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2CAB" w14:textId="2A4FFEC3" w:rsidR="00891432" w:rsidRPr="00FD7384" w:rsidRDefault="00162851" w:rsidP="00FD7384">
      <w:pPr>
        <w:rPr>
          <w:sz w:val="24"/>
          <w:szCs w:val="24"/>
        </w:rPr>
      </w:pPr>
      <w:r w:rsidRPr="00FD7384">
        <w:rPr>
          <w:rFonts w:hint="eastAsia"/>
          <w:sz w:val="24"/>
          <w:szCs w:val="24"/>
        </w:rPr>
        <w:t>文献</w:t>
      </w:r>
      <w:r w:rsidR="0026018D">
        <w:rPr>
          <w:rFonts w:hint="eastAsia"/>
          <w:sz w:val="24"/>
          <w:szCs w:val="24"/>
        </w:rPr>
        <w:t>５</w:t>
      </w:r>
    </w:p>
    <w:p w14:paraId="0186089D" w14:textId="4A721B88" w:rsidR="00162851" w:rsidRDefault="004B1A2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Biotechnol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Lett 29, 1501-1508 (2007)</w:t>
      </w:r>
    </w:p>
    <w:p w14:paraId="3A403245" w14:textId="77777777" w:rsidR="004B1A26" w:rsidRPr="0026018D" w:rsidRDefault="004B1A26">
      <w:pPr>
        <w:rPr>
          <w:rFonts w:ascii="Times New Roman" w:hAnsi="Times New Roman" w:cs="Times New Roman"/>
          <w:sz w:val="24"/>
          <w:szCs w:val="24"/>
        </w:rPr>
      </w:pPr>
    </w:p>
    <w:p w14:paraId="287F062C" w14:textId="42F8523E" w:rsidR="00FD7384" w:rsidRDefault="00953AA0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 w:rsidRPr="00953AA0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Improvement of </w:t>
      </w:r>
      <w:r w:rsidR="0026018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the multiple-stress tolerance of an ethanologenic </w:t>
      </w:r>
      <w:r w:rsidR="0026018D" w:rsidRPr="0026018D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>Saccharomyces cerevisiae</w:t>
      </w:r>
      <w:r w:rsidR="0026018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strain by freeze-thaw treatment</w:t>
      </w:r>
    </w:p>
    <w:p w14:paraId="3869D9B4" w14:textId="77777777" w:rsidR="00953AA0" w:rsidRPr="00953AA0" w:rsidRDefault="00953AA0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0407DED" w14:textId="2983C5F3" w:rsidR="00FD7384" w:rsidRDefault="0026018D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eastAsiaTheme="minorHAnsi" w:hAnsi="Times New Roman" w:cs="Times New Roman"/>
          <w:kern w:val="0"/>
          <w:sz w:val="24"/>
          <w:szCs w:val="24"/>
        </w:rPr>
        <w:t>P.Wei</w:t>
      </w:r>
      <w:proofErr w:type="spellEnd"/>
      <w:r w:rsidR="00953AA0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FD7384" w:rsidRPr="00FD738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et al.</w:t>
      </w:r>
    </w:p>
    <w:p w14:paraId="73094607" w14:textId="1C8C84B8" w:rsidR="00FD7384" w:rsidRPr="0026018D" w:rsidRDefault="0026018D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</w:rPr>
        <w:t>Chinese Academy of Sciences, China</w:t>
      </w:r>
    </w:p>
    <w:p w14:paraId="64F76E69" w14:textId="77777777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3C723791" w14:textId="58D824CA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【概要】</w:t>
      </w:r>
    </w:p>
    <w:p w14:paraId="279479F6" w14:textId="6BB1019A" w:rsidR="005F2AEB" w:rsidRDefault="005F2AEB" w:rsidP="005F2AEB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土壌から分離した</w:t>
      </w:r>
      <w:r w:rsidRPr="002D70D5">
        <w:rPr>
          <w:rFonts w:ascii="Times New Roman" w:eastAsiaTheme="minorHAnsi" w:hAnsi="Times New Roman" w:cs="Times New Roman" w:hint="eastAsia"/>
          <w:i/>
          <w:iCs/>
          <w:kern w:val="0"/>
          <w:sz w:val="24"/>
          <w:szCs w:val="24"/>
        </w:rPr>
        <w:t>S</w:t>
      </w:r>
      <w:r w:rsidRPr="002D70D5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>accharomyces cerevisiae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SC521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株について、複数回凍結融解を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4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.5(v/v)%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エタノールを含む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Y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PD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寒天培地に塗布し、次いで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.5mM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過酸化水素を含む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Y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PD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寒天培地にレプリカした。コロニー径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0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.15cm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以上のコロニーを選別し、発酵用培地（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E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FM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培地、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00g/L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グルコース）で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3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7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℃で発酵試験をおこなった。この結果得られた株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F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T9-11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は熱ショック、エタノール、過酸化水素、凍結融解に対してストレス耐性を示した。</w:t>
      </w:r>
    </w:p>
    <w:p w14:paraId="4CCE3146" w14:textId="77777777" w:rsidR="005F2AEB" w:rsidRDefault="005F2AEB" w:rsidP="005F2AEB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2E5575BA" w14:textId="41BECC76" w:rsidR="002D70D5" w:rsidRPr="00FD7384" w:rsidRDefault="002D70D5" w:rsidP="005F2AEB">
      <w:pPr>
        <w:spacing w:line="360" w:lineRule="exac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>グルコース濃度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2</w:t>
      </w:r>
      <w:r>
        <w:rPr>
          <w:rFonts w:ascii="Times New Roman" w:eastAsiaTheme="minorHAnsi" w:hAnsi="Times New Roman" w:cs="Times New Roman"/>
          <w:sz w:val="24"/>
          <w:szCs w:val="24"/>
        </w:rPr>
        <w:t>00, 300, 400g/L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を含む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E</w:t>
      </w:r>
      <w:r>
        <w:rPr>
          <w:rFonts w:ascii="Times New Roman" w:eastAsiaTheme="minorHAnsi" w:hAnsi="Times New Roman" w:cs="Times New Roman"/>
          <w:sz w:val="24"/>
          <w:szCs w:val="24"/>
        </w:rPr>
        <w:t>FM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培地で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3</w:t>
      </w:r>
      <w:r>
        <w:rPr>
          <w:rFonts w:ascii="Times New Roman" w:eastAsiaTheme="minorHAnsi" w:hAnsi="Times New Roman" w:cs="Times New Roman"/>
          <w:sz w:val="24"/>
          <w:szCs w:val="24"/>
        </w:rPr>
        <w:t>0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℃で発酵試験をおこなったところ、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3</w:t>
      </w:r>
      <w:r>
        <w:rPr>
          <w:rFonts w:ascii="Times New Roman" w:eastAsiaTheme="minorHAnsi" w:hAnsi="Times New Roman" w:cs="Times New Roman"/>
          <w:sz w:val="24"/>
          <w:szCs w:val="24"/>
        </w:rPr>
        <w:t>00g/L, 400g/L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グルコースで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F</w:t>
      </w:r>
      <w:r>
        <w:rPr>
          <w:rFonts w:ascii="Times New Roman" w:eastAsiaTheme="minorHAnsi" w:hAnsi="Times New Roman" w:cs="Times New Roman"/>
          <w:sz w:val="24"/>
          <w:szCs w:val="24"/>
        </w:rPr>
        <w:t>T9-11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株は親株よりエタノール生産量、グルコース消費量が高かった。</w:t>
      </w:r>
    </w:p>
    <w:sectPr w:rsidR="002D70D5" w:rsidRPr="00FD738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51"/>
    <w:rsid w:val="00162851"/>
    <w:rsid w:val="0026018D"/>
    <w:rsid w:val="002D70D5"/>
    <w:rsid w:val="004B1A26"/>
    <w:rsid w:val="005F2AEB"/>
    <w:rsid w:val="00891432"/>
    <w:rsid w:val="00953AA0"/>
    <w:rsid w:val="00F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B09DF1"/>
  <w15:chartTrackingRefBased/>
  <w15:docId w15:val="{D601E404-A797-438D-9C76-542FBF01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 小西</dc:creator>
  <cp:keywords/>
  <dc:description/>
  <cp:lastModifiedBy>コ小西仁(先進技術研 バイオ技術協)</cp:lastModifiedBy>
  <cp:revision>5</cp:revision>
  <dcterms:created xsi:type="dcterms:W3CDTF">2024-11-21T04:48:00Z</dcterms:created>
  <dcterms:modified xsi:type="dcterms:W3CDTF">2024-11-28T00:34:00Z</dcterms:modified>
</cp:coreProperties>
</file>