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76CC2045" w:rsidR="00891432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8415B">
        <w:rPr>
          <w:rFonts w:hint="eastAsia"/>
          <w:sz w:val="24"/>
          <w:szCs w:val="24"/>
        </w:rPr>
        <w:t>５</w:t>
      </w:r>
      <w:r w:rsidR="00097006">
        <w:rPr>
          <w:rFonts w:hint="eastAsia"/>
          <w:sz w:val="24"/>
          <w:szCs w:val="24"/>
        </w:rPr>
        <w:t>８</w:t>
      </w:r>
    </w:p>
    <w:p w14:paraId="23B39014" w14:textId="06FC75C8" w:rsidR="008A08EF" w:rsidRDefault="00097006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FEMS Yeast Res 12, 521-533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2012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7A3191D2" w14:textId="1BE3F930" w:rsidR="00097006" w:rsidRDefault="00097006" w:rsidP="008A08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Turbidostat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culture of </w:t>
      </w:r>
      <w:r w:rsidRPr="00097006">
        <w:rPr>
          <w:rFonts w:ascii="Times New Roman" w:hAnsi="Times New Roman" w:cs="Times New Roman" w:hint="eastAsia"/>
          <w:i/>
          <w:iCs/>
          <w:sz w:val="24"/>
          <w:szCs w:val="24"/>
        </w:rPr>
        <w:t>Saccharomyces cerevisiae</w:t>
      </w:r>
      <w:r>
        <w:rPr>
          <w:rFonts w:ascii="Times New Roman" w:hAnsi="Times New Roman" w:cs="Times New Roman" w:hint="eastAsia"/>
          <w:sz w:val="24"/>
          <w:szCs w:val="24"/>
        </w:rPr>
        <w:t xml:space="preserve"> W303-1A under selective pressure elicited by ethanol selects for mutations in SSD1 and UTH1</w:t>
      </w:r>
    </w:p>
    <w:p w14:paraId="3AAB23EF" w14:textId="7FC3FEFB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3CBB379E" w14:textId="2B591841" w:rsidR="008A08EF" w:rsidRPr="00FD7384" w:rsidRDefault="00097006" w:rsidP="008A08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L.Avrahami-Moyal</w:t>
      </w:r>
      <w:proofErr w:type="spellEnd"/>
      <w:r w:rsidR="008A08EF"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75518322" w14:textId="04D6FF96" w:rsidR="008A08EF" w:rsidRDefault="00097006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Stanford Univ. School of Medicine, USA</w:t>
      </w:r>
    </w:p>
    <w:p w14:paraId="5320AE47" w14:textId="77777777" w:rsidR="008A08EF" w:rsidRDefault="008A08EF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EF0F2BE" w14:textId="4EB50044" w:rsidR="008A08EF" w:rsidRDefault="008A08EF" w:rsidP="008A08EF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7501341C" w14:textId="3B085ECA" w:rsidR="008A08EF" w:rsidRDefault="006A231F" w:rsidP="008A08E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proofErr w:type="spellStart"/>
      <w:r w:rsidRPr="006A231F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S.cerevisiae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W303-1A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株でタービドスタットにより、エタノール濃度を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6%, 7%, 8%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と順次上げていく連続培養を８日間おこなった（初発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OD=1, 120mL, YPD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初発エタノール濃度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6%, 30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℃）。</w:t>
      </w:r>
    </w:p>
    <w:p w14:paraId="0A363CF9" w14:textId="51A3F0F4" w:rsidR="008A08EF" w:rsidRDefault="006A231F" w:rsidP="008A08E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その結果、すべての株が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7%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エタノールを含む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YPD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プレートでコロニーを形成した。このうちランダムに選んだ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105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9%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エタノールを含む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YPD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プレートに塗布したところ、２株（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9C, 9E</w:t>
      </w:r>
      <w:r w:rsidR="00D871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）が良好な生育を示した</w:t>
      </w:r>
      <w:r w:rsidR="00F101A3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。</w:t>
      </w:r>
    </w:p>
    <w:p w14:paraId="078A6642" w14:textId="16F28A60" w:rsidR="00F101A3" w:rsidRDefault="00F101A3" w:rsidP="008A08E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この２株について変異解析をおこなったところ、２株とも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SSD1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698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番目が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stop codon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になっており、この塩基を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Leu, 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Trp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, Ser, Gln, Glu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に置き換えた置換体はすべて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エタノール含有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プレートに生育した。このほか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UTH1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遺伝子にも２か所変異がみられた（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D224Y, N235H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）。</w:t>
      </w:r>
    </w:p>
    <w:p w14:paraId="156B5423" w14:textId="7C267A0F" w:rsidR="003936D4" w:rsidRPr="008A08EF" w:rsidRDefault="003936D4" w:rsidP="008A08EF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SSD1, UTH1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はともに細胞壁の強度維持にかかわる遺伝子であり、変異株２株とも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Zymolyase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処理に抵抗性があった。</w:t>
      </w:r>
    </w:p>
    <w:p w14:paraId="11C9B08A" w14:textId="2A528BCE" w:rsidR="008A08EF" w:rsidRDefault="00276378" w:rsidP="00FD73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　　　　</w:t>
      </w:r>
      <w:r w:rsidRPr="00276378">
        <w:rPr>
          <w:noProof/>
          <w:sz w:val="24"/>
          <w:szCs w:val="24"/>
        </w:rPr>
        <w:drawing>
          <wp:inline distT="0" distB="0" distL="0" distR="0" wp14:anchorId="4B240752" wp14:editId="681DC2DD">
            <wp:extent cx="3566160" cy="8351520"/>
            <wp:effectExtent l="0" t="0" r="0" b="0"/>
            <wp:docPr id="117891123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AFF5" w14:textId="77777777" w:rsidR="008A08EF" w:rsidRDefault="008A08EF" w:rsidP="00FD7384">
      <w:pPr>
        <w:rPr>
          <w:sz w:val="24"/>
          <w:szCs w:val="24"/>
        </w:rPr>
      </w:pPr>
    </w:p>
    <w:p w14:paraId="699C0747" w14:textId="77777777" w:rsidR="008A08EF" w:rsidRDefault="008A08EF" w:rsidP="00FD7384">
      <w:pPr>
        <w:rPr>
          <w:sz w:val="24"/>
          <w:szCs w:val="24"/>
        </w:rPr>
      </w:pPr>
    </w:p>
    <w:p w14:paraId="456F1A72" w14:textId="77777777" w:rsidR="008A08EF" w:rsidRDefault="008A08EF" w:rsidP="00FD7384">
      <w:pPr>
        <w:rPr>
          <w:sz w:val="24"/>
          <w:szCs w:val="24"/>
        </w:rPr>
      </w:pPr>
    </w:p>
    <w:p w14:paraId="5684B04B" w14:textId="77777777" w:rsidR="008A08EF" w:rsidRDefault="008A08EF" w:rsidP="00FD7384">
      <w:pPr>
        <w:rPr>
          <w:sz w:val="24"/>
          <w:szCs w:val="24"/>
        </w:rPr>
      </w:pPr>
    </w:p>
    <w:p w14:paraId="3C2D3396" w14:textId="77777777" w:rsidR="008A08EF" w:rsidRDefault="008A08EF" w:rsidP="00FD7384">
      <w:pPr>
        <w:rPr>
          <w:sz w:val="24"/>
          <w:szCs w:val="24"/>
        </w:rPr>
      </w:pPr>
    </w:p>
    <w:p w14:paraId="5D8BA014" w14:textId="77777777" w:rsidR="008A08EF" w:rsidRDefault="008A08EF" w:rsidP="00FD7384">
      <w:pPr>
        <w:rPr>
          <w:sz w:val="24"/>
          <w:szCs w:val="24"/>
        </w:rPr>
      </w:pPr>
    </w:p>
    <w:p w14:paraId="35A3461F" w14:textId="77777777" w:rsidR="008A08EF" w:rsidRPr="00FD7384" w:rsidRDefault="008A08EF" w:rsidP="00FD7384">
      <w:pPr>
        <w:rPr>
          <w:sz w:val="24"/>
          <w:szCs w:val="24"/>
        </w:rPr>
      </w:pPr>
    </w:p>
    <w:p w14:paraId="1E632C81" w14:textId="3D882DE3" w:rsidR="0068415B" w:rsidRDefault="0068415B" w:rsidP="00BA4FA8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6F52ABFD" wp14:editId="6F31D16A">
            <wp:extent cx="5400040" cy="52146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5B">
      <w:headerReference w:type="even" r:id="rId8"/>
      <w:headerReference w:type="default" r:id="rId9"/>
      <w:headerReference w:type="firs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1552" w14:textId="77777777" w:rsidR="00363C26" w:rsidRDefault="00363C26" w:rsidP="00995961">
      <w:r>
        <w:separator/>
      </w:r>
    </w:p>
  </w:endnote>
  <w:endnote w:type="continuationSeparator" w:id="0">
    <w:p w14:paraId="52BB20E0" w14:textId="77777777" w:rsidR="00363C26" w:rsidRDefault="00363C26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87D1" w14:textId="77777777" w:rsidR="00363C26" w:rsidRDefault="00363C26" w:rsidP="00995961">
      <w:r>
        <w:separator/>
      </w:r>
    </w:p>
  </w:footnote>
  <w:footnote w:type="continuationSeparator" w:id="0">
    <w:p w14:paraId="2C545CCA" w14:textId="77777777" w:rsidR="00363C26" w:rsidRDefault="00363C26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97006"/>
    <w:rsid w:val="00152519"/>
    <w:rsid w:val="001553F5"/>
    <w:rsid w:val="00162851"/>
    <w:rsid w:val="00195908"/>
    <w:rsid w:val="001C3FF1"/>
    <w:rsid w:val="00276378"/>
    <w:rsid w:val="00363C26"/>
    <w:rsid w:val="003936D4"/>
    <w:rsid w:val="003B0E86"/>
    <w:rsid w:val="004F0D90"/>
    <w:rsid w:val="005008D0"/>
    <w:rsid w:val="00553478"/>
    <w:rsid w:val="006114F9"/>
    <w:rsid w:val="0068415B"/>
    <w:rsid w:val="00691A2F"/>
    <w:rsid w:val="006A231F"/>
    <w:rsid w:val="006D2038"/>
    <w:rsid w:val="007979FE"/>
    <w:rsid w:val="007A6293"/>
    <w:rsid w:val="00822FE0"/>
    <w:rsid w:val="008636EB"/>
    <w:rsid w:val="00891432"/>
    <w:rsid w:val="008A08EF"/>
    <w:rsid w:val="00953AA0"/>
    <w:rsid w:val="00995961"/>
    <w:rsid w:val="009A169E"/>
    <w:rsid w:val="009C22A7"/>
    <w:rsid w:val="009F4AAE"/>
    <w:rsid w:val="00B5225B"/>
    <w:rsid w:val="00B67A3B"/>
    <w:rsid w:val="00BA4FA8"/>
    <w:rsid w:val="00C75596"/>
    <w:rsid w:val="00D40B8F"/>
    <w:rsid w:val="00D8712A"/>
    <w:rsid w:val="00EA5367"/>
    <w:rsid w:val="00F101A3"/>
    <w:rsid w:val="00F413D0"/>
    <w:rsid w:val="00F8488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7</cp:revision>
  <dcterms:created xsi:type="dcterms:W3CDTF">2025-03-03T05:48:00Z</dcterms:created>
  <dcterms:modified xsi:type="dcterms:W3CDTF">2025-03-05T00:34:00Z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