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r w:rsidRPr="00263DD6">
        <w:t>基于Kubeflow的机器学习服务组件化开发方法</w:t>
      </w:r>
    </w:p>
    <w:p w14:paraId="6082454C" w14:textId="7DCAB197" w:rsidR="00CC6824" w:rsidRPr="00CC6824" w:rsidRDefault="00263DD6" w:rsidP="00604B44">
      <w:pPr>
        <w:pStyle w:val="1"/>
      </w:pPr>
      <w:r>
        <w:rPr>
          <w:rFonts w:hint="eastAsia"/>
        </w:rPr>
        <w:t>引言</w:t>
      </w:r>
    </w:p>
    <w:p w14:paraId="4A64BAC6" w14:textId="77777777" w:rsidR="001614ED" w:rsidRDefault="00E31E7F" w:rsidP="00F56B69">
      <w:r w:rsidRPr="00E31E7F">
        <w:t>机器学习是一个近年来迅速崛起的领域，得到了广大开发人员的关注。然而，开发出一个新的机器学习模型并不容易，首先需要深厚的机器学习理论知识，其次需要大量的训练数据（对于深度学习，尤其如此），</w:t>
      </w:r>
      <w:r>
        <w:rPr>
          <w:rFonts w:hint="eastAsia"/>
        </w:rPr>
        <w:t>最后，训练一个模型往往需要消耗大量的运算力，特别是对</w:t>
      </w:r>
      <w:r>
        <w:rPr>
          <w:rFonts w:hint="eastAsia"/>
        </w:rPr>
        <w:t>GPU</w:t>
      </w:r>
      <w:r>
        <w:rPr>
          <w:rFonts w:hint="eastAsia"/>
        </w:rPr>
        <w:t>的要求非常高。</w:t>
      </w:r>
    </w:p>
    <w:p w14:paraId="54EB1BF0" w14:textId="32A690E0" w:rsidR="001614ED" w:rsidRDefault="002A74F6" w:rsidP="00F56B69">
      <w:r>
        <w:rPr>
          <w:rFonts w:hint="eastAsia"/>
        </w:rPr>
        <w:t>相对于专业级的数据科学家，非专业级数据科学家一般不具有数据科学类学科的专业背景，编写代码的能力较弱</w:t>
      </w:r>
      <w:r w:rsidR="0067693D">
        <w:rPr>
          <w:rFonts w:hint="eastAsia"/>
        </w:rPr>
        <w:t>，不参与数据科学</w:t>
      </w:r>
      <w:r w:rsidR="00BC317B">
        <w:rPr>
          <w:rFonts w:hint="eastAsia"/>
        </w:rPr>
        <w:t>的全流水线活动，而是利用自己在某一领域</w:t>
      </w:r>
      <w:r w:rsidR="00736A24">
        <w:rPr>
          <w:rFonts w:hint="eastAsia"/>
        </w:rPr>
        <w:t>的知识和经验优势，主要借助数据科学工具完成数据科学流水线的某一或少数活动。</w:t>
      </w:r>
      <w:r w:rsidR="007E4140">
        <w:rPr>
          <w:rFonts w:hint="eastAsia"/>
        </w:rPr>
        <w:t>近年来随着数据科学进入各个领域，</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356D2F">
        <w:rPr>
          <w:rFonts w:hint="eastAsia"/>
        </w:rPr>
        <w:t>因此</w:t>
      </w:r>
      <w:r w:rsidR="00B0145A">
        <w:rPr>
          <w:rFonts w:hint="eastAsia"/>
        </w:rPr>
        <w:t>需要对机器学习流程进行组件化的开发</w:t>
      </w:r>
      <w:r w:rsidR="00677E08">
        <w:rPr>
          <w:rFonts w:hint="eastAsia"/>
        </w:rPr>
        <w:t>，并以组件的形式向外提供服务以简化机器学习流程。</w:t>
      </w:r>
    </w:p>
    <w:p w14:paraId="2AF4C011" w14:textId="155E1227" w:rsidR="00E31E7F" w:rsidRDefault="00E31E7F" w:rsidP="00F56B69">
      <w:r>
        <w:rPr>
          <w:rFonts w:hint="eastAsia"/>
        </w:rPr>
        <w:t>当然，机器学习也属于软件设计领域，所以采用组件化模式也是自然而然的方法。</w:t>
      </w:r>
      <w:r w:rsidR="00CD68A5">
        <w:rPr>
          <w:rFonts w:hint="eastAsia"/>
        </w:rPr>
        <w:t>机器学习可以在三个层次上进行模块化：</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应用层：应用层可以提供高度封装好的功能接口，使用者甚至无需任何机器学习背景知识，对外接口也可以看不出采用了机器学习的方法。</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可以提供训练好的模型，使用者可以在项目中直接加载模型，也可以在自己的数据集上对模型进行再训练，实现个性化需求。这种方法不再需要海量数据，就可以获得不错的性能。</w:t>
      </w:r>
    </w:p>
    <w:p w14:paraId="733103D3" w14:textId="78FD324E" w:rsidR="00CD68A5" w:rsidRDefault="00CD68A5" w:rsidP="00F56B69">
      <w:pPr>
        <w:pStyle w:val="a5"/>
        <w:numPr>
          <w:ilvl w:val="2"/>
          <w:numId w:val="6"/>
        </w:numPr>
        <w:ind w:firstLineChars="0"/>
      </w:pPr>
      <w:r>
        <w:rPr>
          <w:rFonts w:hint="eastAsia"/>
        </w:rPr>
        <w:t>框架层：框架层可以提供梯度递减算法、</w:t>
      </w:r>
      <w:proofErr w:type="spellStart"/>
      <w:r>
        <w:rPr>
          <w:rFonts w:hint="eastAsia"/>
        </w:rPr>
        <w:t>softmax</w:t>
      </w:r>
      <w:proofErr w:type="spellEnd"/>
      <w:r>
        <w:rPr>
          <w:rFonts w:hint="eastAsia"/>
        </w:rPr>
        <w:t>、卷积运算等等，这些是构建深度学习必要的基础组件，但开发者必须设计模型，需要有深厚的机器学习背景知识，以及大量的数据</w:t>
      </w:r>
      <w:r w:rsidR="006F4B5A">
        <w:rPr>
          <w:rFonts w:hint="eastAsia"/>
        </w:rPr>
        <w:t>。</w:t>
      </w:r>
    </w:p>
    <w:p w14:paraId="051087E6" w14:textId="131FA253" w:rsidR="000658BD" w:rsidRDefault="008C7248" w:rsidP="00620E8E">
      <w:r>
        <w:rPr>
          <w:rFonts w:hint="eastAsia"/>
        </w:rPr>
        <w:t>组件所在的层级越高，接口越简单，使用越方便，但灵活度越低，只适合非常通用的场景。层级越低，灵活性越高，但编写和训练模型就越复杂。所以处在中间层级的模型组件化能够在复杂性和灵活性之间取得很好的平衡。</w:t>
      </w:r>
    </w:p>
    <w:p w14:paraId="6B19C3EF" w14:textId="2FBCD238" w:rsidR="00BC1BEE" w:rsidRPr="00BC1BEE" w:rsidRDefault="00C530E1" w:rsidP="00AF01B6">
      <w:r w:rsidRPr="00C530E1">
        <w:rPr>
          <w:rFonts w:hint="eastAsia"/>
        </w:rPr>
        <w:t>基于</w:t>
      </w:r>
      <w:r w:rsidRPr="00C530E1">
        <w:rPr>
          <w:rFonts w:hint="eastAsia"/>
        </w:rPr>
        <w:t>Kubeflow</w:t>
      </w:r>
      <w:r w:rsidRPr="00C530E1">
        <w:rPr>
          <w:rFonts w:hint="eastAsia"/>
        </w:rPr>
        <w:t>的机器学习服务组件化开发方法</w:t>
      </w:r>
      <w:r>
        <w:rPr>
          <w:rFonts w:hint="eastAsia"/>
        </w:rPr>
        <w:t>主要是在机器学习服务组件化开发的基础之上，</w:t>
      </w:r>
      <w:r w:rsidR="00F5533B">
        <w:rPr>
          <w:rFonts w:hint="eastAsia"/>
        </w:rPr>
        <w:t>使用</w:t>
      </w:r>
      <w:r w:rsidR="00FF6665">
        <w:t>Kubeflow</w:t>
      </w:r>
      <w:r w:rsidR="00393E49">
        <w:rPr>
          <w:rFonts w:hint="eastAsia"/>
        </w:rPr>
        <w:t>作为</w:t>
      </w:r>
      <w:r w:rsidR="00164ED8">
        <w:rPr>
          <w:rFonts w:hint="eastAsia"/>
        </w:rPr>
        <w:t>所开发组件的</w:t>
      </w:r>
      <w:r w:rsidR="00303881">
        <w:rPr>
          <w:rFonts w:hint="eastAsia"/>
        </w:rPr>
        <w:t>载体，向外提供服务，同时使用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F56B69">
      <w:pPr>
        <w:pStyle w:val="1"/>
      </w:pPr>
      <w:r w:rsidRPr="00263DD6">
        <w:lastRenderedPageBreak/>
        <w:t>机器学习服务组件化开发方法</w:t>
      </w:r>
    </w:p>
    <w:p w14:paraId="3A94A9D2" w14:textId="3414B35D" w:rsidR="00702550" w:rsidRDefault="00A760BC" w:rsidP="00F56B69">
      <w:pPr>
        <w:pStyle w:val="2"/>
      </w:pPr>
      <w:r>
        <w:rPr>
          <w:rFonts w:hint="eastAsia"/>
        </w:rPr>
        <w:t>机器学习服务</w:t>
      </w:r>
    </w:p>
    <w:p w14:paraId="77B9CB73" w14:textId="453E3F54" w:rsidR="004C17AF" w:rsidRDefault="000C3479" w:rsidP="00F56B69">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proofErr w:type="spellStart"/>
      <w:r>
        <w:t>MLaaS</w:t>
      </w:r>
      <w:proofErr w:type="spellEnd"/>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A43DD3">
        <w:rPr>
          <w:rFonts w:hint="eastAsia"/>
        </w:rPr>
        <w:t>其旨在以接口的方式向外提供功能调用，简化机器学习流程，降低机器学习使用门槛。</w:t>
      </w:r>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proofErr w:type="spellStart"/>
      <w:r w:rsidR="004C17AF">
        <w:rPr>
          <w:rFonts w:hint="eastAsia"/>
        </w:rPr>
        <w:t>MLaaS</w:t>
      </w:r>
      <w:proofErr w:type="spellEnd"/>
      <w:r w:rsidR="004C17AF">
        <w:rPr>
          <w:rFonts w:hint="eastAsia"/>
        </w:rPr>
        <w:t>服务，在只有少量甚至没有数据科学专业知识的用户也能够利用这些服务进行快速模型训练和部署。</w:t>
      </w:r>
    </w:p>
    <w:p w14:paraId="76C63F30" w14:textId="5A7E4476" w:rsidR="00696572" w:rsidRDefault="00696572" w:rsidP="00F56B69">
      <w:pPr>
        <w:pStyle w:val="2"/>
      </w:pPr>
      <w:r>
        <w:rPr>
          <w:rFonts w:hint="eastAsia"/>
        </w:rPr>
        <w:t>组件化与模块化</w:t>
      </w:r>
    </w:p>
    <w:p w14:paraId="6F25F8C9" w14:textId="5FD04DDE" w:rsidR="00AC30A5" w:rsidRPr="00F56B69" w:rsidRDefault="00DA7D11" w:rsidP="00F56B69">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p>
    <w:p w14:paraId="1BF1790C" w14:textId="3CC1388C" w:rsidR="005C45B9" w:rsidRPr="00F56B69"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p>
    <w:p w14:paraId="0AEE6CF0" w14:textId="77D5F5F2" w:rsidR="00B011E9" w:rsidRPr="00F56B69" w:rsidRDefault="00C07DCB" w:rsidP="00B011E9">
      <w:r w:rsidRPr="00F56B69">
        <w:t>总体而言，组件化开发和模块化开发实际上有各自的适用领域。组件化开发更多被应用于技术底层的实际实现，而模块化开发则需要结合实际的业务功能。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56B69">
      <w:pPr>
        <w:pStyle w:val="2"/>
      </w:pPr>
      <w:r w:rsidRPr="001A0127">
        <w:rPr>
          <w:rFonts w:hint="eastAsia"/>
        </w:rPr>
        <w:t>服务的组件化</w:t>
      </w:r>
    </w:p>
    <w:p w14:paraId="54E95FD8" w14:textId="021AD50C"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对外部提供服务，所以需要采用组件化的方式对不同的功能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56B69">
      <w:pPr>
        <w:pStyle w:val="2"/>
      </w:pPr>
      <w:r>
        <w:rPr>
          <w:rFonts w:hint="eastAsia"/>
        </w:rPr>
        <w:t>组件化的开发方法</w:t>
      </w:r>
    </w:p>
    <w:p w14:paraId="28B80EBF" w14:textId="78328A5A"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w:t>
      </w:r>
      <w:r w:rsidR="00F61298">
        <w:rPr>
          <w:rFonts w:hint="eastAsia"/>
        </w:rPr>
        <w:lastRenderedPageBreak/>
        <w:t>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9D9821C" w14:textId="77777777" w:rsidR="00AF01B6" w:rsidRDefault="00AF01B6" w:rsidP="00AF01B6">
      <w:pPr>
        <w:pStyle w:val="1"/>
        <w:ind w:left="0"/>
      </w:pPr>
      <w:r w:rsidRPr="00263DD6">
        <w:t>基于</w:t>
      </w:r>
      <w:r w:rsidRPr="00263DD6">
        <w:t>Kubeflow</w:t>
      </w:r>
      <w:r w:rsidRPr="00263DD6">
        <w:t>的机器学习服务组件化</w:t>
      </w:r>
      <w:r>
        <w:rPr>
          <w:rFonts w:hint="eastAsia"/>
        </w:rPr>
        <w:t>平台架构</w:t>
      </w:r>
    </w:p>
    <w:p w14:paraId="28616F39" w14:textId="77777777"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proofErr w:type="spellStart"/>
      <w:r w:rsidRPr="00C1506C">
        <w:rPr>
          <w:shd w:val="clear" w:color="auto" w:fill="FFFFFF"/>
        </w:rPr>
        <w:t>Pytorch</w:t>
      </w:r>
      <w:proofErr w:type="spellEnd"/>
      <w:r w:rsidRPr="00C1506C">
        <w:rPr>
          <w:shd w:val="clear" w:color="auto" w:fill="FFFFFF"/>
        </w:rPr>
        <w:t xml:space="preserve">,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Kubernetes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w:t>
      </w:r>
      <w:proofErr w:type="spellStart"/>
      <w:r w:rsidRPr="00C1506C">
        <w:rPr>
          <w:shd w:val="clear" w:color="auto" w:fill="FFFFFF"/>
        </w:rPr>
        <w:t>tf</w:t>
      </w:r>
      <w:proofErr w:type="spellEnd"/>
      <w:r w:rsidRPr="00C1506C">
        <w:rPr>
          <w:shd w:val="clear" w:color="auto" w:fill="FFFFFF"/>
        </w:rPr>
        <w:t xml:space="preserve">-operator </w:t>
      </w:r>
      <w:r w:rsidRPr="00C1506C">
        <w:rPr>
          <w:shd w:val="clear" w:color="auto" w:fill="FFFFFF"/>
        </w:rPr>
        <w:t>为</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分布式训练的资源和拓扑需求，达到了一键式部署</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训练任务的效果。</w:t>
      </w:r>
    </w:p>
    <w:p w14:paraId="55A8617F" w14:textId="43EB5BB1" w:rsidR="00032321" w:rsidRPr="00032321" w:rsidRDefault="00417DA8" w:rsidP="002338E7">
      <w:pPr>
        <w:rPr>
          <w:rFonts w:ascii="宋体" w:hAnsi="宋体" w:cs="宋体"/>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032321">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57549E">
        <w:rPr>
          <w:rFonts w:hint="eastAsia"/>
          <w:shd w:val="clear" w:color="auto" w:fill="FFFFFF"/>
        </w:rPr>
        <w:t>。</w:t>
      </w:r>
    </w:p>
    <w:p w14:paraId="3CF4ABB5" w14:textId="2D64DDB5" w:rsidR="00AF01B6" w:rsidRDefault="00AF01B6" w:rsidP="00A41A32">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BF6635">
        <w:rPr>
          <w:rFonts w:hint="eastAsia"/>
        </w:rPr>
        <w:t>基于</w:t>
      </w:r>
      <w:r w:rsidR="00BF6635">
        <w:rPr>
          <w:rFonts w:hint="eastAsia"/>
        </w:rPr>
        <w:t>Kubeflow</w:t>
      </w:r>
      <w:r w:rsidR="00BF6635">
        <w:rPr>
          <w:rFonts w:hint="eastAsia"/>
        </w:rPr>
        <w:t>的</w:t>
      </w:r>
      <w:r w:rsidR="00BF6635">
        <w:rPr>
          <w:rFonts w:hint="eastAsia"/>
        </w:rPr>
        <w:t xml:space="preserve"> </w:t>
      </w:r>
      <w:r w:rsidR="00BF6635">
        <w:rPr>
          <w:rFonts w:hint="eastAsia"/>
        </w:rPr>
        <w:t>机器学习服务组件化开发平台架构图如下图所示。</w:t>
      </w:r>
    </w:p>
    <w:p w14:paraId="5DB87223" w14:textId="7E1A94E0" w:rsidR="00822CFA" w:rsidRDefault="00357CC3" w:rsidP="00C07BFF">
      <w:pPr>
        <w:ind w:firstLineChars="0" w:firstLine="0"/>
      </w:pPr>
      <w:r w:rsidRPr="00357CC3">
        <w:rPr>
          <w:noProof/>
        </w:rPr>
        <w:drawing>
          <wp:inline distT="0" distB="0" distL="0" distR="0" wp14:anchorId="5CCE3FC6" wp14:editId="3CE7A7F7">
            <wp:extent cx="5274310" cy="266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60015"/>
                    </a:xfrm>
                    <a:prstGeom prst="rect">
                      <a:avLst/>
                    </a:prstGeom>
                  </pic:spPr>
                </pic:pic>
              </a:graphicData>
            </a:graphic>
          </wp:inline>
        </w:drawing>
      </w:r>
    </w:p>
    <w:p w14:paraId="7AC3DF50" w14:textId="302C36A7" w:rsidR="001340FA" w:rsidRPr="00C1668B" w:rsidRDefault="00C1668B" w:rsidP="00523A99">
      <w:pPr>
        <w:ind w:firstLine="360"/>
        <w:jc w:val="center"/>
        <w:rPr>
          <w:rFonts w:ascii="黑体" w:eastAsia="黑体" w:hAnsi="黑体"/>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t>在整个平台的架构中，从外而内可以分为</w:t>
      </w:r>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r w:rsidR="00617BB5">
        <w:rPr>
          <w:rFonts w:hint="eastAsia"/>
        </w:rPr>
        <w:t>每一层的具体功能和设计</w:t>
      </w:r>
      <w:r w:rsidR="00B05314">
        <w:rPr>
          <w:rFonts w:hint="eastAsia"/>
        </w:rPr>
        <w:t>如下所示：</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w:t>
      </w:r>
      <w:r w:rsidR="00A20599">
        <w:rPr>
          <w:rFonts w:hint="eastAsia"/>
        </w:rPr>
        <w:lastRenderedPageBreak/>
        <w:t>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proofErr w:type="spellStart"/>
      <w:r w:rsidR="00636978">
        <w:rPr>
          <w:rFonts w:hint="eastAsia"/>
        </w:rPr>
        <w:t>yaml</w:t>
      </w:r>
      <w:proofErr w:type="spellEnd"/>
      <w:r w:rsidR="00636978">
        <w:rPr>
          <w:rFonts w:hint="eastAsia"/>
        </w:rPr>
        <w:t>文件，并将文件上传到</w:t>
      </w:r>
      <w:r w:rsidR="00C01D7E">
        <w:rPr>
          <w:rFonts w:hint="eastAsia"/>
        </w:rPr>
        <w:t>Pipeline</w:t>
      </w:r>
      <w:r w:rsidR="00C01D7E">
        <w:rPr>
          <w:rFonts w:hint="eastAsia"/>
        </w:rPr>
        <w:t>仓库中进行存储。</w:t>
      </w:r>
    </w:p>
    <w:p w14:paraId="22940180" w14:textId="090F9009" w:rsidR="00773B24" w:rsidRDefault="00CC2888" w:rsidP="00601569">
      <w:pPr>
        <w:pStyle w:val="a5"/>
        <w:numPr>
          <w:ilvl w:val="1"/>
          <w:numId w:val="15"/>
        </w:numPr>
        <w:ind w:firstLineChars="0"/>
      </w:pPr>
      <w:r>
        <w:rPr>
          <w:rFonts w:hint="eastAsia"/>
        </w:rPr>
        <w:t>pipeline</w:t>
      </w:r>
      <w:r w:rsidR="00B637BE">
        <w:rPr>
          <w:rFonts w:hint="eastAsia"/>
        </w:rPr>
        <w:t>调度中心：在</w:t>
      </w:r>
      <w:r>
        <w:rPr>
          <w:rFonts w:hint="eastAsia"/>
        </w:rPr>
        <w:t>pipeline</w:t>
      </w:r>
      <w:r w:rsidR="00B637BE">
        <w:rPr>
          <w:rFonts w:hint="eastAsia"/>
        </w:rPr>
        <w:t>调度中心中，需要对</w:t>
      </w:r>
      <w:r w:rsidR="00B637BE">
        <w:rPr>
          <w:rFonts w:hint="eastAsia"/>
        </w:rPr>
        <w:t>pipeline</w:t>
      </w:r>
      <w:r w:rsidR="00B637BE">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2834FB0C" w:rsidR="00817ABF" w:rsidRDefault="00960918" w:rsidP="00BF66D8">
      <w:pPr>
        <w:pStyle w:val="a5"/>
        <w:numPr>
          <w:ilvl w:val="1"/>
          <w:numId w:val="15"/>
        </w:numPr>
        <w:ind w:firstLineChars="0"/>
      </w:pPr>
      <w:r>
        <w:rPr>
          <w:rFonts w:hint="eastAsia"/>
        </w:rPr>
        <w:t>pipeline</w:t>
      </w:r>
      <w:r w:rsidR="00443516">
        <w:rPr>
          <w:rFonts w:hint="eastAsia"/>
        </w:rPr>
        <w:t>仓库</w:t>
      </w:r>
      <w:r w:rsidR="008B363E">
        <w:rPr>
          <w:rFonts w:hint="eastAsia"/>
        </w:rPr>
        <w:t>：</w:t>
      </w:r>
      <w:r w:rsidR="00063913">
        <w:rPr>
          <w:rFonts w:hint="eastAsia"/>
        </w:rPr>
        <w:t>pipeline</w:t>
      </w:r>
      <w:r w:rsidR="00063913">
        <w:rPr>
          <w:rFonts w:hint="eastAsia"/>
        </w:rPr>
        <w:t>包含组件仓库和</w:t>
      </w:r>
      <w:r w:rsidR="00063913">
        <w:rPr>
          <w:rFonts w:hint="eastAsia"/>
        </w:rPr>
        <w:t>pipeline</w:t>
      </w:r>
      <w:r w:rsidR="00063913">
        <w:rPr>
          <w:rFonts w:hint="eastAsia"/>
        </w:rPr>
        <w:t>仓库两种仓库。</w:t>
      </w:r>
      <w:r w:rsidR="008B363E">
        <w:rPr>
          <w:rFonts w:hint="eastAsia"/>
        </w:rPr>
        <w:t>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r w:rsidR="0063321D">
        <w:rPr>
          <w:rFonts w:hint="eastAsia"/>
        </w:rPr>
        <w:t>pipeline</w:t>
      </w:r>
      <w:r w:rsidR="004614A7">
        <w:rPr>
          <w:rFonts w:hint="eastAsia"/>
        </w:rPr>
        <w:t>仓库会保存已经生成好的</w:t>
      </w:r>
      <w:r w:rsidR="004614A7">
        <w:rPr>
          <w:rFonts w:hint="eastAsia"/>
        </w:rPr>
        <w:t>pipeline</w:t>
      </w:r>
      <w:r w:rsidR="004614A7">
        <w:rPr>
          <w:rFonts w:hint="eastAsia"/>
        </w:rPr>
        <w:t>，需要运行</w:t>
      </w:r>
      <w:r w:rsidR="004614A7">
        <w:rPr>
          <w:rFonts w:hint="eastAsia"/>
        </w:rPr>
        <w:t>pipeline</w:t>
      </w:r>
      <w:r w:rsidR="004614A7">
        <w:rPr>
          <w:rFonts w:hint="eastAsia"/>
        </w:rPr>
        <w:t>时可直接从组件仓库中拉取运行。</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proofErr w:type="spellStart"/>
      <w:r w:rsidR="00D07393">
        <w:rPr>
          <w:rFonts w:hint="eastAsia"/>
        </w:rPr>
        <w:t>yaml</w:t>
      </w:r>
      <w:proofErr w:type="spellEnd"/>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r>
        <w:rPr>
          <w:rFonts w:hint="eastAsia"/>
        </w:rPr>
        <w:t>人工组件开发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proofErr w:type="spellStart"/>
      <w:r w:rsidR="009F33E6">
        <w:rPr>
          <w:rFonts w:hint="eastAsia"/>
        </w:rPr>
        <w:t>yaml</w:t>
      </w:r>
      <w:proofErr w:type="spellEnd"/>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011D3B1B"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proofErr w:type="spellStart"/>
      <w:r w:rsidR="003D7BF0">
        <w:rPr>
          <w:rFonts w:hint="eastAsia"/>
        </w:rPr>
        <w:t>yaml</w:t>
      </w:r>
      <w:proofErr w:type="spellEnd"/>
      <w:r w:rsidR="003D7BF0">
        <w:rPr>
          <w:rFonts w:hint="eastAsia"/>
        </w:rPr>
        <w:t>文件，</w:t>
      </w:r>
      <w:r w:rsidR="003C3B27">
        <w:rPr>
          <w:rFonts w:hint="eastAsia"/>
        </w:rPr>
        <w:t>将</w:t>
      </w:r>
      <w:proofErr w:type="spellStart"/>
      <w:r w:rsidR="003C3B27">
        <w:rPr>
          <w:rFonts w:hint="eastAsia"/>
        </w:rPr>
        <w:t>yaml</w:t>
      </w:r>
      <w:proofErr w:type="spellEnd"/>
      <w:r w:rsidR="003C3B27">
        <w:rPr>
          <w:rFonts w:hint="eastAsia"/>
        </w:rPr>
        <w:t>文件上传到</w:t>
      </w:r>
      <w:r w:rsidR="00617EE9">
        <w:rPr>
          <w:rFonts w:hint="eastAsia"/>
        </w:rPr>
        <w:t>组件管理中心进行集中</w:t>
      </w:r>
      <w:r w:rsidR="00884455">
        <w:rPr>
          <w:rFonts w:hint="eastAsia"/>
        </w:rPr>
        <w:t>管理。</w:t>
      </w:r>
    </w:p>
    <w:p w14:paraId="597125F7" w14:textId="29C5E099" w:rsidR="00930133" w:rsidRDefault="00930133" w:rsidP="003B4ABF">
      <w:pPr>
        <w:pStyle w:val="a5"/>
        <w:numPr>
          <w:ilvl w:val="2"/>
          <w:numId w:val="15"/>
        </w:numPr>
        <w:ind w:firstLineChars="0"/>
      </w:pPr>
      <w:r>
        <w:rPr>
          <w:rFonts w:hint="eastAsia"/>
        </w:rPr>
        <w:t>对</w:t>
      </w:r>
      <w:r w:rsidR="00315FA6">
        <w:rPr>
          <w:rFonts w:hint="eastAsia"/>
        </w:rPr>
        <w:t>已有工程进行转：在对第三方工程进行转换主要是</w:t>
      </w:r>
      <w:r w:rsidR="005F5075">
        <w:rPr>
          <w:rFonts w:hint="eastAsia"/>
        </w:rPr>
        <w:t>对第三方工程的源码中所有的方法进行转换，转换方法与</w:t>
      </w:r>
      <w:r w:rsidR="005352D1">
        <w:rPr>
          <w:rFonts w:hint="eastAsia"/>
        </w:rPr>
        <w:t>对第三方库转换的第一</w:t>
      </w:r>
      <w:r w:rsidR="005352D1">
        <w:rPr>
          <w:rFonts w:hint="eastAsia"/>
        </w:rPr>
        <w:lastRenderedPageBreak/>
        <w:t>种方法相同</w:t>
      </w:r>
      <w:r w:rsidR="002A4F7E">
        <w:rPr>
          <w:rFonts w:hint="eastAsia"/>
        </w:rPr>
        <w:t>，</w:t>
      </w:r>
      <w:r w:rsidR="00263906">
        <w:rPr>
          <w:rFonts w:hint="eastAsia"/>
        </w:rPr>
        <w:t>转换后</w:t>
      </w:r>
      <w:r w:rsidR="002D55A6">
        <w:rPr>
          <w:rFonts w:hint="eastAsia"/>
        </w:rPr>
        <w:t>组件描述文件提交到组件管理中心。</w:t>
      </w:r>
    </w:p>
    <w:p w14:paraId="27460B7A" w14:textId="5E2CE626" w:rsidR="00426529" w:rsidRDefault="00ED005E" w:rsidP="000D635E">
      <w:pPr>
        <w:pStyle w:val="a5"/>
        <w:ind w:firstLine="480"/>
      </w:pPr>
      <w:r>
        <w:rPr>
          <w:rFonts w:hint="eastAsia"/>
        </w:rPr>
        <w:t>在整个平台运行的过程中</w:t>
      </w:r>
      <w:r w:rsidR="00745644">
        <w:rPr>
          <w:rFonts w:hint="eastAsia"/>
        </w:rPr>
        <w:t>，在</w:t>
      </w:r>
      <w:r w:rsidR="00745644" w:rsidRPr="003C5BDB">
        <w:rPr>
          <w:rFonts w:hint="eastAsia"/>
        </w:rPr>
        <w:t>pipeline</w:t>
      </w:r>
      <w:r w:rsidR="00745644" w:rsidRPr="003C5BDB">
        <w:rPr>
          <w:rFonts w:hint="eastAsia"/>
        </w:rPr>
        <w:t>流程编排上</w:t>
      </w:r>
      <w:r w:rsidR="009628C7">
        <w:rPr>
          <w:rFonts w:hint="eastAsia"/>
        </w:rPr>
        <w:t>可以分为</w:t>
      </w:r>
      <w:r w:rsidR="009F05F9">
        <w:rPr>
          <w:rFonts w:hint="eastAsia"/>
        </w:rPr>
        <w:t>以下</w:t>
      </w:r>
      <w:r w:rsidR="009628C7">
        <w:rPr>
          <w:rFonts w:hint="eastAsia"/>
        </w:rPr>
        <w:t>几个步骤</w:t>
      </w:r>
      <w:r w:rsidR="00433720">
        <w:rPr>
          <w:rFonts w:hint="eastAsia"/>
        </w:rPr>
        <w:t>；</w:t>
      </w:r>
    </w:p>
    <w:p w14:paraId="7B863464" w14:textId="1120FD25" w:rsidR="00455912" w:rsidRDefault="00CF0DE1" w:rsidP="00C11643">
      <w:pPr>
        <w:pStyle w:val="a5"/>
        <w:ind w:firstLine="480"/>
        <w:jc w:val="center"/>
      </w:pPr>
      <w:r w:rsidRPr="00CF0DE1">
        <w:drawing>
          <wp:inline distT="0" distB="0" distL="0" distR="0" wp14:anchorId="653EC495" wp14:editId="6746BDAE">
            <wp:extent cx="2645984" cy="254914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0257" cy="2591793"/>
                    </a:xfrm>
                    <a:prstGeom prst="rect">
                      <a:avLst/>
                    </a:prstGeom>
                  </pic:spPr>
                </pic:pic>
              </a:graphicData>
            </a:graphic>
          </wp:inline>
        </w:drawing>
      </w:r>
    </w:p>
    <w:p w14:paraId="399C218D" w14:textId="1624C0F4" w:rsidR="00BF2D5A" w:rsidRDefault="00C34458" w:rsidP="00C17102">
      <w:pPr>
        <w:ind w:firstLine="360"/>
        <w:jc w:val="center"/>
        <w:rPr>
          <w:rFonts w:ascii="黑体" w:eastAsia="黑体" w:hAnsi="黑体"/>
          <w:sz w:val="18"/>
          <w:szCs w:val="18"/>
        </w:rPr>
      </w:pPr>
      <w:r w:rsidRPr="00C17102">
        <w:rPr>
          <w:rFonts w:ascii="黑体" w:eastAsia="黑体" w:hAnsi="黑体" w:hint="eastAsia"/>
          <w:sz w:val="18"/>
          <w:szCs w:val="18"/>
        </w:rPr>
        <w:t>pipeline流程编排</w:t>
      </w:r>
      <w:r w:rsidR="001411E5" w:rsidRPr="00C17102">
        <w:rPr>
          <w:rFonts w:ascii="黑体" w:eastAsia="黑体" w:hAnsi="黑体" w:hint="eastAsia"/>
          <w:sz w:val="18"/>
          <w:szCs w:val="18"/>
        </w:rPr>
        <w:t>步骤图</w:t>
      </w:r>
    </w:p>
    <w:p w14:paraId="1B0B0432" w14:textId="77777777" w:rsidR="001F14B8" w:rsidRPr="00C17102" w:rsidRDefault="001F14B8" w:rsidP="00C17102">
      <w:pPr>
        <w:ind w:firstLine="360"/>
        <w:jc w:val="center"/>
        <w:rPr>
          <w:rFonts w:ascii="黑体" w:eastAsia="黑体" w:hAnsi="黑体" w:hint="eastAsia"/>
          <w:sz w:val="18"/>
          <w:szCs w:val="18"/>
        </w:rPr>
      </w:pPr>
    </w:p>
    <w:p w14:paraId="137DFF98" w14:textId="585CBABF" w:rsidR="009628C7" w:rsidRDefault="00B40ADA" w:rsidP="009628C7">
      <w:pPr>
        <w:pStyle w:val="a5"/>
        <w:numPr>
          <w:ilvl w:val="4"/>
          <w:numId w:val="15"/>
        </w:numPr>
        <w:ind w:left="0" w:firstLineChars="0" w:firstLine="0"/>
      </w:pPr>
      <w:r>
        <w:t>P</w:t>
      </w:r>
      <w:r>
        <w:rPr>
          <w:rFonts w:hint="eastAsia"/>
        </w:rPr>
        <w:t>ipeline</w:t>
      </w:r>
      <w:r>
        <w:rPr>
          <w:rFonts w:hint="eastAsia"/>
        </w:rPr>
        <w:t>编排：</w:t>
      </w:r>
      <w:r w:rsidR="00181E2C">
        <w:rPr>
          <w:rFonts w:hint="eastAsia"/>
        </w:rPr>
        <w:t>在前端页面进行</w:t>
      </w:r>
      <w:r w:rsidR="00181E2C" w:rsidRPr="009C46E2">
        <w:rPr>
          <w:rFonts w:hint="eastAsia"/>
        </w:rPr>
        <w:t>pipeline</w:t>
      </w:r>
      <w:r w:rsidR="00181E2C" w:rsidRPr="009C46E2">
        <w:rPr>
          <w:rFonts w:hint="eastAsia"/>
        </w:rPr>
        <w:t>脚本的编排</w:t>
      </w:r>
      <w:r w:rsidR="00222862">
        <w:rPr>
          <w:rFonts w:hint="eastAsia"/>
        </w:rPr>
        <w:t>或者是</w:t>
      </w:r>
      <w:r w:rsidR="00222862" w:rsidRPr="006D21A9">
        <w:rPr>
          <w:rFonts w:hint="eastAsia"/>
        </w:rPr>
        <w:t>可视化</w:t>
      </w:r>
      <w:r w:rsidR="00222862" w:rsidRPr="006D21A9">
        <w:rPr>
          <w:rFonts w:hint="eastAsia"/>
        </w:rPr>
        <w:t>pipeline</w:t>
      </w:r>
      <w:r w:rsidR="00222862" w:rsidRPr="006D21A9">
        <w:rPr>
          <w:rFonts w:hint="eastAsia"/>
        </w:rPr>
        <w:t>编排</w:t>
      </w:r>
      <w:r w:rsidR="0051081F">
        <w:rPr>
          <w:rFonts w:hint="eastAsia"/>
        </w:rPr>
        <w:t>，编排好之后将编排好的</w:t>
      </w:r>
      <w:r w:rsidR="0051081F" w:rsidRPr="009C46E2">
        <w:rPr>
          <w:rFonts w:hint="eastAsia"/>
        </w:rPr>
        <w:t>pipeline</w:t>
      </w:r>
      <w:r w:rsidR="0051081F">
        <w:rPr>
          <w:rFonts w:hint="eastAsia"/>
        </w:rPr>
        <w:t>描述文件发送到后段脚本解析层进行</w:t>
      </w:r>
      <w:r w:rsidR="0051081F" w:rsidRPr="009C46E2">
        <w:rPr>
          <w:rFonts w:hint="eastAsia"/>
        </w:rPr>
        <w:t>pipeline</w:t>
      </w:r>
      <w:r w:rsidR="0051081F">
        <w:rPr>
          <w:rFonts w:hint="eastAsia"/>
        </w:rPr>
        <w:t>脚本解析；</w:t>
      </w:r>
    </w:p>
    <w:p w14:paraId="1A3EF575" w14:textId="2C7A093C" w:rsidR="0051081F" w:rsidRPr="00336162" w:rsidRDefault="0051081F" w:rsidP="009628C7">
      <w:pPr>
        <w:pStyle w:val="a5"/>
        <w:numPr>
          <w:ilvl w:val="4"/>
          <w:numId w:val="15"/>
        </w:numPr>
        <w:ind w:left="0" w:firstLineChars="0" w:firstLine="0"/>
      </w:pPr>
      <w:r w:rsidRPr="009C46E2">
        <w:rPr>
          <w:rFonts w:hint="eastAsia"/>
        </w:rPr>
        <w:t>pipeline</w:t>
      </w:r>
      <w:r>
        <w:rPr>
          <w:rFonts w:hint="eastAsia"/>
        </w:rPr>
        <w:t>脚本解析</w:t>
      </w:r>
      <w:r w:rsidR="00A41205">
        <w:rPr>
          <w:rFonts w:hint="eastAsia"/>
        </w:rPr>
        <w:t>：</w:t>
      </w:r>
      <w:r w:rsidR="00E2463C" w:rsidRPr="009C46E2">
        <w:rPr>
          <w:rFonts w:hint="eastAsia"/>
        </w:rPr>
        <w:t>pipeline</w:t>
      </w:r>
      <w:r w:rsidR="00E2463C">
        <w:rPr>
          <w:rFonts w:hint="eastAsia"/>
        </w:rPr>
        <w:t>解析器的主要工作是</w:t>
      </w:r>
      <w:r w:rsidR="001B2EFE">
        <w:rPr>
          <w:rFonts w:hint="eastAsia"/>
        </w:rPr>
        <w:t>解析</w:t>
      </w:r>
      <w:r w:rsidR="00F772C3">
        <w:t>pipeline</w:t>
      </w:r>
      <w:r w:rsidR="00F772C3">
        <w:rPr>
          <w:rFonts w:hint="eastAsia"/>
        </w:rPr>
        <w:t>描述文件为</w:t>
      </w:r>
      <w:proofErr w:type="spellStart"/>
      <w:r w:rsidR="00513A12">
        <w:rPr>
          <w:rFonts w:hint="eastAsia"/>
        </w:rPr>
        <w:t>kubeflow</w:t>
      </w:r>
      <w:proofErr w:type="spellEnd"/>
      <w:r w:rsidR="00513A12">
        <w:t xml:space="preserve"> </w:t>
      </w:r>
      <w:r w:rsidR="00513A12" w:rsidRPr="00513A12">
        <w:t>pipeline SDK</w:t>
      </w:r>
      <w:r w:rsidR="00A54689">
        <w:rPr>
          <w:rFonts w:hint="eastAsia"/>
        </w:rPr>
        <w:t>语法规则的</w:t>
      </w:r>
      <w:r w:rsidR="00A54689" w:rsidRPr="00566287">
        <w:rPr>
          <w:rFonts w:hint="eastAsia"/>
        </w:rPr>
        <w:t>pipeline</w:t>
      </w:r>
      <w:r w:rsidR="00A54689" w:rsidRPr="00566287">
        <w:t xml:space="preserve"> </w:t>
      </w:r>
      <w:r w:rsidR="00A54689" w:rsidRPr="00566287">
        <w:rPr>
          <w:rFonts w:hint="eastAsia"/>
        </w:rPr>
        <w:t>python</w:t>
      </w:r>
      <w:r w:rsidR="00A54689" w:rsidRPr="00566287">
        <w:rPr>
          <w:rFonts w:hint="eastAsia"/>
        </w:rPr>
        <w:t>描述代码</w:t>
      </w:r>
      <w:r w:rsidR="005C6ABB" w:rsidRPr="00566287">
        <w:rPr>
          <w:rFonts w:hint="eastAsia"/>
        </w:rPr>
        <w:t>。</w:t>
      </w:r>
      <w:r w:rsidR="0044683C" w:rsidRPr="00566287">
        <w:rPr>
          <w:rFonts w:hint="eastAsia"/>
        </w:rPr>
        <w:t>同时将此代码进行运行并生成</w:t>
      </w:r>
      <w:r w:rsidR="0044683C" w:rsidRPr="00566287">
        <w:rPr>
          <w:rFonts w:hint="eastAsia"/>
        </w:rPr>
        <w:t>pipeline</w:t>
      </w:r>
      <w:r w:rsidR="0044683C" w:rsidRPr="00566287">
        <w:rPr>
          <w:rFonts w:hint="eastAsia"/>
        </w:rPr>
        <w:t>的</w:t>
      </w:r>
      <w:proofErr w:type="spellStart"/>
      <w:r w:rsidR="0044683C" w:rsidRPr="00566287">
        <w:rPr>
          <w:rFonts w:hint="eastAsia"/>
        </w:rPr>
        <w:t>yaml</w:t>
      </w:r>
      <w:proofErr w:type="spellEnd"/>
      <w:r w:rsidR="0044683C" w:rsidRPr="00566287">
        <w:rPr>
          <w:rFonts w:hint="eastAsia"/>
        </w:rPr>
        <w:t>描述文件</w:t>
      </w:r>
      <w:r w:rsidR="00E71EB2">
        <w:rPr>
          <w:rFonts w:hint="eastAsia"/>
        </w:rPr>
        <w:t>，之后再将描述文件上传到</w:t>
      </w:r>
      <w:r w:rsidR="0073656A" w:rsidRPr="00314BBC">
        <w:rPr>
          <w:rFonts w:cs="Times New Roman"/>
          <w:kern w:val="44"/>
          <w:sz w:val="28"/>
          <w:szCs w:val="28"/>
        </w:rPr>
        <w:t>pipeline</w:t>
      </w:r>
      <w:r w:rsidR="0073656A" w:rsidRPr="00773F54">
        <w:rPr>
          <w:rFonts w:ascii="宋体" w:hAnsi="宋体" w:cs="Times New Roman (正文 CS 字体)" w:hint="eastAsia"/>
          <w:kern w:val="44"/>
          <w:sz w:val="28"/>
          <w:szCs w:val="28"/>
        </w:rPr>
        <w:t>仓库中</w:t>
      </w:r>
      <w:r w:rsidR="000F7D90">
        <w:rPr>
          <w:rFonts w:ascii="宋体" w:hAnsi="宋体" w:cs="Times New Roman (正文 CS 字体)" w:hint="eastAsia"/>
          <w:kern w:val="44"/>
          <w:sz w:val="28"/>
          <w:szCs w:val="28"/>
        </w:rPr>
        <w:t>。</w:t>
      </w:r>
    </w:p>
    <w:p w14:paraId="60C117C4" w14:textId="21206779" w:rsidR="00336162" w:rsidRPr="00DA3BF3" w:rsidRDefault="004A4F8A" w:rsidP="009628C7">
      <w:pPr>
        <w:pStyle w:val="a5"/>
        <w:numPr>
          <w:ilvl w:val="4"/>
          <w:numId w:val="15"/>
        </w:numPr>
        <w:ind w:left="0" w:firstLineChars="0" w:firstLine="0"/>
      </w:pPr>
      <w:r w:rsidRPr="00C46C63">
        <w:rPr>
          <w:rFonts w:hint="eastAsia"/>
        </w:rPr>
        <w:t>pipeline</w:t>
      </w:r>
      <w:r w:rsidRPr="00C46C63">
        <w:rPr>
          <w:rFonts w:hint="eastAsia"/>
        </w:rPr>
        <w:t>调度</w:t>
      </w:r>
      <w:r w:rsidR="006C1915" w:rsidRPr="00C46C63">
        <w:rPr>
          <w:rFonts w:hint="eastAsia"/>
        </w:rPr>
        <w:t>：</w:t>
      </w:r>
      <w:r w:rsidR="0074134E">
        <w:rPr>
          <w:rFonts w:hint="eastAsia"/>
        </w:rPr>
        <w:t>当需要对</w:t>
      </w:r>
      <w:r w:rsidR="0074134E">
        <w:rPr>
          <w:kern w:val="0"/>
        </w:rPr>
        <w:t>pipeline</w:t>
      </w:r>
      <w:r w:rsidR="0074134E">
        <w:rPr>
          <w:rFonts w:hint="eastAsia"/>
          <w:kern w:val="0"/>
        </w:rPr>
        <w:t>执行的之后，调度中心会从元数据管理中心拉取</w:t>
      </w:r>
      <w:r w:rsidR="00A52D01">
        <w:rPr>
          <w:rFonts w:hint="eastAsia"/>
          <w:kern w:val="0"/>
        </w:rPr>
        <w:t>和保存元数据，并对</w:t>
      </w:r>
      <w:r w:rsidR="00E161B0">
        <w:rPr>
          <w:kern w:val="0"/>
        </w:rPr>
        <w:t>pipeline</w:t>
      </w:r>
      <w:r w:rsidR="00E161B0">
        <w:rPr>
          <w:rFonts w:hint="eastAsia"/>
          <w:kern w:val="0"/>
        </w:rPr>
        <w:t>中的组件进行调度运行。</w:t>
      </w:r>
    </w:p>
    <w:p w14:paraId="732E5376" w14:textId="77777777" w:rsidR="00DA3BF3" w:rsidRPr="00C46C63" w:rsidRDefault="00DA3BF3" w:rsidP="00DA3BF3">
      <w:pPr>
        <w:pStyle w:val="a5"/>
        <w:ind w:firstLineChars="0" w:firstLine="0"/>
        <w:rPr>
          <w:rFonts w:hint="eastAsia"/>
        </w:rPr>
      </w:pPr>
    </w:p>
    <w:p w14:paraId="31AF6185" w14:textId="39B7FE39" w:rsidR="002003CB" w:rsidRPr="002003CB" w:rsidRDefault="00E35C34" w:rsidP="002003CB">
      <w:pPr>
        <w:pStyle w:val="1"/>
        <w:ind w:left="0"/>
      </w:pPr>
      <w:r>
        <w:rPr>
          <w:rFonts w:hint="eastAsia"/>
        </w:rPr>
        <w:t>机器学习组件开发规则</w:t>
      </w:r>
    </w:p>
    <w:p w14:paraId="460D901D" w14:textId="30360DD1" w:rsidR="00E35C34" w:rsidRDefault="00EA7FD8" w:rsidP="00E35C34">
      <w:r>
        <w:rPr>
          <w:rFonts w:hint="eastAsia"/>
        </w:rPr>
        <w:t>机器学习组件在开发时需要使用</w:t>
      </w:r>
      <w:r w:rsidR="00EE34F2">
        <w:rPr>
          <w:rFonts w:hint="eastAsia"/>
        </w:rPr>
        <w:t>Ku</w:t>
      </w:r>
      <w:r w:rsidR="002648D9">
        <w:rPr>
          <w:rFonts w:hint="eastAsia"/>
        </w:rPr>
        <w:t>be</w:t>
      </w:r>
      <w:r w:rsidR="00EE34F2">
        <w:rPr>
          <w:rFonts w:hint="eastAsia"/>
        </w:rPr>
        <w:t>flow</w:t>
      </w:r>
      <w:r w:rsidR="00EE34F2">
        <w:t xml:space="preserve"> </w:t>
      </w:r>
      <w:r w:rsidR="00EE34F2">
        <w:rPr>
          <w:rFonts w:hint="eastAsia"/>
        </w:rPr>
        <w:t>pipeline</w:t>
      </w:r>
      <w:r w:rsidR="00EE34F2">
        <w:rPr>
          <w:rFonts w:hint="eastAsia"/>
        </w:rPr>
        <w:t>组件化开发的</w:t>
      </w:r>
      <w:r w:rsidR="00EE34F2">
        <w:rPr>
          <w:rFonts w:hint="eastAsia"/>
        </w:rPr>
        <w:t>SDK</w:t>
      </w:r>
      <w:r w:rsidR="00EE34F2">
        <w:rPr>
          <w:rFonts w:hint="eastAsia"/>
        </w:rPr>
        <w:t>进行开发</w:t>
      </w:r>
      <w:r w:rsidR="00FD1128">
        <w:rPr>
          <w:rFonts w:hint="eastAsia"/>
        </w:rPr>
        <w:t>。</w:t>
      </w:r>
      <w:r w:rsidR="006D143E">
        <w:rPr>
          <w:rFonts w:hint="eastAsia"/>
        </w:rPr>
        <w:t>因此，在开发时需要满足</w:t>
      </w:r>
      <w:r w:rsidR="006D143E">
        <w:rPr>
          <w:rFonts w:hint="eastAsia"/>
        </w:rPr>
        <w:t>SDK</w:t>
      </w:r>
      <w:r w:rsidR="006D143E">
        <w:rPr>
          <w:rFonts w:hint="eastAsia"/>
        </w:rPr>
        <w:t>中一些指定的规则，开发出来的组件才</w:t>
      </w:r>
      <w:r w:rsidR="000E18C7">
        <w:rPr>
          <w:rFonts w:hint="eastAsia"/>
        </w:rPr>
        <w:t>可以正常的被调用</w:t>
      </w:r>
      <w:r w:rsidR="0040725A">
        <w:rPr>
          <w:rFonts w:hint="eastAsia"/>
        </w:rPr>
        <w:t>。</w:t>
      </w:r>
      <w:r w:rsidR="002D4856">
        <w:rPr>
          <w:rFonts w:hint="eastAsia"/>
        </w:rPr>
        <w:t>其具体的规则主要表现在以下几个方面。</w:t>
      </w:r>
    </w:p>
    <w:p w14:paraId="24BCEB10" w14:textId="2BECA9FB" w:rsidR="005E11A6" w:rsidRDefault="00E4772E" w:rsidP="00E4772E">
      <w:pPr>
        <w:pStyle w:val="a5"/>
        <w:numPr>
          <w:ilvl w:val="2"/>
          <w:numId w:val="17"/>
        </w:numPr>
        <w:ind w:firstLineChars="0"/>
      </w:pPr>
      <w:r>
        <w:rPr>
          <w:rFonts w:hint="eastAsia"/>
        </w:rPr>
        <w:t>组件的输入和输出都是数据而不是方法或者引用</w:t>
      </w:r>
      <w:r w:rsidR="00502D21">
        <w:rPr>
          <w:rFonts w:hint="eastAsia"/>
        </w:rPr>
        <w:t>，</w:t>
      </w:r>
      <w:r w:rsidR="00DA2FE3">
        <w:rPr>
          <w:rFonts w:hint="eastAsia"/>
        </w:rPr>
        <w:t>在组件封装的过程当中，每个组件都会被单独出来，组件调用执行的时候是一个单独的容器，</w:t>
      </w:r>
      <w:r w:rsidR="00EA4605">
        <w:rPr>
          <w:rFonts w:hint="eastAsia"/>
        </w:rPr>
        <w:t>和其原来的上下文环境完全是隔离开来的，</w:t>
      </w:r>
      <w:r w:rsidR="00530013">
        <w:rPr>
          <w:rFonts w:hint="eastAsia"/>
        </w:rPr>
        <w:t>因此如果存在上下文环境的关系</w:t>
      </w:r>
      <w:r w:rsidR="00B91C05">
        <w:rPr>
          <w:rFonts w:hint="eastAsia"/>
        </w:rPr>
        <w:t>，会导致组件在运行过程中捕获不到上下文环境</w:t>
      </w:r>
      <w:r w:rsidR="001B16D9">
        <w:rPr>
          <w:rFonts w:hint="eastAsia"/>
        </w:rPr>
        <w:t>而报错。</w:t>
      </w:r>
    </w:p>
    <w:p w14:paraId="3141C459" w14:textId="4B3DF191" w:rsidR="005C099B" w:rsidRDefault="00193BD5" w:rsidP="00E4772E">
      <w:pPr>
        <w:pStyle w:val="a5"/>
        <w:numPr>
          <w:ilvl w:val="2"/>
          <w:numId w:val="17"/>
        </w:numPr>
        <w:ind w:firstLineChars="0"/>
      </w:pPr>
      <w:r>
        <w:rPr>
          <w:rFonts w:hint="eastAsia"/>
        </w:rPr>
        <w:t>组件内部形成闭包环境</w:t>
      </w:r>
      <w:r w:rsidR="00A65817">
        <w:rPr>
          <w:rFonts w:hint="eastAsia"/>
        </w:rPr>
        <w:t>，</w:t>
      </w:r>
      <w:r w:rsidR="002B7766">
        <w:rPr>
          <w:rFonts w:hint="eastAsia"/>
        </w:rPr>
        <w:t>组件</w:t>
      </w:r>
      <w:r w:rsidR="003258B0">
        <w:rPr>
          <w:rFonts w:hint="eastAsia"/>
        </w:rPr>
        <w:t>内代码对第三方包的引入和使用都必</w:t>
      </w:r>
      <w:r w:rsidR="003258B0">
        <w:rPr>
          <w:rFonts w:hint="eastAsia"/>
        </w:rPr>
        <w:lastRenderedPageBreak/>
        <w:t>须在组件方法定义内声明，代码不能够写在</w:t>
      </w:r>
      <w:r w:rsidR="00437A78">
        <w:rPr>
          <w:rFonts w:hint="eastAsia"/>
        </w:rPr>
        <w:t>组件方法定义外。</w:t>
      </w:r>
    </w:p>
    <w:p w14:paraId="2269233E" w14:textId="021DE634" w:rsidR="00D54A90" w:rsidRDefault="00D54A90" w:rsidP="00E4772E">
      <w:pPr>
        <w:pStyle w:val="a5"/>
        <w:numPr>
          <w:ilvl w:val="2"/>
          <w:numId w:val="17"/>
        </w:numPr>
        <w:ind w:firstLineChars="0"/>
      </w:pPr>
      <w:r>
        <w:rPr>
          <w:rFonts w:hint="eastAsia"/>
        </w:rPr>
        <w:t>方法内不能存在中文</w:t>
      </w:r>
      <w:r w:rsidR="00CB7A8D">
        <w:rPr>
          <w:rFonts w:hint="eastAsia"/>
        </w:rPr>
        <w:t>，</w:t>
      </w:r>
      <w:r w:rsidR="00630362">
        <w:rPr>
          <w:rFonts w:hint="eastAsia"/>
        </w:rPr>
        <w:t>方法内不能</w:t>
      </w:r>
      <w:r w:rsidR="002B3C85">
        <w:rPr>
          <w:rFonts w:hint="eastAsia"/>
        </w:rPr>
        <w:t>存在任何中文</w:t>
      </w:r>
      <w:r w:rsidR="00FD544F">
        <w:rPr>
          <w:rFonts w:hint="eastAsia"/>
        </w:rPr>
        <w:t>。如果代码内存在了任何中文，在</w:t>
      </w:r>
      <w:r w:rsidR="00B253D5">
        <w:rPr>
          <w:rFonts w:hint="eastAsia"/>
        </w:rPr>
        <w:t>pipeline</w:t>
      </w:r>
      <w:r w:rsidR="00CF60FC">
        <w:rPr>
          <w:rFonts w:hint="eastAsia"/>
        </w:rPr>
        <w:t>执行时</w:t>
      </w:r>
      <w:r w:rsidR="00CF60FC">
        <w:rPr>
          <w:rFonts w:hint="eastAsia"/>
        </w:rPr>
        <w:t>Kubeflow</w:t>
      </w:r>
      <w:r w:rsidR="00CF60FC">
        <w:rPr>
          <w:rFonts w:hint="eastAsia"/>
        </w:rPr>
        <w:t>会出现异常导致组件无法运行。</w:t>
      </w:r>
    </w:p>
    <w:p w14:paraId="50150DCA" w14:textId="0D4C84A6" w:rsidR="00C720D0" w:rsidRDefault="00C720D0" w:rsidP="00E4772E">
      <w:pPr>
        <w:pStyle w:val="a5"/>
        <w:numPr>
          <w:ilvl w:val="2"/>
          <w:numId w:val="17"/>
        </w:numPr>
        <w:ind w:firstLineChars="0"/>
      </w:pPr>
      <w:r>
        <w:rPr>
          <w:rFonts w:hint="eastAsia"/>
        </w:rPr>
        <w:t>需要安装的</w:t>
      </w:r>
      <w:r w:rsidR="004200BC">
        <w:rPr>
          <w:rFonts w:hint="eastAsia"/>
        </w:rPr>
        <w:t>第三方</w:t>
      </w:r>
      <w:r>
        <w:rPr>
          <w:rFonts w:hint="eastAsia"/>
        </w:rPr>
        <w:t>包</w:t>
      </w:r>
      <w:r w:rsidR="003A19F2">
        <w:rPr>
          <w:rFonts w:hint="eastAsia"/>
        </w:rPr>
        <w:t>都需要添加到</w:t>
      </w:r>
      <w:r w:rsidR="001E0DD7">
        <w:rPr>
          <w:rFonts w:hint="eastAsia"/>
        </w:rPr>
        <w:t>装饰器内的</w:t>
      </w:r>
      <w:proofErr w:type="spellStart"/>
      <w:r w:rsidR="00D2013F" w:rsidRPr="00D2013F">
        <w:t>packages_to_install</w:t>
      </w:r>
      <w:proofErr w:type="spellEnd"/>
      <w:r w:rsidR="00D2013F">
        <w:rPr>
          <w:rFonts w:hint="eastAsia"/>
        </w:rPr>
        <w:t>内。</w:t>
      </w:r>
    </w:p>
    <w:p w14:paraId="75BC519C" w14:textId="685A787F" w:rsidR="00685338" w:rsidRDefault="00685338" w:rsidP="007D4137">
      <w:r>
        <w:rPr>
          <w:rFonts w:hint="eastAsia"/>
        </w:rPr>
        <w:t>满足以上规则之后便可以开发出一些基本的</w:t>
      </w:r>
      <w:r w:rsidR="00F57E83">
        <w:rPr>
          <w:rFonts w:hint="eastAsia"/>
        </w:rPr>
        <w:t>机器学习组件，</w:t>
      </w:r>
      <w:r w:rsidR="00BF7411">
        <w:rPr>
          <w:rFonts w:hint="eastAsia"/>
        </w:rPr>
        <w:t>如果需要满足本平台组件开发要求还应该添加以下编码规范</w:t>
      </w:r>
      <w:r w:rsidR="00304328">
        <w:rPr>
          <w:rFonts w:hint="eastAsia"/>
        </w:rPr>
        <w:t>。</w:t>
      </w:r>
    </w:p>
    <w:p w14:paraId="71CD8E0E" w14:textId="293A151A" w:rsidR="00304328" w:rsidRDefault="00DF4F2A" w:rsidP="00732E59">
      <w:pPr>
        <w:pStyle w:val="a5"/>
        <w:numPr>
          <w:ilvl w:val="0"/>
          <w:numId w:val="19"/>
        </w:numPr>
        <w:ind w:firstLineChars="0"/>
      </w:pPr>
      <w:r>
        <w:rPr>
          <w:rFonts w:hint="eastAsia"/>
        </w:rPr>
        <w:t>组件方法定义代码内参数必须</w:t>
      </w:r>
      <w:r w:rsidR="00E85937">
        <w:rPr>
          <w:rFonts w:hint="eastAsia"/>
        </w:rPr>
        <w:t>使用</w:t>
      </w:r>
      <w:r w:rsidR="00C530CE">
        <w:rPr>
          <w:rFonts w:hint="eastAsia"/>
        </w:rPr>
        <w:t>输入数据元数据的形式</w:t>
      </w:r>
      <w:r w:rsidR="006D78F7">
        <w:rPr>
          <w:rFonts w:hint="eastAsia"/>
        </w:rPr>
        <w:t>。</w:t>
      </w:r>
      <w:r w:rsidR="00F92E3F">
        <w:rPr>
          <w:rFonts w:hint="eastAsia"/>
        </w:rPr>
        <w:t>使用元数据的形式有助于</w:t>
      </w:r>
      <w:r w:rsidR="00DC05AF">
        <w:rPr>
          <w:rFonts w:hint="eastAsia"/>
        </w:rPr>
        <w:t>降低组件之间的耦合度，并且能够更加容易的结合组件。</w:t>
      </w:r>
      <w:r w:rsidR="007E3FA7">
        <w:rPr>
          <w:rFonts w:hint="eastAsia"/>
        </w:rPr>
        <w:t>组件之间采用元数据的形式进行参数的传递也是</w:t>
      </w:r>
      <w:r w:rsidR="007E3FA7">
        <w:rPr>
          <w:rFonts w:hint="eastAsia"/>
        </w:rPr>
        <w:t>pipeline</w:t>
      </w:r>
      <w:r w:rsidR="007E3FA7">
        <w:rPr>
          <w:rFonts w:hint="eastAsia"/>
        </w:rPr>
        <w:t>的设计思想之一。</w:t>
      </w:r>
    </w:p>
    <w:p w14:paraId="69E4FD43" w14:textId="4966E3D2" w:rsidR="005732E9" w:rsidRDefault="008979CA" w:rsidP="00B65352">
      <w:pPr>
        <w:pStyle w:val="a5"/>
        <w:numPr>
          <w:ilvl w:val="0"/>
          <w:numId w:val="19"/>
        </w:numPr>
        <w:ind w:firstLineChars="0"/>
      </w:pPr>
      <w:r>
        <w:rPr>
          <w:rFonts w:hint="eastAsia"/>
        </w:rPr>
        <w:t>组件方法不能存在返回值，返回参数均使用元数据的形式</w:t>
      </w:r>
      <w:r w:rsidR="00314262">
        <w:rPr>
          <w:rFonts w:hint="eastAsia"/>
        </w:rPr>
        <w:t>返回。</w:t>
      </w:r>
      <w:r w:rsidR="001E2BD3">
        <w:rPr>
          <w:rFonts w:hint="eastAsia"/>
        </w:rPr>
        <w:t>组件方法内不使用</w:t>
      </w:r>
      <w:r w:rsidR="001E2BD3">
        <w:rPr>
          <w:rFonts w:hint="eastAsia"/>
        </w:rPr>
        <w:t>return</w:t>
      </w:r>
      <w:r w:rsidR="001E2BD3">
        <w:rPr>
          <w:rFonts w:hint="eastAsia"/>
        </w:rPr>
        <w:t>语句进行返回，</w:t>
      </w:r>
      <w:r w:rsidR="00686F27">
        <w:rPr>
          <w:rFonts w:hint="eastAsia"/>
        </w:rPr>
        <w:t>需要</w:t>
      </w:r>
      <w:r w:rsidR="00686F27">
        <w:rPr>
          <w:rFonts w:hint="eastAsia"/>
        </w:rPr>
        <w:t>return</w:t>
      </w:r>
      <w:r w:rsidR="00686F27">
        <w:rPr>
          <w:rFonts w:hint="eastAsia"/>
        </w:rPr>
        <w:t>的数据都存到输出元数据指定的位置。</w:t>
      </w:r>
    </w:p>
    <w:p w14:paraId="15466907" w14:textId="11B7255F" w:rsidR="0039323A" w:rsidRDefault="00B65352" w:rsidP="004F0502">
      <w:r>
        <w:rPr>
          <w:rFonts w:hint="eastAsia"/>
        </w:rPr>
        <w:t>如果是使用</w:t>
      </w:r>
      <w:r w:rsidR="0047541E">
        <w:rPr>
          <w:rFonts w:hint="eastAsia"/>
        </w:rPr>
        <w:t>人工开发组件的方式进行组件开发，则只需要满足以上</w:t>
      </w:r>
      <w:r w:rsidR="00592E6C">
        <w:rPr>
          <w:rFonts w:hint="eastAsia"/>
        </w:rPr>
        <w:t>规则即可，</w:t>
      </w:r>
      <w:r w:rsidR="00E05870">
        <w:rPr>
          <w:rFonts w:hint="eastAsia"/>
        </w:rPr>
        <w:t>如果是使用代码转换</w:t>
      </w:r>
      <w:r w:rsidR="00494801">
        <w:rPr>
          <w:rFonts w:hint="eastAsia"/>
        </w:rPr>
        <w:t>的方式进行组件的开发，便还需要额外的满足代码转换的相关规则，</w:t>
      </w:r>
      <w:r w:rsidR="00B81359">
        <w:rPr>
          <w:rFonts w:hint="eastAsia"/>
        </w:rPr>
        <w:t>在第三方工程满足代码转换的规则之后才可以</w:t>
      </w:r>
      <w:r w:rsidR="00712F67">
        <w:rPr>
          <w:rFonts w:hint="eastAsia"/>
        </w:rPr>
        <w:t>转换出</w:t>
      </w:r>
      <w:r w:rsidR="00062B1A">
        <w:rPr>
          <w:rFonts w:hint="eastAsia"/>
        </w:rPr>
        <w:t>正确的组件</w:t>
      </w:r>
      <w:r w:rsidR="005D3651">
        <w:rPr>
          <w:rFonts w:hint="eastAsia"/>
        </w:rPr>
        <w:t>代码。</w:t>
      </w:r>
      <w:r w:rsidR="001C764E">
        <w:rPr>
          <w:rFonts w:hint="eastAsia"/>
        </w:rPr>
        <w:t>具体转换规则如下：</w:t>
      </w:r>
    </w:p>
    <w:p w14:paraId="3A217B23" w14:textId="0CCFFEC4" w:rsidR="007823DD" w:rsidRDefault="00877F90" w:rsidP="005A5AD7">
      <w:pPr>
        <w:pStyle w:val="a5"/>
        <w:numPr>
          <w:ilvl w:val="0"/>
          <w:numId w:val="20"/>
        </w:numPr>
        <w:ind w:firstLineChars="0"/>
      </w:pPr>
      <w:r>
        <w:rPr>
          <w:rFonts w:hint="eastAsia"/>
        </w:rPr>
        <w:t>方法内没有对方法外部变量的引用</w:t>
      </w:r>
    </w:p>
    <w:p w14:paraId="226D6B30" w14:textId="03738128" w:rsidR="000D3460" w:rsidRDefault="00A25C36" w:rsidP="005A5AD7">
      <w:pPr>
        <w:pStyle w:val="a5"/>
        <w:numPr>
          <w:ilvl w:val="0"/>
          <w:numId w:val="20"/>
        </w:numPr>
        <w:ind w:firstLineChars="0"/>
      </w:pPr>
      <w:r>
        <w:rPr>
          <w:rFonts w:hint="eastAsia"/>
        </w:rPr>
        <w:t>方法</w:t>
      </w:r>
      <w:r w:rsidR="007B5431">
        <w:rPr>
          <w:rFonts w:hint="eastAsia"/>
        </w:rPr>
        <w:t>参数均是以值传递的方式</w:t>
      </w:r>
    </w:p>
    <w:p w14:paraId="012E9B00" w14:textId="6CA2BED0" w:rsidR="0007790F" w:rsidRDefault="00270A64" w:rsidP="005A5AD7">
      <w:pPr>
        <w:pStyle w:val="a5"/>
        <w:numPr>
          <w:ilvl w:val="0"/>
          <w:numId w:val="20"/>
        </w:numPr>
        <w:ind w:firstLineChars="0"/>
      </w:pPr>
      <w:r>
        <w:rPr>
          <w:rFonts w:hint="eastAsia"/>
        </w:rPr>
        <w:t>方法返回代码只能够</w:t>
      </w:r>
      <w:r w:rsidR="006A7013">
        <w:rPr>
          <w:rFonts w:hint="eastAsia"/>
        </w:rPr>
        <w:t>返回变量，不能够返回表达式或者是方法定义</w:t>
      </w:r>
    </w:p>
    <w:p w14:paraId="0F5A8A56" w14:textId="221EB84E" w:rsidR="001C764E" w:rsidRDefault="00A829BB" w:rsidP="004F0502">
      <w:r>
        <w:rPr>
          <w:rFonts w:hint="eastAsia"/>
        </w:rPr>
        <w:t>如</w:t>
      </w:r>
      <w:r w:rsidR="005A7E9D">
        <w:rPr>
          <w:rFonts w:hint="eastAsia"/>
        </w:rPr>
        <w:t>图</w:t>
      </w:r>
      <w:r w:rsidR="00DB3648">
        <w:rPr>
          <w:rFonts w:hint="eastAsia"/>
        </w:rPr>
        <w:t>4</w:t>
      </w:r>
      <w:r w:rsidR="00DB3648">
        <w:t>.1</w:t>
      </w:r>
      <w:r>
        <w:rPr>
          <w:rFonts w:hint="eastAsia"/>
        </w:rPr>
        <w:t>代码便是满足上述规则的</w:t>
      </w:r>
      <w:r w:rsidR="00225CEA">
        <w:rPr>
          <w:rFonts w:hint="eastAsia"/>
        </w:rPr>
        <w:t>代码</w:t>
      </w:r>
      <w:r w:rsidR="007A1CAD">
        <w:rPr>
          <w:rFonts w:hint="eastAsia"/>
        </w:rPr>
        <w:t>，在使用代码转换</w:t>
      </w:r>
      <w:r w:rsidR="00641C15">
        <w:rPr>
          <w:rFonts w:hint="eastAsia"/>
        </w:rPr>
        <w:t>方式对代码转换之后便可得到</w:t>
      </w:r>
      <w:r w:rsidR="00F605F9">
        <w:rPr>
          <w:rFonts w:hint="eastAsia"/>
        </w:rPr>
        <w:t>图</w:t>
      </w:r>
      <w:r w:rsidR="00D751A6">
        <w:rPr>
          <w:rFonts w:hint="eastAsia"/>
        </w:rPr>
        <w:t>4</w:t>
      </w:r>
      <w:r w:rsidR="00D751A6">
        <w:t>.2</w:t>
      </w:r>
      <w:r w:rsidR="00F605F9">
        <w:rPr>
          <w:rFonts w:hint="eastAsia"/>
        </w:rPr>
        <w:t>所示的组件代码</w:t>
      </w:r>
      <w:r w:rsidR="00E44356">
        <w:rPr>
          <w:rFonts w:hint="eastAsia"/>
        </w:rPr>
        <w:t>。</w:t>
      </w:r>
    </w:p>
    <w:p w14:paraId="74D72092" w14:textId="2EF30642" w:rsidR="00567807" w:rsidRDefault="00567807" w:rsidP="009F6429">
      <w:pPr>
        <w:ind w:firstLineChars="0" w:firstLine="0"/>
        <w:jc w:val="center"/>
      </w:pPr>
      <w:r w:rsidRPr="00567807">
        <w:rPr>
          <w:noProof/>
        </w:rPr>
        <w:drawing>
          <wp:inline distT="0" distB="0" distL="0" distR="0" wp14:anchorId="2D8B0C24" wp14:editId="086F1959">
            <wp:extent cx="5274310" cy="6045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4520"/>
                    </a:xfrm>
                    <a:prstGeom prst="rect">
                      <a:avLst/>
                    </a:prstGeom>
                  </pic:spPr>
                </pic:pic>
              </a:graphicData>
            </a:graphic>
          </wp:inline>
        </w:drawing>
      </w:r>
    </w:p>
    <w:p w14:paraId="3C43F016" w14:textId="7A562C49" w:rsidR="00DB3648" w:rsidRDefault="00B050A1" w:rsidP="00B050A1">
      <w:pPr>
        <w:ind w:firstLine="360"/>
        <w:jc w:val="center"/>
        <w:rPr>
          <w:rFonts w:ascii="黑体" w:eastAsia="黑体" w:hAnsi="黑体"/>
          <w:sz w:val="18"/>
          <w:szCs w:val="18"/>
        </w:rPr>
      </w:pPr>
      <w:r w:rsidRPr="00B050A1">
        <w:rPr>
          <w:rFonts w:ascii="黑体" w:eastAsia="黑体" w:hAnsi="黑体" w:hint="eastAsia"/>
          <w:sz w:val="18"/>
          <w:szCs w:val="18"/>
        </w:rPr>
        <w:t>图4</w:t>
      </w:r>
      <w:r w:rsidRPr="00B050A1">
        <w:rPr>
          <w:rFonts w:ascii="黑体" w:eastAsia="黑体" w:hAnsi="黑体"/>
          <w:sz w:val="18"/>
          <w:szCs w:val="18"/>
        </w:rPr>
        <w:t xml:space="preserve">.1 </w:t>
      </w:r>
      <w:r w:rsidRPr="00B050A1">
        <w:rPr>
          <w:rFonts w:ascii="黑体" w:eastAsia="黑体" w:hAnsi="黑体" w:hint="eastAsia"/>
          <w:sz w:val="18"/>
          <w:szCs w:val="18"/>
        </w:rPr>
        <w:t>满足组件转换代码样例</w:t>
      </w:r>
    </w:p>
    <w:p w14:paraId="56EDF76F" w14:textId="0B016728" w:rsidR="008B5AB4" w:rsidRDefault="009F6429" w:rsidP="00B050A1">
      <w:pPr>
        <w:ind w:firstLine="360"/>
        <w:jc w:val="center"/>
        <w:rPr>
          <w:rFonts w:ascii="黑体" w:eastAsia="黑体" w:hAnsi="黑体"/>
          <w:sz w:val="18"/>
          <w:szCs w:val="18"/>
        </w:rPr>
      </w:pPr>
      <w:r w:rsidRPr="009F6429">
        <w:rPr>
          <w:rFonts w:ascii="黑体" w:eastAsia="黑体" w:hAnsi="黑体"/>
          <w:noProof/>
          <w:sz w:val="18"/>
          <w:szCs w:val="18"/>
        </w:rPr>
        <w:drawing>
          <wp:inline distT="0" distB="0" distL="0" distR="0" wp14:anchorId="568F3952" wp14:editId="60E2801F">
            <wp:extent cx="5039598" cy="1270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9984" cy="1272617"/>
                    </a:xfrm>
                    <a:prstGeom prst="rect">
                      <a:avLst/>
                    </a:prstGeom>
                  </pic:spPr>
                </pic:pic>
              </a:graphicData>
            </a:graphic>
          </wp:inline>
        </w:drawing>
      </w:r>
    </w:p>
    <w:p w14:paraId="5EB258AE" w14:textId="1FB081B7" w:rsidR="003C6384" w:rsidRDefault="009C781E" w:rsidP="00995991">
      <w:pPr>
        <w:ind w:firstLine="360"/>
        <w:jc w:val="center"/>
        <w:rPr>
          <w:rFonts w:ascii="黑体" w:eastAsia="黑体" w:hAnsi="黑体"/>
          <w:sz w:val="18"/>
          <w:szCs w:val="18"/>
        </w:rPr>
      </w:pPr>
      <w:r w:rsidRPr="00B050A1">
        <w:rPr>
          <w:rFonts w:ascii="黑体" w:eastAsia="黑体" w:hAnsi="黑体" w:hint="eastAsia"/>
          <w:sz w:val="18"/>
          <w:szCs w:val="18"/>
        </w:rPr>
        <w:t>图4</w:t>
      </w:r>
      <w:r w:rsidRPr="00B050A1">
        <w:rPr>
          <w:rFonts w:ascii="黑体" w:eastAsia="黑体" w:hAnsi="黑体"/>
          <w:sz w:val="18"/>
          <w:szCs w:val="18"/>
        </w:rPr>
        <w:t>.</w:t>
      </w:r>
      <w:r w:rsidR="00E55E4A">
        <w:rPr>
          <w:rFonts w:ascii="黑体" w:eastAsia="黑体" w:hAnsi="黑体"/>
          <w:sz w:val="18"/>
          <w:szCs w:val="18"/>
        </w:rPr>
        <w:t>2</w:t>
      </w:r>
      <w:r w:rsidRPr="00B050A1">
        <w:rPr>
          <w:rFonts w:ascii="黑体" w:eastAsia="黑体" w:hAnsi="黑体"/>
          <w:sz w:val="18"/>
          <w:szCs w:val="18"/>
        </w:rPr>
        <w:t xml:space="preserve"> </w:t>
      </w:r>
      <w:r w:rsidR="005B4302">
        <w:rPr>
          <w:rFonts w:ascii="黑体" w:eastAsia="黑体" w:hAnsi="黑体" w:hint="eastAsia"/>
          <w:sz w:val="18"/>
          <w:szCs w:val="18"/>
        </w:rPr>
        <w:t>使用组件转换脚本转换之后的代码样例</w:t>
      </w:r>
    </w:p>
    <w:p w14:paraId="44E5F0A4" w14:textId="22DA5375" w:rsidR="002003CB" w:rsidRDefault="002003CB" w:rsidP="002003CB">
      <w:pPr>
        <w:pStyle w:val="1"/>
        <w:ind w:left="0"/>
      </w:pPr>
      <w:r>
        <w:rPr>
          <w:rFonts w:hint="eastAsia"/>
        </w:rPr>
        <w:t>机器学习组件代码</w:t>
      </w:r>
      <w:r w:rsidR="003F1E53">
        <w:rPr>
          <w:rFonts w:hint="eastAsia"/>
        </w:rPr>
        <w:t>转换脚本</w:t>
      </w:r>
    </w:p>
    <w:p w14:paraId="2CC06E85" w14:textId="7D230B25" w:rsidR="00FC43B4" w:rsidRDefault="00FC43B4" w:rsidP="00FC43B4">
      <w:r>
        <w:rPr>
          <w:rFonts w:hint="eastAsia"/>
        </w:rPr>
        <w:t>在组件代码转换脚本</w:t>
      </w:r>
      <w:r w:rsidR="0041733F">
        <w:rPr>
          <w:rFonts w:hint="eastAsia"/>
        </w:rPr>
        <w:t>的第三方工程转换工作中，可以把第三方工程分为标</w:t>
      </w:r>
      <w:r w:rsidR="0041733F">
        <w:rPr>
          <w:rFonts w:hint="eastAsia"/>
        </w:rPr>
        <w:lastRenderedPageBreak/>
        <w:t>准化的代码和非标准化的代码，</w:t>
      </w:r>
      <w:r w:rsidR="00F45E1C">
        <w:rPr>
          <w:rFonts w:hint="eastAsia"/>
        </w:rPr>
        <w:t>若工程代码满足</w:t>
      </w:r>
      <w:r w:rsidR="002D39CC">
        <w:rPr>
          <w:rFonts w:hint="eastAsia"/>
        </w:rPr>
        <w:t>上一章节中所列出的</w:t>
      </w:r>
      <w:r w:rsidR="00F953BF">
        <w:rPr>
          <w:rFonts w:hint="eastAsia"/>
        </w:rPr>
        <w:t>所有规则便将代码定义为标准化的代码，如果存在不满足的条款则将其称为非标准化代码。</w:t>
      </w:r>
    </w:p>
    <w:p w14:paraId="446F94FC" w14:textId="521B6C81" w:rsidR="008E68B4" w:rsidRPr="00FC43B4" w:rsidRDefault="008E68B4" w:rsidP="00111868">
      <w:pPr>
        <w:pStyle w:val="2"/>
        <w:ind w:left="0"/>
      </w:pPr>
      <w:r>
        <w:tab/>
      </w:r>
      <w:r>
        <w:rPr>
          <w:rFonts w:hint="eastAsia"/>
        </w:rPr>
        <w:t>标准化代码处理</w:t>
      </w:r>
    </w:p>
    <w:p w14:paraId="7361833E" w14:textId="77777777" w:rsidR="005D030D" w:rsidRDefault="005D030D" w:rsidP="005D030D">
      <w:pPr>
        <w:rPr>
          <w:szCs w:val="24"/>
        </w:rPr>
      </w:pPr>
      <w:r>
        <w:rPr>
          <w:rStyle w:val="md-plain"/>
          <w:rFonts w:ascii="Open Sans" w:hAnsi="Open Sans" w:cs="Open Sans"/>
          <w:color w:val="333333"/>
        </w:rPr>
        <w:t>对于标准化的代码我们可以使用</w:t>
      </w:r>
      <w:proofErr w:type="spellStart"/>
      <w:r>
        <w:rPr>
          <w:rStyle w:val="md-plain"/>
          <w:rFonts w:ascii="Open Sans" w:hAnsi="Open Sans" w:cs="Open Sans"/>
          <w:b/>
          <w:bCs/>
          <w:color w:val="333333"/>
        </w:rPr>
        <w:t>ast</w:t>
      </w:r>
      <w:proofErr w:type="spellEnd"/>
      <w:r>
        <w:rPr>
          <w:rStyle w:val="md-plain"/>
          <w:rFonts w:ascii="Open Sans" w:hAnsi="Open Sans" w:cs="Open Sans"/>
          <w:color w:val="333333"/>
        </w:rPr>
        <w:t>的将代码进行规则进行转换，将标准化的代码批量转换成为标准的</w:t>
      </w:r>
      <w:proofErr w:type="spellStart"/>
      <w:r>
        <w:rPr>
          <w:rStyle w:val="md-plain"/>
          <w:rFonts w:ascii="Open Sans" w:hAnsi="Open Sans" w:cs="Open Sans"/>
          <w:color w:val="333333"/>
        </w:rPr>
        <w:t>kubeflow</w:t>
      </w:r>
      <w:proofErr w:type="spellEnd"/>
      <w:r>
        <w:rPr>
          <w:rStyle w:val="md-plain"/>
          <w:rFonts w:ascii="Open Sans" w:hAnsi="Open Sans" w:cs="Open Sans"/>
          <w:color w:val="333333"/>
        </w:rPr>
        <w:t xml:space="preserve"> pipeline</w:t>
      </w:r>
      <w:r>
        <w:rPr>
          <w:rStyle w:val="md-plain"/>
          <w:rFonts w:ascii="Open Sans" w:hAnsi="Open Sans" w:cs="Open Sans"/>
          <w:color w:val="333333"/>
        </w:rPr>
        <w:t>的组件代码。</w:t>
      </w:r>
    </w:p>
    <w:p w14:paraId="7EF4CA92" w14:textId="1DE43D8F" w:rsidR="005D030D" w:rsidRDefault="005D030D" w:rsidP="005D030D">
      <w:pPr>
        <w:ind w:firstLineChars="0" w:firstLine="420"/>
      </w:pPr>
      <w:r>
        <w:rPr>
          <w:rStyle w:val="md-plain"/>
          <w:rFonts w:ascii="Open Sans" w:hAnsi="Open Sans" w:cs="Open Sans" w:hint="eastAsia"/>
          <w:color w:val="333333"/>
        </w:rPr>
        <w:t>A</w:t>
      </w:r>
      <w:r>
        <w:rPr>
          <w:rStyle w:val="md-plain"/>
          <w:rFonts w:ascii="Open Sans" w:hAnsi="Open Sans" w:cs="Open Sans"/>
          <w:color w:val="333333"/>
        </w:rPr>
        <w:t>ST (Abstract Syntax Tree(</w:t>
      </w:r>
      <w:r>
        <w:rPr>
          <w:rStyle w:val="md-plain"/>
          <w:rFonts w:ascii="Open Sans" w:hAnsi="Open Sans" w:cs="Open Sans"/>
          <w:color w:val="333333"/>
        </w:rPr>
        <w:t>抽象语法树</w:t>
      </w:r>
      <w:r>
        <w:rPr>
          <w:rStyle w:val="md-plain"/>
          <w:rFonts w:ascii="Open Sans" w:hAnsi="Open Sans" w:cs="Open Sans"/>
          <w:color w:val="333333"/>
        </w:rPr>
        <w:t xml:space="preserve">)) </w:t>
      </w:r>
      <w:r>
        <w:rPr>
          <w:rStyle w:val="md-plain"/>
          <w:rFonts w:ascii="Open Sans" w:hAnsi="Open Sans" w:cs="Open Sans"/>
          <w:color w:val="333333"/>
        </w:rPr>
        <w:t>是源代码语法结构的一种抽象表示。它以树状的形式表现编程语言的语法结构。它由一堆节点（</w:t>
      </w:r>
      <w:r>
        <w:rPr>
          <w:rStyle w:val="md-plain"/>
          <w:rFonts w:ascii="Open Sans" w:hAnsi="Open Sans" w:cs="Open Sans"/>
          <w:color w:val="333333"/>
        </w:rPr>
        <w:t>Node</w:t>
      </w:r>
      <w:r>
        <w:rPr>
          <w:rStyle w:val="md-plain"/>
          <w:rFonts w:ascii="Open Sans" w:hAnsi="Open Sans" w:cs="Open Sans"/>
          <w:color w:val="333333"/>
        </w:rPr>
        <w:t>）组成，每个节点都表示源代码中的一种结构。</w:t>
      </w:r>
    </w:p>
    <w:p w14:paraId="100C365B" w14:textId="0386A50D" w:rsidR="005D030D" w:rsidRDefault="005D030D" w:rsidP="005D030D">
      <w:r>
        <w:rPr>
          <w:rStyle w:val="md-plain"/>
          <w:rFonts w:ascii="Open Sans" w:hAnsi="Open Sans" w:cs="Open Sans"/>
          <w:color w:val="333333"/>
        </w:rPr>
        <w:t>在</w:t>
      </w:r>
      <w:r>
        <w:rPr>
          <w:rStyle w:val="md-plain"/>
          <w:rFonts w:ascii="Open Sans" w:hAnsi="Open Sans" w:cs="Open Sans"/>
          <w:color w:val="333333"/>
        </w:rPr>
        <w:t>python</w:t>
      </w:r>
      <w:r>
        <w:rPr>
          <w:rStyle w:val="md-plain"/>
          <w:rFonts w:ascii="Open Sans" w:hAnsi="Open Sans" w:cs="Open Sans"/>
          <w:color w:val="333333"/>
        </w:rPr>
        <w:t>中，内置了</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包，能够将传入的代码生成</w:t>
      </w:r>
      <w:r>
        <w:rPr>
          <w:rStyle w:val="md-plain"/>
          <w:rFonts w:ascii="Open Sans" w:hAnsi="Open Sans" w:cs="Open Sans"/>
          <w:color w:val="333333"/>
        </w:rPr>
        <w:t>AST</w:t>
      </w:r>
      <w:r>
        <w:rPr>
          <w:rStyle w:val="md-plain"/>
          <w:rFonts w:ascii="Open Sans" w:hAnsi="Open Sans" w:cs="Open Sans"/>
          <w:color w:val="333333"/>
        </w:rPr>
        <w:t>，并且能够使用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的内置</w:t>
      </w:r>
      <w:proofErr w:type="spellStart"/>
      <w:r>
        <w:rPr>
          <w:rStyle w:val="md-plain"/>
          <w:rFonts w:ascii="Open Sans" w:hAnsi="Open Sans" w:cs="Open Sans"/>
          <w:color w:val="333333"/>
        </w:rPr>
        <w:t>api</w:t>
      </w:r>
      <w:proofErr w:type="spellEnd"/>
      <w:r>
        <w:rPr>
          <w:rStyle w:val="md-plain"/>
          <w:rFonts w:ascii="Open Sans" w:hAnsi="Open Sans" w:cs="Open Sans"/>
          <w:color w:val="333333"/>
        </w:rPr>
        <w:t>对</w:t>
      </w:r>
      <w:r>
        <w:rPr>
          <w:rStyle w:val="md-plain"/>
          <w:rFonts w:ascii="Open Sans" w:hAnsi="Open Sans" w:cs="Open Sans"/>
          <w:color w:val="333333"/>
        </w:rPr>
        <w:t>AST</w:t>
      </w:r>
      <w:r>
        <w:rPr>
          <w:rStyle w:val="md-plain"/>
          <w:rFonts w:ascii="Open Sans" w:hAnsi="Open Sans" w:cs="Open Sans"/>
          <w:color w:val="333333"/>
        </w:rPr>
        <w:t>进行遍历和处理，在</w:t>
      </w:r>
      <w:r>
        <w:rPr>
          <w:rStyle w:val="md-plain"/>
          <w:rFonts w:ascii="Open Sans" w:hAnsi="Open Sans" w:cs="Open Sans"/>
          <w:color w:val="333333"/>
        </w:rPr>
        <w:t>python</w:t>
      </w:r>
      <w:r>
        <w:rPr>
          <w:rStyle w:val="md-plain"/>
          <w:rFonts w:ascii="Open Sans" w:hAnsi="Open Sans" w:cs="Open Sans"/>
          <w:color w:val="333333"/>
        </w:rPr>
        <w:t>的</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包中提供了两个类对</w:t>
      </w:r>
      <w:proofErr w:type="spellStart"/>
      <w:r>
        <w:rPr>
          <w:rStyle w:val="md-plain"/>
          <w:rFonts w:ascii="Open Sans" w:hAnsi="Open Sans" w:cs="Open Sans"/>
          <w:color w:val="333333"/>
        </w:rPr>
        <w:t>ast</w:t>
      </w:r>
      <w:proofErr w:type="spellEnd"/>
      <w:r>
        <w:rPr>
          <w:rStyle w:val="md-plain"/>
          <w:rFonts w:ascii="Open Sans" w:hAnsi="Open Sans" w:cs="Open Sans"/>
          <w:color w:val="333333"/>
        </w:rPr>
        <w:t>进行处理，分别是</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ast.NodeVisitor</w:t>
      </w:r>
      <w:proofErr w:type="spellEnd"/>
      <w:r>
        <w:rPr>
          <w:rStyle w:val="md-plain"/>
          <w:rFonts w:ascii="Open Sans" w:hAnsi="Open Sans" w:cs="Open Sans"/>
          <w:color w:val="333333"/>
        </w:rPr>
        <w:t xml:space="preserve"> </w:t>
      </w:r>
      <w:r>
        <w:rPr>
          <w:rStyle w:val="md-plain"/>
          <w:rFonts w:ascii="Open Sans" w:hAnsi="Open Sans" w:cs="Open Sans"/>
          <w:color w:val="333333"/>
        </w:rPr>
        <w:t>和</w:t>
      </w:r>
      <w:r>
        <w:rPr>
          <w:rStyle w:val="md-plain"/>
          <w:rFonts w:ascii="Open Sans" w:hAnsi="Open Sans" w:cs="Open Sans"/>
          <w:color w:val="333333"/>
        </w:rPr>
        <w:t xml:space="preserve"> </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这两个的区别就是</w:t>
      </w:r>
      <w:r>
        <w:rPr>
          <w:rStyle w:val="md-plain"/>
          <w:rFonts w:ascii="Open Sans" w:hAnsi="Open Sans" w:cs="Open Sans"/>
          <w:color w:val="333333"/>
        </w:rPr>
        <w:t>visit</w:t>
      </w:r>
      <w:r>
        <w:rPr>
          <w:rStyle w:val="md-plain"/>
          <w:rFonts w:ascii="Open Sans" w:hAnsi="Open Sans" w:cs="Open Sans"/>
          <w:color w:val="333333"/>
        </w:rPr>
        <w:t>是修改原来的</w:t>
      </w:r>
      <w:proofErr w:type="spellStart"/>
      <w:r>
        <w:rPr>
          <w:rStyle w:val="md-plain"/>
          <w:rFonts w:ascii="Open Sans" w:hAnsi="Open Sans" w:cs="Open Sans"/>
          <w:color w:val="333333"/>
        </w:rPr>
        <w:t>node,transformer</w:t>
      </w:r>
      <w:proofErr w:type="spellEnd"/>
      <w:r>
        <w:rPr>
          <w:rStyle w:val="md-plain"/>
          <w:rFonts w:ascii="Open Sans" w:hAnsi="Open Sans" w:cs="Open Sans"/>
          <w:color w:val="333333"/>
        </w:rPr>
        <w:t>可以替换一个新的</w:t>
      </w:r>
      <w:r>
        <w:rPr>
          <w:rStyle w:val="md-plain"/>
          <w:rFonts w:ascii="Open Sans" w:hAnsi="Open Sans" w:cs="Open Sans"/>
          <w:color w:val="333333"/>
        </w:rPr>
        <w:t>node</w:t>
      </w:r>
      <w:r>
        <w:rPr>
          <w:rStyle w:val="md-plain"/>
          <w:rFonts w:ascii="Open Sans" w:hAnsi="Open Sans" w:cs="Open Sans"/>
          <w:color w:val="333333"/>
        </w:rPr>
        <w:t>。这两种类采用的对</w:t>
      </w:r>
      <w:r>
        <w:rPr>
          <w:rStyle w:val="md-plain"/>
          <w:rFonts w:ascii="Open Sans" w:hAnsi="Open Sans" w:cs="Open Sans"/>
          <w:color w:val="333333"/>
        </w:rPr>
        <w:t>AST</w:t>
      </w:r>
      <w:r>
        <w:rPr>
          <w:rStyle w:val="md-plain"/>
          <w:rFonts w:ascii="Open Sans" w:hAnsi="Open Sans" w:cs="Open Sans"/>
          <w:color w:val="333333"/>
        </w:rPr>
        <w:t>遍历的方式都是递归遍历，结合当前代码处理的需求，我最终选择了后序遍历，在遍历过程中对节点进行处理和替换，并选择使用</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类进行处理。</w:t>
      </w:r>
    </w:p>
    <w:p w14:paraId="3F8E0984" w14:textId="2D7BFBE6" w:rsidR="005D030D" w:rsidRDefault="005D030D" w:rsidP="005D030D">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之后，对代码种类的判断可以直接交给</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包内置的</w:t>
      </w:r>
      <w:proofErr w:type="spellStart"/>
      <w:r>
        <w:rPr>
          <w:rStyle w:val="md-plain"/>
          <w:rFonts w:ascii="Open Sans" w:hAnsi="Open Sans" w:cs="Open Sans"/>
          <w:color w:val="333333"/>
        </w:rPr>
        <w:t>api</w:t>
      </w:r>
      <w:proofErr w:type="spellEnd"/>
      <w:r>
        <w:rPr>
          <w:rStyle w:val="md-plain"/>
          <w:rFonts w:ascii="Open Sans" w:hAnsi="Open Sans" w:cs="Open Sans"/>
          <w:color w:val="333333"/>
        </w:rPr>
        <w:t>来实现，我们只需要关注对不同种类的代码进行不同的处理即可，当实现了对应节点的</w:t>
      </w:r>
      <w:r>
        <w:rPr>
          <w:rStyle w:val="md-plain"/>
          <w:rFonts w:ascii="Open Sans" w:hAnsi="Open Sans" w:cs="Open Sans"/>
          <w:color w:val="333333"/>
        </w:rPr>
        <w:t>visit</w:t>
      </w:r>
      <w:r>
        <w:rPr>
          <w:rStyle w:val="md-plain"/>
          <w:rFonts w:ascii="Open Sans" w:hAnsi="Open Sans" w:cs="Open Sans"/>
          <w:color w:val="333333"/>
        </w:rPr>
        <w:t>方法以后便可以对指定的节点进行处理，每一个种类的节点都是一个实体类，对节点内的代码处理就是对实体类进行处理，并返回修改或者是新生成的实体类便可以便可以完成一个节点的替换。对抽象语法树上的每一种节点进行处理对应的是一个遍历类中不同的处理方法，其优点是能够将不同节点的处理逻辑分开来，提高代码的可维护性，提高程序的健壮性。代码可复用性强，粘连性低。并且不用特定的去匹配指定的语句，不同的语法结构有不同的节点来表示，对一种节点下的其他节点能够使用递归的方式遍历到，因此采用合适的递归方式就能够找出当前节点的所有子节点进行处理。</w:t>
      </w:r>
    </w:p>
    <w:p w14:paraId="470FD93B" w14:textId="0D3E64E0" w:rsidR="005D030D" w:rsidRDefault="005D030D" w:rsidP="005D030D">
      <w:r>
        <w:rPr>
          <w:rStyle w:val="md-plain"/>
          <w:rFonts w:ascii="Open Sans" w:hAnsi="Open Sans" w:cs="Open Sans"/>
          <w:color w:val="333333"/>
        </w:rPr>
        <w:t>在</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包使用的过程中同时也发现了使用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仍然不能很好解决的问题，在</w:t>
      </w:r>
      <w:r>
        <w:rPr>
          <w:rStyle w:val="md-plain"/>
          <w:rFonts w:ascii="Open Sans" w:hAnsi="Open Sans" w:cs="Open Sans"/>
          <w:color w:val="333333"/>
        </w:rPr>
        <w:t>AST</w:t>
      </w:r>
      <w:r>
        <w:rPr>
          <w:rStyle w:val="md-plain"/>
          <w:rFonts w:ascii="Open Sans" w:hAnsi="Open Sans" w:cs="Open Sans"/>
          <w:color w:val="333333"/>
        </w:rPr>
        <w:t>中，</w:t>
      </w:r>
      <w:r>
        <w:rPr>
          <w:rStyle w:val="md-plain"/>
          <w:rFonts w:ascii="Open Sans" w:hAnsi="Open Sans" w:cs="Open Sans"/>
          <w:color w:val="333333"/>
        </w:rPr>
        <w:t>return</w:t>
      </w:r>
      <w:r>
        <w:rPr>
          <w:rStyle w:val="md-plain"/>
          <w:rFonts w:ascii="Open Sans" w:hAnsi="Open Sans" w:cs="Open Sans"/>
          <w:color w:val="333333"/>
        </w:rPr>
        <w:t>返回代码的定义是一个</w:t>
      </w:r>
      <w:r>
        <w:rPr>
          <w:rStyle w:val="md-plain"/>
          <w:rFonts w:ascii="Open Sans" w:hAnsi="Open Sans" w:cs="Open Sans"/>
          <w:color w:val="333333"/>
        </w:rPr>
        <w:t>Return</w:t>
      </w:r>
      <w:r>
        <w:rPr>
          <w:rStyle w:val="md-plain"/>
          <w:rFonts w:ascii="Open Sans" w:hAnsi="Open Sans" w:cs="Open Sans"/>
          <w:color w:val="333333"/>
        </w:rPr>
        <w:t>节点，这个节点的</w:t>
      </w:r>
      <w:r>
        <w:rPr>
          <w:rStyle w:val="md-plain"/>
          <w:rFonts w:ascii="Open Sans" w:hAnsi="Open Sans" w:cs="Open Sans"/>
          <w:color w:val="333333"/>
        </w:rPr>
        <w:t>value</w:t>
      </w:r>
      <w:r>
        <w:rPr>
          <w:rStyle w:val="md-plain"/>
          <w:rFonts w:ascii="Open Sans" w:hAnsi="Open Sans" w:cs="Open Sans"/>
          <w:color w:val="333333"/>
        </w:rPr>
        <w:t>是</w:t>
      </w:r>
      <w:r>
        <w:rPr>
          <w:rStyle w:val="md-plain"/>
          <w:rFonts w:ascii="Open Sans" w:hAnsi="Open Sans" w:cs="Open Sans"/>
          <w:color w:val="333333"/>
        </w:rPr>
        <w:t>return</w:t>
      </w:r>
      <w:r>
        <w:rPr>
          <w:rStyle w:val="md-plain"/>
          <w:rFonts w:ascii="Open Sans" w:hAnsi="Open Sans" w:cs="Open Sans"/>
          <w:color w:val="333333"/>
        </w:rPr>
        <w:t>内表达式的节点，但是</w:t>
      </w:r>
      <w:r>
        <w:rPr>
          <w:rStyle w:val="md-plain"/>
          <w:rFonts w:ascii="Open Sans" w:hAnsi="Open Sans" w:cs="Open Sans"/>
          <w:color w:val="333333"/>
        </w:rPr>
        <w:t>return</w:t>
      </w:r>
      <w:r>
        <w:rPr>
          <w:rStyle w:val="md-plain"/>
          <w:rFonts w:ascii="Open Sans" w:hAnsi="Open Sans" w:cs="Open Sans"/>
          <w:color w:val="333333"/>
        </w:rPr>
        <w:t>可以返回很多种种类的值，不仅仅是变量，还可以是表达式或者是方法的调用等等，因此没办法使用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对返回值进行处理。也因此采用了字符串的方式处理了这部分代码。</w:t>
      </w:r>
    </w:p>
    <w:p w14:paraId="460D82D3" w14:textId="6CE17DF9" w:rsidR="005D030D" w:rsidRDefault="005D030D" w:rsidP="005D030D">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对代码进行处理之后，我们能够更加快捷方便的对整个代码进行处理，能够使用一定的结构方法去操作代码块，同时能够处理整个项目中的代码，而非局限于一个</w:t>
      </w:r>
      <w:r>
        <w:rPr>
          <w:rStyle w:val="md-plain"/>
          <w:rFonts w:ascii="Open Sans" w:hAnsi="Open Sans" w:cs="Open Sans"/>
          <w:color w:val="333333"/>
        </w:rPr>
        <w:t>.</w:t>
      </w:r>
      <w:proofErr w:type="spellStart"/>
      <w:r>
        <w:rPr>
          <w:rStyle w:val="md-plain"/>
          <w:rFonts w:ascii="Open Sans" w:hAnsi="Open Sans" w:cs="Open Sans"/>
          <w:color w:val="333333"/>
        </w:rPr>
        <w:t>py</w:t>
      </w:r>
      <w:proofErr w:type="spellEnd"/>
      <w:r>
        <w:rPr>
          <w:rStyle w:val="md-plain"/>
          <w:rFonts w:ascii="Open Sans" w:hAnsi="Open Sans" w:cs="Open Sans"/>
          <w:color w:val="333333"/>
        </w:rPr>
        <w:t>文件内的代码，对代码的处理消除了想不到的书写</w:t>
      </w:r>
      <w:r>
        <w:rPr>
          <w:rStyle w:val="md-plain"/>
          <w:rFonts w:ascii="Open Sans" w:hAnsi="Open Sans" w:cs="Open Sans"/>
          <w:color w:val="333333"/>
        </w:rPr>
        <w:lastRenderedPageBreak/>
        <w:t>模式。能够精确的定位到方法代码中对其他方法的调用等。使得代码更加的规范，兼容性更强。</w:t>
      </w:r>
    </w:p>
    <w:p w14:paraId="0F60C30E" w14:textId="3E5F76A1" w:rsidR="005D030D" w:rsidRDefault="005D030D" w:rsidP="00B02CC2">
      <w:pPr>
        <w:pStyle w:val="2"/>
        <w:ind w:left="0"/>
      </w:pPr>
      <w:r w:rsidRPr="00B02CC2">
        <w:t>非标准化的代码</w:t>
      </w:r>
    </w:p>
    <w:p w14:paraId="0E27A0DE" w14:textId="77777777" w:rsidR="005D030D" w:rsidRDefault="005D030D" w:rsidP="005D030D">
      <w:r>
        <w:rPr>
          <w:rStyle w:val="md-plain"/>
          <w:rFonts w:ascii="Open Sans" w:hAnsi="Open Sans" w:cs="Open Sans"/>
          <w:color w:val="333333"/>
        </w:rPr>
        <w:t>非标准化的代码就是不满足标准化的条件，一般不满足最多的便是</w:t>
      </w:r>
      <w:r>
        <w:rPr>
          <w:rStyle w:val="md-plain"/>
          <w:rFonts w:ascii="Open Sans" w:hAnsi="Open Sans" w:cs="Open Sans"/>
          <w:b/>
          <w:bCs/>
          <w:color w:val="333333"/>
        </w:rPr>
        <w:t>代码返回值</w:t>
      </w:r>
      <w:r>
        <w:rPr>
          <w:rStyle w:val="md-plain"/>
          <w:rFonts w:ascii="Open Sans" w:hAnsi="Open Sans" w:cs="Open Sans"/>
          <w:color w:val="333333"/>
        </w:rPr>
        <w:t>问题。在处理这一类问题时我们可以将</w:t>
      </w:r>
      <w:r>
        <w:rPr>
          <w:rStyle w:val="md-plain"/>
          <w:rFonts w:ascii="Open Sans" w:hAnsi="Open Sans" w:cs="Open Sans"/>
          <w:color w:val="333333"/>
        </w:rPr>
        <w:t>return</w:t>
      </w:r>
      <w:r>
        <w:rPr>
          <w:rStyle w:val="md-plain"/>
          <w:rFonts w:ascii="Open Sans" w:hAnsi="Open Sans" w:cs="Open Sans"/>
          <w:color w:val="333333"/>
        </w:rPr>
        <w:t>中的表达式、复杂数据类型初始化等代码转换成变量再将变量进行返回的方式将非标准化的代码转换成标准化的代码。</w:t>
      </w:r>
    </w:p>
    <w:p w14:paraId="09249F34" w14:textId="0DB64FFB" w:rsidR="007F6F9D" w:rsidRDefault="00FE5F4F" w:rsidP="00E82025">
      <w:pPr>
        <w:pStyle w:val="1"/>
        <w:ind w:left="0"/>
      </w:pPr>
      <w:r>
        <w:rPr>
          <w:rFonts w:hint="eastAsia"/>
        </w:rPr>
        <w:t>总结</w:t>
      </w:r>
    </w:p>
    <w:p w14:paraId="32370DF3" w14:textId="6DDF0747" w:rsidR="006E30EB" w:rsidRPr="00263DD6" w:rsidRDefault="006E30EB" w:rsidP="006E30EB">
      <w:r w:rsidRPr="00263DD6">
        <w:t>基于</w:t>
      </w:r>
      <w:r w:rsidRPr="00263DD6">
        <w:t>Kubeflow</w:t>
      </w:r>
      <w:r w:rsidRPr="00263DD6">
        <w:t>的机器学习服务组件化开发方法</w:t>
      </w:r>
      <w:r w:rsidR="00497BC7">
        <w:rPr>
          <w:rFonts w:hint="eastAsia"/>
        </w:rPr>
        <w:t>，</w:t>
      </w:r>
      <w:r w:rsidR="000E6BA7">
        <w:rPr>
          <w:rFonts w:hint="eastAsia"/>
        </w:rPr>
        <w:t>能够使用可视化的方式</w:t>
      </w:r>
      <w:r w:rsidR="00500512">
        <w:rPr>
          <w:rFonts w:hint="eastAsia"/>
        </w:rPr>
        <w:t>对</w:t>
      </w:r>
      <w:r w:rsidR="00111978">
        <w:rPr>
          <w:rFonts w:hint="eastAsia"/>
        </w:rPr>
        <w:t>机器学习流程进行编排</w:t>
      </w:r>
      <w:r w:rsidR="003B34D3">
        <w:rPr>
          <w:rFonts w:hint="eastAsia"/>
        </w:rPr>
        <w:t>，</w:t>
      </w:r>
      <w:r w:rsidR="00557AF8">
        <w:rPr>
          <w:rFonts w:hint="eastAsia"/>
        </w:rPr>
        <w:t>并全程通过可视化的方式</w:t>
      </w:r>
      <w:r w:rsidR="000E76CD">
        <w:rPr>
          <w:rFonts w:hint="eastAsia"/>
        </w:rPr>
        <w:t>完成</w:t>
      </w:r>
      <w:r w:rsidR="001A542A">
        <w:rPr>
          <w:rFonts w:hint="eastAsia"/>
        </w:rPr>
        <w:t>整个机器学习流程</w:t>
      </w:r>
      <w:r w:rsidR="00AC5954">
        <w:rPr>
          <w:rFonts w:hint="eastAsia"/>
        </w:rPr>
        <w:t>。</w:t>
      </w:r>
      <w:r w:rsidR="00303C29">
        <w:rPr>
          <w:rFonts w:hint="eastAsia"/>
        </w:rPr>
        <w:t>同时可以整合第三方的</w:t>
      </w:r>
      <w:r w:rsidR="004851E7">
        <w:rPr>
          <w:rFonts w:hint="eastAsia"/>
        </w:rPr>
        <w:t>工程，批量的添加</w:t>
      </w:r>
      <w:r w:rsidR="008456F0">
        <w:rPr>
          <w:rFonts w:hint="eastAsia"/>
        </w:rPr>
        <w:t>功能组件到平台中去。</w:t>
      </w:r>
      <w:r w:rsidR="00AF41D7">
        <w:rPr>
          <w:rFonts w:hint="eastAsia"/>
        </w:rPr>
        <w:t>但在整个组件集成的流程当中还存在着一些问题需要去解决</w:t>
      </w:r>
      <w:r w:rsidR="00D96D57">
        <w:rPr>
          <w:rFonts w:hint="eastAsia"/>
        </w:rPr>
        <w:t>，</w:t>
      </w:r>
      <w:r w:rsidR="006D6793">
        <w:rPr>
          <w:rFonts w:hint="eastAsia"/>
        </w:rPr>
        <w:t>比如代码自动转换时如何将</w:t>
      </w:r>
      <w:r w:rsidR="001572AC">
        <w:rPr>
          <w:rFonts w:hint="eastAsia"/>
        </w:rPr>
        <w:t>非标准代码转换为标准代码、</w:t>
      </w:r>
      <w:r w:rsidR="00964491">
        <w:rPr>
          <w:rFonts w:hint="eastAsia"/>
        </w:rPr>
        <w:t>解决递归深度过高的问题等。</w:t>
      </w:r>
    </w:p>
    <w:p w14:paraId="26271AE4" w14:textId="6B582DD6" w:rsidR="00084292" w:rsidRPr="006E30EB" w:rsidRDefault="00084292" w:rsidP="006E30EB"/>
    <w:sectPr w:rsidR="00084292" w:rsidRPr="006E30EB" w:rsidSect="00263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52C"/>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53EEE"/>
    <w:multiLevelType w:val="multilevel"/>
    <w:tmpl w:val="4DCE27C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13816A8A"/>
    <w:multiLevelType w:val="hybridMultilevel"/>
    <w:tmpl w:val="F2F06DF8"/>
    <w:lvl w:ilvl="0" w:tplc="603EBA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28382B3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2962FF"/>
    <w:multiLevelType w:val="hybridMultilevel"/>
    <w:tmpl w:val="1BB6853A"/>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10"/>
  </w:num>
  <w:num w:numId="2">
    <w:abstractNumId w:val="2"/>
  </w:num>
  <w:num w:numId="3">
    <w:abstractNumId w:val="12"/>
  </w:num>
  <w:num w:numId="4">
    <w:abstractNumId w:val="1"/>
  </w:num>
  <w:num w:numId="5">
    <w:abstractNumId w:val="6"/>
  </w:num>
  <w:num w:numId="6">
    <w:abstractNumId w:val="5"/>
  </w:num>
  <w:num w:numId="7">
    <w:abstractNumId w:val="2"/>
  </w:num>
  <w:num w:numId="8">
    <w:abstractNumId w:val="2"/>
  </w:num>
  <w:num w:numId="9">
    <w:abstractNumId w:val="2"/>
  </w:num>
  <w:num w:numId="10">
    <w:abstractNumId w:val="2"/>
  </w:num>
  <w:num w:numId="11">
    <w:abstractNumId w:val="8"/>
  </w:num>
  <w:num w:numId="12">
    <w:abstractNumId w:val="2"/>
  </w:num>
  <w:num w:numId="13">
    <w:abstractNumId w:val="3"/>
  </w:num>
  <w:num w:numId="14">
    <w:abstractNumId w:val="9"/>
  </w:num>
  <w:num w:numId="15">
    <w:abstractNumId w:val="13"/>
  </w:num>
  <w:num w:numId="16">
    <w:abstractNumId w:val="2"/>
  </w:num>
  <w:num w:numId="17">
    <w:abstractNumId w:val="7"/>
  </w:num>
  <w:num w:numId="18">
    <w:abstractNumId w:val="0"/>
  </w:num>
  <w:num w:numId="19">
    <w:abstractNumId w:val="4"/>
  </w:num>
  <w:num w:numId="20">
    <w:abstractNumId w:val="11"/>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4"/>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C6"/>
    <w:rsid w:val="0000387C"/>
    <w:rsid w:val="000057A7"/>
    <w:rsid w:val="00012138"/>
    <w:rsid w:val="000136EC"/>
    <w:rsid w:val="000142C8"/>
    <w:rsid w:val="0001764A"/>
    <w:rsid w:val="00026D97"/>
    <w:rsid w:val="00032321"/>
    <w:rsid w:val="00033866"/>
    <w:rsid w:val="00041B9D"/>
    <w:rsid w:val="00046E3D"/>
    <w:rsid w:val="000521C0"/>
    <w:rsid w:val="000622FA"/>
    <w:rsid w:val="00062B1A"/>
    <w:rsid w:val="00063104"/>
    <w:rsid w:val="00063913"/>
    <w:rsid w:val="000658BD"/>
    <w:rsid w:val="00065FA0"/>
    <w:rsid w:val="00072B18"/>
    <w:rsid w:val="00074833"/>
    <w:rsid w:val="0007790F"/>
    <w:rsid w:val="00084292"/>
    <w:rsid w:val="000B01F7"/>
    <w:rsid w:val="000B0735"/>
    <w:rsid w:val="000B65EF"/>
    <w:rsid w:val="000C2836"/>
    <w:rsid w:val="000C3479"/>
    <w:rsid w:val="000D2BE2"/>
    <w:rsid w:val="000D3460"/>
    <w:rsid w:val="000D635E"/>
    <w:rsid w:val="000E18C7"/>
    <w:rsid w:val="000E5F5B"/>
    <w:rsid w:val="000E6BA7"/>
    <w:rsid w:val="000E76CD"/>
    <w:rsid w:val="000E7BC0"/>
    <w:rsid w:val="000F7D90"/>
    <w:rsid w:val="0010122F"/>
    <w:rsid w:val="00111868"/>
    <w:rsid w:val="00111978"/>
    <w:rsid w:val="00116A92"/>
    <w:rsid w:val="00122DF2"/>
    <w:rsid w:val="001340FA"/>
    <w:rsid w:val="001374AC"/>
    <w:rsid w:val="001411E5"/>
    <w:rsid w:val="001572AC"/>
    <w:rsid w:val="001614ED"/>
    <w:rsid w:val="00164ED8"/>
    <w:rsid w:val="001735D7"/>
    <w:rsid w:val="00181E2C"/>
    <w:rsid w:val="00185B34"/>
    <w:rsid w:val="00193BD5"/>
    <w:rsid w:val="001A0127"/>
    <w:rsid w:val="001A2481"/>
    <w:rsid w:val="001A542A"/>
    <w:rsid w:val="001A5E0A"/>
    <w:rsid w:val="001B16D9"/>
    <w:rsid w:val="001B1E2A"/>
    <w:rsid w:val="001B2EFE"/>
    <w:rsid w:val="001C0A85"/>
    <w:rsid w:val="001C764E"/>
    <w:rsid w:val="001E0B77"/>
    <w:rsid w:val="001E0DD7"/>
    <w:rsid w:val="001E2BD3"/>
    <w:rsid w:val="001F14B8"/>
    <w:rsid w:val="001F409D"/>
    <w:rsid w:val="002003CB"/>
    <w:rsid w:val="00202AB5"/>
    <w:rsid w:val="00203783"/>
    <w:rsid w:val="00203B6B"/>
    <w:rsid w:val="0021433C"/>
    <w:rsid w:val="002144EE"/>
    <w:rsid w:val="0022039B"/>
    <w:rsid w:val="00222862"/>
    <w:rsid w:val="00222D1B"/>
    <w:rsid w:val="00225CEA"/>
    <w:rsid w:val="002338E7"/>
    <w:rsid w:val="002343D5"/>
    <w:rsid w:val="002376E0"/>
    <w:rsid w:val="00242AF6"/>
    <w:rsid w:val="002456A4"/>
    <w:rsid w:val="002468AB"/>
    <w:rsid w:val="0025071D"/>
    <w:rsid w:val="00254959"/>
    <w:rsid w:val="00256F75"/>
    <w:rsid w:val="002603E4"/>
    <w:rsid w:val="00263906"/>
    <w:rsid w:val="00263DD6"/>
    <w:rsid w:val="002648D9"/>
    <w:rsid w:val="00270152"/>
    <w:rsid w:val="00270A64"/>
    <w:rsid w:val="002736FD"/>
    <w:rsid w:val="002827CB"/>
    <w:rsid w:val="00293806"/>
    <w:rsid w:val="002A4F7E"/>
    <w:rsid w:val="002A5149"/>
    <w:rsid w:val="002A74F6"/>
    <w:rsid w:val="002B059D"/>
    <w:rsid w:val="002B3C85"/>
    <w:rsid w:val="002B7766"/>
    <w:rsid w:val="002C2F88"/>
    <w:rsid w:val="002C79E0"/>
    <w:rsid w:val="002D39CC"/>
    <w:rsid w:val="002D4856"/>
    <w:rsid w:val="002D55A6"/>
    <w:rsid w:val="00303881"/>
    <w:rsid w:val="00303C29"/>
    <w:rsid w:val="00304328"/>
    <w:rsid w:val="00314262"/>
    <w:rsid w:val="00314BBC"/>
    <w:rsid w:val="00315FA6"/>
    <w:rsid w:val="003219FC"/>
    <w:rsid w:val="003258B0"/>
    <w:rsid w:val="00327467"/>
    <w:rsid w:val="00327AEC"/>
    <w:rsid w:val="00336162"/>
    <w:rsid w:val="00337D02"/>
    <w:rsid w:val="003428C4"/>
    <w:rsid w:val="00350A12"/>
    <w:rsid w:val="00352983"/>
    <w:rsid w:val="00354558"/>
    <w:rsid w:val="00355185"/>
    <w:rsid w:val="00356D2F"/>
    <w:rsid w:val="00357CC3"/>
    <w:rsid w:val="00375BFC"/>
    <w:rsid w:val="00375D5F"/>
    <w:rsid w:val="003846A6"/>
    <w:rsid w:val="003902C6"/>
    <w:rsid w:val="0039323A"/>
    <w:rsid w:val="00393E49"/>
    <w:rsid w:val="003A19F2"/>
    <w:rsid w:val="003A2A5B"/>
    <w:rsid w:val="003B1EC8"/>
    <w:rsid w:val="003B31E8"/>
    <w:rsid w:val="003B34D3"/>
    <w:rsid w:val="003B4ABF"/>
    <w:rsid w:val="003B56EF"/>
    <w:rsid w:val="003B5EA8"/>
    <w:rsid w:val="003C3B27"/>
    <w:rsid w:val="003C5BDB"/>
    <w:rsid w:val="003C6384"/>
    <w:rsid w:val="003C6434"/>
    <w:rsid w:val="003D455B"/>
    <w:rsid w:val="003D73FA"/>
    <w:rsid w:val="003D7BF0"/>
    <w:rsid w:val="003E1BB5"/>
    <w:rsid w:val="003E5EEC"/>
    <w:rsid w:val="003F1E53"/>
    <w:rsid w:val="003F54AE"/>
    <w:rsid w:val="00402795"/>
    <w:rsid w:val="00403970"/>
    <w:rsid w:val="00404540"/>
    <w:rsid w:val="0040725A"/>
    <w:rsid w:val="0041552C"/>
    <w:rsid w:val="0041730B"/>
    <w:rsid w:val="0041733F"/>
    <w:rsid w:val="00417DA8"/>
    <w:rsid w:val="004200BC"/>
    <w:rsid w:val="00426529"/>
    <w:rsid w:val="0043146D"/>
    <w:rsid w:val="00431C88"/>
    <w:rsid w:val="00433720"/>
    <w:rsid w:val="00437A78"/>
    <w:rsid w:val="00441257"/>
    <w:rsid w:val="004416DA"/>
    <w:rsid w:val="00443516"/>
    <w:rsid w:val="00443A29"/>
    <w:rsid w:val="00445194"/>
    <w:rsid w:val="0044683C"/>
    <w:rsid w:val="00446CE1"/>
    <w:rsid w:val="00455912"/>
    <w:rsid w:val="0045605B"/>
    <w:rsid w:val="004572A1"/>
    <w:rsid w:val="004602D3"/>
    <w:rsid w:val="004614A7"/>
    <w:rsid w:val="00464841"/>
    <w:rsid w:val="00474D2D"/>
    <w:rsid w:val="0047541E"/>
    <w:rsid w:val="00482892"/>
    <w:rsid w:val="0048323D"/>
    <w:rsid w:val="00483C9B"/>
    <w:rsid w:val="004851E7"/>
    <w:rsid w:val="0049410A"/>
    <w:rsid w:val="00494801"/>
    <w:rsid w:val="00496D20"/>
    <w:rsid w:val="00497BC7"/>
    <w:rsid w:val="004A0F58"/>
    <w:rsid w:val="004A4F8A"/>
    <w:rsid w:val="004B1570"/>
    <w:rsid w:val="004B292E"/>
    <w:rsid w:val="004C17AF"/>
    <w:rsid w:val="004D0B15"/>
    <w:rsid w:val="004E4C0F"/>
    <w:rsid w:val="004F0502"/>
    <w:rsid w:val="004F2E24"/>
    <w:rsid w:val="00500512"/>
    <w:rsid w:val="00502D21"/>
    <w:rsid w:val="005033AB"/>
    <w:rsid w:val="0051081F"/>
    <w:rsid w:val="00513A12"/>
    <w:rsid w:val="005140D7"/>
    <w:rsid w:val="00523A99"/>
    <w:rsid w:val="00530013"/>
    <w:rsid w:val="005352D1"/>
    <w:rsid w:val="0054072B"/>
    <w:rsid w:val="0054248A"/>
    <w:rsid w:val="00557AF8"/>
    <w:rsid w:val="00563F97"/>
    <w:rsid w:val="00566287"/>
    <w:rsid w:val="00567807"/>
    <w:rsid w:val="005732E9"/>
    <w:rsid w:val="0057549E"/>
    <w:rsid w:val="00583E25"/>
    <w:rsid w:val="00592E6C"/>
    <w:rsid w:val="005930F2"/>
    <w:rsid w:val="00595F9A"/>
    <w:rsid w:val="0059690E"/>
    <w:rsid w:val="005A2949"/>
    <w:rsid w:val="005A5AD7"/>
    <w:rsid w:val="005A7E9D"/>
    <w:rsid w:val="005B4302"/>
    <w:rsid w:val="005B6631"/>
    <w:rsid w:val="005C099B"/>
    <w:rsid w:val="005C2188"/>
    <w:rsid w:val="005C45B9"/>
    <w:rsid w:val="005C661A"/>
    <w:rsid w:val="005C6ABB"/>
    <w:rsid w:val="005D0272"/>
    <w:rsid w:val="005D030D"/>
    <w:rsid w:val="005D1D9F"/>
    <w:rsid w:val="005D3651"/>
    <w:rsid w:val="005E11A6"/>
    <w:rsid w:val="005E3317"/>
    <w:rsid w:val="005F5075"/>
    <w:rsid w:val="00601569"/>
    <w:rsid w:val="00604B44"/>
    <w:rsid w:val="00611D2B"/>
    <w:rsid w:val="00617BB5"/>
    <w:rsid w:val="00617EE9"/>
    <w:rsid w:val="00620E8E"/>
    <w:rsid w:val="00630362"/>
    <w:rsid w:val="00633156"/>
    <w:rsid w:val="0063321D"/>
    <w:rsid w:val="006342F7"/>
    <w:rsid w:val="00636978"/>
    <w:rsid w:val="00641C15"/>
    <w:rsid w:val="00653FF7"/>
    <w:rsid w:val="00654BD1"/>
    <w:rsid w:val="0066010E"/>
    <w:rsid w:val="006613E0"/>
    <w:rsid w:val="0066320C"/>
    <w:rsid w:val="00671BEA"/>
    <w:rsid w:val="00671F00"/>
    <w:rsid w:val="0067693D"/>
    <w:rsid w:val="00677E08"/>
    <w:rsid w:val="006846F2"/>
    <w:rsid w:val="00685338"/>
    <w:rsid w:val="00686F27"/>
    <w:rsid w:val="00695752"/>
    <w:rsid w:val="00696572"/>
    <w:rsid w:val="006A45E3"/>
    <w:rsid w:val="006A5D02"/>
    <w:rsid w:val="006A7013"/>
    <w:rsid w:val="006A7051"/>
    <w:rsid w:val="006B49E1"/>
    <w:rsid w:val="006C1915"/>
    <w:rsid w:val="006D143E"/>
    <w:rsid w:val="006D21A9"/>
    <w:rsid w:val="006D6793"/>
    <w:rsid w:val="006D78F7"/>
    <w:rsid w:val="006E30EB"/>
    <w:rsid w:val="006E63F5"/>
    <w:rsid w:val="006F3C94"/>
    <w:rsid w:val="006F4106"/>
    <w:rsid w:val="006F4B5A"/>
    <w:rsid w:val="00702550"/>
    <w:rsid w:val="0071199F"/>
    <w:rsid w:val="00712E90"/>
    <w:rsid w:val="00712F67"/>
    <w:rsid w:val="00720102"/>
    <w:rsid w:val="00727979"/>
    <w:rsid w:val="00732E59"/>
    <w:rsid w:val="00734AFF"/>
    <w:rsid w:val="00735768"/>
    <w:rsid w:val="0073656A"/>
    <w:rsid w:val="00736A24"/>
    <w:rsid w:val="0074055C"/>
    <w:rsid w:val="0074134E"/>
    <w:rsid w:val="00741B60"/>
    <w:rsid w:val="007451F3"/>
    <w:rsid w:val="00745644"/>
    <w:rsid w:val="007507D9"/>
    <w:rsid w:val="00752D7B"/>
    <w:rsid w:val="00753068"/>
    <w:rsid w:val="007550FA"/>
    <w:rsid w:val="00755567"/>
    <w:rsid w:val="00756B8E"/>
    <w:rsid w:val="00757EE8"/>
    <w:rsid w:val="00762583"/>
    <w:rsid w:val="00762AE5"/>
    <w:rsid w:val="00770E0C"/>
    <w:rsid w:val="007715E0"/>
    <w:rsid w:val="00773B24"/>
    <w:rsid w:val="00773DAA"/>
    <w:rsid w:val="00773F54"/>
    <w:rsid w:val="007823DD"/>
    <w:rsid w:val="0078308F"/>
    <w:rsid w:val="00784341"/>
    <w:rsid w:val="00785467"/>
    <w:rsid w:val="007A1CAD"/>
    <w:rsid w:val="007A63F5"/>
    <w:rsid w:val="007A7374"/>
    <w:rsid w:val="007B0B2D"/>
    <w:rsid w:val="007B5431"/>
    <w:rsid w:val="007C046A"/>
    <w:rsid w:val="007C20E9"/>
    <w:rsid w:val="007C777F"/>
    <w:rsid w:val="007D4137"/>
    <w:rsid w:val="007E3FA7"/>
    <w:rsid w:val="007E4140"/>
    <w:rsid w:val="007F173C"/>
    <w:rsid w:val="007F210B"/>
    <w:rsid w:val="007F6F9D"/>
    <w:rsid w:val="00804077"/>
    <w:rsid w:val="00813148"/>
    <w:rsid w:val="008149AB"/>
    <w:rsid w:val="00817ABF"/>
    <w:rsid w:val="00822CFA"/>
    <w:rsid w:val="00830399"/>
    <w:rsid w:val="00831876"/>
    <w:rsid w:val="008344BB"/>
    <w:rsid w:val="00835E4D"/>
    <w:rsid w:val="008456F0"/>
    <w:rsid w:val="008573D1"/>
    <w:rsid w:val="00860AAD"/>
    <w:rsid w:val="00867021"/>
    <w:rsid w:val="008724D2"/>
    <w:rsid w:val="00873AC7"/>
    <w:rsid w:val="00877F90"/>
    <w:rsid w:val="00884455"/>
    <w:rsid w:val="00894113"/>
    <w:rsid w:val="008979CA"/>
    <w:rsid w:val="008B2AD5"/>
    <w:rsid w:val="008B363E"/>
    <w:rsid w:val="008B5AB4"/>
    <w:rsid w:val="008C210F"/>
    <w:rsid w:val="008C38B3"/>
    <w:rsid w:val="008C4EBA"/>
    <w:rsid w:val="008C7248"/>
    <w:rsid w:val="008D54C6"/>
    <w:rsid w:val="008D69C9"/>
    <w:rsid w:val="008E68B4"/>
    <w:rsid w:val="00916EE3"/>
    <w:rsid w:val="00926B8E"/>
    <w:rsid w:val="00930133"/>
    <w:rsid w:val="0094109E"/>
    <w:rsid w:val="009435EC"/>
    <w:rsid w:val="00951A8D"/>
    <w:rsid w:val="00952533"/>
    <w:rsid w:val="00960918"/>
    <w:rsid w:val="009628C7"/>
    <w:rsid w:val="00964491"/>
    <w:rsid w:val="00970175"/>
    <w:rsid w:val="009704E2"/>
    <w:rsid w:val="0099513D"/>
    <w:rsid w:val="00995991"/>
    <w:rsid w:val="009B4F85"/>
    <w:rsid w:val="009B5A1B"/>
    <w:rsid w:val="009C46E2"/>
    <w:rsid w:val="009C781E"/>
    <w:rsid w:val="009D08E4"/>
    <w:rsid w:val="009D630B"/>
    <w:rsid w:val="009E6EC2"/>
    <w:rsid w:val="009E774A"/>
    <w:rsid w:val="009F05F9"/>
    <w:rsid w:val="009F33E6"/>
    <w:rsid w:val="009F62A1"/>
    <w:rsid w:val="009F6429"/>
    <w:rsid w:val="00A0653D"/>
    <w:rsid w:val="00A069E6"/>
    <w:rsid w:val="00A0767E"/>
    <w:rsid w:val="00A07E34"/>
    <w:rsid w:val="00A11DAC"/>
    <w:rsid w:val="00A1343D"/>
    <w:rsid w:val="00A13D99"/>
    <w:rsid w:val="00A20599"/>
    <w:rsid w:val="00A25C36"/>
    <w:rsid w:val="00A3434B"/>
    <w:rsid w:val="00A41205"/>
    <w:rsid w:val="00A41A32"/>
    <w:rsid w:val="00A43DD3"/>
    <w:rsid w:val="00A44834"/>
    <w:rsid w:val="00A46551"/>
    <w:rsid w:val="00A518F6"/>
    <w:rsid w:val="00A52D01"/>
    <w:rsid w:val="00A54689"/>
    <w:rsid w:val="00A57FBA"/>
    <w:rsid w:val="00A61930"/>
    <w:rsid w:val="00A65817"/>
    <w:rsid w:val="00A66B55"/>
    <w:rsid w:val="00A75863"/>
    <w:rsid w:val="00A760BC"/>
    <w:rsid w:val="00A809E3"/>
    <w:rsid w:val="00A829BB"/>
    <w:rsid w:val="00A91150"/>
    <w:rsid w:val="00A913D3"/>
    <w:rsid w:val="00A942F9"/>
    <w:rsid w:val="00A9490F"/>
    <w:rsid w:val="00A958A5"/>
    <w:rsid w:val="00AB157A"/>
    <w:rsid w:val="00AB7B4F"/>
    <w:rsid w:val="00AC30A5"/>
    <w:rsid w:val="00AC3D03"/>
    <w:rsid w:val="00AC3F6A"/>
    <w:rsid w:val="00AC5954"/>
    <w:rsid w:val="00AD7CF8"/>
    <w:rsid w:val="00AE65DE"/>
    <w:rsid w:val="00AE7217"/>
    <w:rsid w:val="00AF01B6"/>
    <w:rsid w:val="00AF4146"/>
    <w:rsid w:val="00AF41D7"/>
    <w:rsid w:val="00AF4878"/>
    <w:rsid w:val="00B011E9"/>
    <w:rsid w:val="00B012D6"/>
    <w:rsid w:val="00B0145A"/>
    <w:rsid w:val="00B02CC2"/>
    <w:rsid w:val="00B04013"/>
    <w:rsid w:val="00B04B94"/>
    <w:rsid w:val="00B050A1"/>
    <w:rsid w:val="00B05314"/>
    <w:rsid w:val="00B0672C"/>
    <w:rsid w:val="00B124A3"/>
    <w:rsid w:val="00B126F3"/>
    <w:rsid w:val="00B12A37"/>
    <w:rsid w:val="00B13BF9"/>
    <w:rsid w:val="00B1547D"/>
    <w:rsid w:val="00B253D5"/>
    <w:rsid w:val="00B25603"/>
    <w:rsid w:val="00B368A2"/>
    <w:rsid w:val="00B40ADA"/>
    <w:rsid w:val="00B415F1"/>
    <w:rsid w:val="00B43D60"/>
    <w:rsid w:val="00B4553E"/>
    <w:rsid w:val="00B57AE8"/>
    <w:rsid w:val="00B635DC"/>
    <w:rsid w:val="00B637BE"/>
    <w:rsid w:val="00B65352"/>
    <w:rsid w:val="00B70FC2"/>
    <w:rsid w:val="00B71BA8"/>
    <w:rsid w:val="00B74B60"/>
    <w:rsid w:val="00B76526"/>
    <w:rsid w:val="00B7743A"/>
    <w:rsid w:val="00B80527"/>
    <w:rsid w:val="00B80584"/>
    <w:rsid w:val="00B80B86"/>
    <w:rsid w:val="00B81359"/>
    <w:rsid w:val="00B85B46"/>
    <w:rsid w:val="00B9048B"/>
    <w:rsid w:val="00B906EE"/>
    <w:rsid w:val="00B91C05"/>
    <w:rsid w:val="00BA0392"/>
    <w:rsid w:val="00BA120F"/>
    <w:rsid w:val="00BC1BEE"/>
    <w:rsid w:val="00BC317B"/>
    <w:rsid w:val="00BC48D5"/>
    <w:rsid w:val="00BD238C"/>
    <w:rsid w:val="00BD27EA"/>
    <w:rsid w:val="00BD6243"/>
    <w:rsid w:val="00BF0EB2"/>
    <w:rsid w:val="00BF18C6"/>
    <w:rsid w:val="00BF2D5A"/>
    <w:rsid w:val="00BF6635"/>
    <w:rsid w:val="00BF66D8"/>
    <w:rsid w:val="00BF7411"/>
    <w:rsid w:val="00C01D7E"/>
    <w:rsid w:val="00C034D6"/>
    <w:rsid w:val="00C07BFF"/>
    <w:rsid w:val="00C07DCB"/>
    <w:rsid w:val="00C11643"/>
    <w:rsid w:val="00C11EF0"/>
    <w:rsid w:val="00C1506C"/>
    <w:rsid w:val="00C1668B"/>
    <w:rsid w:val="00C167F7"/>
    <w:rsid w:val="00C17102"/>
    <w:rsid w:val="00C17FC9"/>
    <w:rsid w:val="00C22C00"/>
    <w:rsid w:val="00C279FD"/>
    <w:rsid w:val="00C34458"/>
    <w:rsid w:val="00C34D97"/>
    <w:rsid w:val="00C42032"/>
    <w:rsid w:val="00C44851"/>
    <w:rsid w:val="00C46C63"/>
    <w:rsid w:val="00C530CE"/>
    <w:rsid w:val="00C530E1"/>
    <w:rsid w:val="00C54273"/>
    <w:rsid w:val="00C60383"/>
    <w:rsid w:val="00C64CF8"/>
    <w:rsid w:val="00C71784"/>
    <w:rsid w:val="00C720D0"/>
    <w:rsid w:val="00C72B3E"/>
    <w:rsid w:val="00CA1CFE"/>
    <w:rsid w:val="00CB120F"/>
    <w:rsid w:val="00CB1999"/>
    <w:rsid w:val="00CB376C"/>
    <w:rsid w:val="00CB6001"/>
    <w:rsid w:val="00CB7A8D"/>
    <w:rsid w:val="00CC2888"/>
    <w:rsid w:val="00CC6824"/>
    <w:rsid w:val="00CD459C"/>
    <w:rsid w:val="00CD68A5"/>
    <w:rsid w:val="00CE3435"/>
    <w:rsid w:val="00CE5D24"/>
    <w:rsid w:val="00CF0807"/>
    <w:rsid w:val="00CF0DE1"/>
    <w:rsid w:val="00CF5A7B"/>
    <w:rsid w:val="00CF60FC"/>
    <w:rsid w:val="00D07393"/>
    <w:rsid w:val="00D114D8"/>
    <w:rsid w:val="00D13BA2"/>
    <w:rsid w:val="00D15366"/>
    <w:rsid w:val="00D2013F"/>
    <w:rsid w:val="00D235D3"/>
    <w:rsid w:val="00D41D65"/>
    <w:rsid w:val="00D533A1"/>
    <w:rsid w:val="00D54A90"/>
    <w:rsid w:val="00D56A08"/>
    <w:rsid w:val="00D751A6"/>
    <w:rsid w:val="00D81AF1"/>
    <w:rsid w:val="00D96D57"/>
    <w:rsid w:val="00DA2FE3"/>
    <w:rsid w:val="00DA3833"/>
    <w:rsid w:val="00DA3BF3"/>
    <w:rsid w:val="00DA7D11"/>
    <w:rsid w:val="00DB157A"/>
    <w:rsid w:val="00DB3648"/>
    <w:rsid w:val="00DB3907"/>
    <w:rsid w:val="00DB576B"/>
    <w:rsid w:val="00DC05AF"/>
    <w:rsid w:val="00DE02E6"/>
    <w:rsid w:val="00DE16D6"/>
    <w:rsid w:val="00DE2D1A"/>
    <w:rsid w:val="00DE6161"/>
    <w:rsid w:val="00DF4D54"/>
    <w:rsid w:val="00DF4F2A"/>
    <w:rsid w:val="00DF69B4"/>
    <w:rsid w:val="00E05870"/>
    <w:rsid w:val="00E118EC"/>
    <w:rsid w:val="00E161B0"/>
    <w:rsid w:val="00E225AA"/>
    <w:rsid w:val="00E24590"/>
    <w:rsid w:val="00E2463C"/>
    <w:rsid w:val="00E2480E"/>
    <w:rsid w:val="00E31E7F"/>
    <w:rsid w:val="00E3268E"/>
    <w:rsid w:val="00E35C34"/>
    <w:rsid w:val="00E4109E"/>
    <w:rsid w:val="00E418E6"/>
    <w:rsid w:val="00E43DA1"/>
    <w:rsid w:val="00E44356"/>
    <w:rsid w:val="00E44F60"/>
    <w:rsid w:val="00E4772E"/>
    <w:rsid w:val="00E47789"/>
    <w:rsid w:val="00E54929"/>
    <w:rsid w:val="00E55E4A"/>
    <w:rsid w:val="00E575DA"/>
    <w:rsid w:val="00E64861"/>
    <w:rsid w:val="00E71EB2"/>
    <w:rsid w:val="00E75DB3"/>
    <w:rsid w:val="00E82025"/>
    <w:rsid w:val="00E8280B"/>
    <w:rsid w:val="00E835FA"/>
    <w:rsid w:val="00E85937"/>
    <w:rsid w:val="00E94751"/>
    <w:rsid w:val="00E94F35"/>
    <w:rsid w:val="00E97AB1"/>
    <w:rsid w:val="00EA4499"/>
    <w:rsid w:val="00EA4605"/>
    <w:rsid w:val="00EA46BB"/>
    <w:rsid w:val="00EA5336"/>
    <w:rsid w:val="00EA5BA9"/>
    <w:rsid w:val="00EA7FD8"/>
    <w:rsid w:val="00EB0C1A"/>
    <w:rsid w:val="00EB17DF"/>
    <w:rsid w:val="00EB5057"/>
    <w:rsid w:val="00EB7936"/>
    <w:rsid w:val="00ED005E"/>
    <w:rsid w:val="00ED645E"/>
    <w:rsid w:val="00EE2CEB"/>
    <w:rsid w:val="00EE34F2"/>
    <w:rsid w:val="00EF1806"/>
    <w:rsid w:val="00F05FC4"/>
    <w:rsid w:val="00F20848"/>
    <w:rsid w:val="00F24043"/>
    <w:rsid w:val="00F24490"/>
    <w:rsid w:val="00F36E71"/>
    <w:rsid w:val="00F4091C"/>
    <w:rsid w:val="00F41DB7"/>
    <w:rsid w:val="00F44F4F"/>
    <w:rsid w:val="00F45E1C"/>
    <w:rsid w:val="00F46E5D"/>
    <w:rsid w:val="00F504C0"/>
    <w:rsid w:val="00F50E06"/>
    <w:rsid w:val="00F5533B"/>
    <w:rsid w:val="00F56B69"/>
    <w:rsid w:val="00F57E3E"/>
    <w:rsid w:val="00F57E83"/>
    <w:rsid w:val="00F605F9"/>
    <w:rsid w:val="00F61298"/>
    <w:rsid w:val="00F63D0A"/>
    <w:rsid w:val="00F66BD1"/>
    <w:rsid w:val="00F72DAD"/>
    <w:rsid w:val="00F7389B"/>
    <w:rsid w:val="00F75060"/>
    <w:rsid w:val="00F76306"/>
    <w:rsid w:val="00F772C3"/>
    <w:rsid w:val="00F8525F"/>
    <w:rsid w:val="00F86312"/>
    <w:rsid w:val="00F87AF8"/>
    <w:rsid w:val="00F9031C"/>
    <w:rsid w:val="00F91923"/>
    <w:rsid w:val="00F92E3F"/>
    <w:rsid w:val="00F953BF"/>
    <w:rsid w:val="00F97BA8"/>
    <w:rsid w:val="00F97CD7"/>
    <w:rsid w:val="00FA2EAB"/>
    <w:rsid w:val="00FA34C6"/>
    <w:rsid w:val="00FB71E1"/>
    <w:rsid w:val="00FC2E47"/>
    <w:rsid w:val="00FC43B4"/>
    <w:rsid w:val="00FD1128"/>
    <w:rsid w:val="00FD544F"/>
    <w:rsid w:val="00FE33D5"/>
    <w:rsid w:val="00FE5F4F"/>
    <w:rsid w:val="00FF513A"/>
    <w:rsid w:val="00FF52B5"/>
    <w:rsid w:val="00FF6568"/>
    <w:rsid w:val="00FF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727979"/>
    <w:pPr>
      <w:keepNext/>
      <w:keepLines/>
      <w:numPr>
        <w:numId w:val="2"/>
      </w:numPr>
      <w:spacing w:before="120" w:after="120" w:line="360" w:lineRule="exact"/>
      <w:ind w:firstLineChars="0" w:firstLine="0"/>
      <w:outlineLvl w:val="0"/>
    </w:pPr>
    <w:rPr>
      <w:rFonts w:cs="Times New Roman (正文 CS 字体)"/>
      <w:b/>
      <w:bCs/>
      <w:kern w:val="44"/>
      <w:sz w:val="30"/>
      <w:szCs w:val="44"/>
    </w:rPr>
  </w:style>
  <w:style w:type="paragraph" w:styleId="2">
    <w:name w:val="heading 2"/>
    <w:basedOn w:val="a"/>
    <w:next w:val="a"/>
    <w:link w:val="20"/>
    <w:autoRedefine/>
    <w:uiPriority w:val="9"/>
    <w:qFormat/>
    <w:rsid w:val="00FF52B5"/>
    <w:pPr>
      <w:keepNext/>
      <w:keepLines/>
      <w:numPr>
        <w:ilvl w:val="1"/>
        <w:numId w:val="2"/>
      </w:numPr>
      <w:spacing w:line="360" w:lineRule="auto"/>
      <w:ind w:firstLineChars="0" w:firstLine="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27979"/>
    <w:rPr>
      <w:rFonts w:ascii="Times New Roman" w:eastAsia="宋体" w:hAnsi="Times New Roman" w:cs="Times New Roman (正文 CS 字体)"/>
      <w:b/>
      <w:bCs/>
      <w:kern w:val="44"/>
      <w:sz w:val="30"/>
      <w:szCs w:val="44"/>
      <w:lang w:eastAsia="en-US" w:bidi="en-US"/>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F52B5"/>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 w:type="paragraph" w:customStyle="1" w:styleId="md-end-block">
    <w:name w:val="md-end-block"/>
    <w:basedOn w:val="a"/>
    <w:rsid w:val="005D030D"/>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md-tab">
    <w:name w:val="md-tab"/>
    <w:basedOn w:val="a0"/>
    <w:rsid w:val="005D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082346">
      <w:bodyDiv w:val="1"/>
      <w:marLeft w:val="0"/>
      <w:marRight w:val="0"/>
      <w:marTop w:val="0"/>
      <w:marBottom w:val="0"/>
      <w:divBdr>
        <w:top w:val="none" w:sz="0" w:space="0" w:color="auto"/>
        <w:left w:val="none" w:sz="0" w:space="0" w:color="auto"/>
        <w:bottom w:val="none" w:sz="0" w:space="0" w:color="auto"/>
        <w:right w:val="none" w:sz="0" w:space="0" w:color="auto"/>
      </w:divBdr>
    </w:div>
    <w:div w:id="734815967">
      <w:bodyDiv w:val="1"/>
      <w:marLeft w:val="0"/>
      <w:marRight w:val="0"/>
      <w:marTop w:val="0"/>
      <w:marBottom w:val="0"/>
      <w:divBdr>
        <w:top w:val="none" w:sz="0" w:space="0" w:color="auto"/>
        <w:left w:val="none" w:sz="0" w:space="0" w:color="auto"/>
        <w:bottom w:val="none" w:sz="0" w:space="0" w:color="auto"/>
        <w:right w:val="none" w:sz="0" w:space="0" w:color="auto"/>
      </w:divBdr>
    </w:div>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158691746">
      <w:bodyDiv w:val="1"/>
      <w:marLeft w:val="0"/>
      <w:marRight w:val="0"/>
      <w:marTop w:val="0"/>
      <w:marBottom w:val="0"/>
      <w:divBdr>
        <w:top w:val="none" w:sz="0" w:space="0" w:color="auto"/>
        <w:left w:val="none" w:sz="0" w:space="0" w:color="auto"/>
        <w:bottom w:val="none" w:sz="0" w:space="0" w:color="auto"/>
        <w:right w:val="none" w:sz="0" w:space="0" w:color="auto"/>
      </w:divBdr>
    </w:div>
    <w:div w:id="1169980612">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41656544">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703</cp:revision>
  <dcterms:created xsi:type="dcterms:W3CDTF">2022-04-19T01:00:00Z</dcterms:created>
  <dcterms:modified xsi:type="dcterms:W3CDTF">2022-04-28T13:21:00Z</dcterms:modified>
</cp:coreProperties>
</file>