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4EF77" w14:textId="77777777" w:rsidR="00034AD8" w:rsidRDefault="00034AD8" w:rsidP="00436911">
      <w:pPr>
        <w:spacing w:line="360" w:lineRule="auto"/>
        <w:ind w:firstLine="720"/>
        <w:jc w:val="right"/>
        <w:rPr>
          <w:rFonts w:cs="Helvetica Neue"/>
          <w:color w:val="1C1C1C"/>
          <w:lang w:eastAsia="zh-CN"/>
        </w:rPr>
      </w:pPr>
      <w:r>
        <w:rPr>
          <w:rFonts w:cs="Helvetica Neue"/>
          <w:color w:val="1C1C1C"/>
          <w:lang w:eastAsia="zh-CN"/>
        </w:rPr>
        <w:t>Ling Dai</w:t>
      </w:r>
    </w:p>
    <w:p w14:paraId="4C4373D5" w14:textId="77777777" w:rsidR="00034AD8" w:rsidRDefault="00034AD8" w:rsidP="00436911">
      <w:pPr>
        <w:spacing w:line="360" w:lineRule="auto"/>
        <w:ind w:firstLine="720"/>
        <w:jc w:val="right"/>
        <w:rPr>
          <w:rFonts w:cs="Helvetica Neue"/>
          <w:color w:val="1C1C1C"/>
          <w:lang w:eastAsia="zh-CN"/>
        </w:rPr>
      </w:pPr>
      <w:r>
        <w:rPr>
          <w:rFonts w:cs="Helvetica Neue"/>
          <w:color w:val="1C1C1C"/>
          <w:lang w:eastAsia="zh-CN"/>
        </w:rPr>
        <w:t>Art History 101</w:t>
      </w:r>
    </w:p>
    <w:p w14:paraId="52BF96C8" w14:textId="77777777" w:rsidR="00034AD8" w:rsidRDefault="00034AD8" w:rsidP="00436911">
      <w:pPr>
        <w:spacing w:line="360" w:lineRule="auto"/>
        <w:ind w:firstLine="720"/>
        <w:jc w:val="right"/>
        <w:rPr>
          <w:rFonts w:cs="Helvetica Neue"/>
          <w:color w:val="1C1C1C"/>
          <w:lang w:eastAsia="zh-CN"/>
        </w:rPr>
      </w:pPr>
      <w:r>
        <w:rPr>
          <w:rFonts w:cs="Helvetica Neue"/>
          <w:color w:val="1C1C1C"/>
          <w:lang w:eastAsia="zh-CN"/>
        </w:rPr>
        <w:t>David</w:t>
      </w:r>
      <w:r w:rsidR="00436911">
        <w:rPr>
          <w:rFonts w:cs="Helvetica Neue"/>
          <w:color w:val="1C1C1C"/>
          <w:lang w:eastAsia="zh-CN"/>
        </w:rPr>
        <w:t xml:space="preserve"> T</w:t>
      </w:r>
      <w:r>
        <w:rPr>
          <w:rFonts w:cs="Helvetica Neue"/>
          <w:color w:val="1C1C1C"/>
          <w:lang w:eastAsia="zh-CN"/>
        </w:rPr>
        <w:t xml:space="preserve"> Van Zanten</w:t>
      </w:r>
    </w:p>
    <w:p w14:paraId="1B085FC9" w14:textId="77777777" w:rsidR="00034AD8" w:rsidRDefault="00034AD8" w:rsidP="00436911">
      <w:pPr>
        <w:spacing w:line="360" w:lineRule="auto"/>
        <w:ind w:firstLine="720"/>
        <w:jc w:val="right"/>
        <w:rPr>
          <w:rFonts w:cs="Helvetica Neue"/>
          <w:color w:val="1C1C1C"/>
          <w:lang w:eastAsia="zh-CN"/>
        </w:rPr>
      </w:pPr>
      <w:r>
        <w:rPr>
          <w:rFonts w:cs="Helvetica Neue"/>
          <w:color w:val="1C1C1C"/>
          <w:lang w:eastAsia="zh-CN"/>
        </w:rPr>
        <w:t>April 15, 2014</w:t>
      </w:r>
      <w:bookmarkStart w:id="0" w:name="_GoBack"/>
      <w:bookmarkEnd w:id="0"/>
    </w:p>
    <w:p w14:paraId="2B4F4F6D" w14:textId="77777777" w:rsidR="00436911" w:rsidRDefault="00436911" w:rsidP="00034AD8">
      <w:pPr>
        <w:spacing w:line="480" w:lineRule="auto"/>
        <w:ind w:firstLine="720"/>
        <w:jc w:val="center"/>
        <w:rPr>
          <w:rFonts w:cs="Helvetica Neue"/>
          <w:b/>
          <w:color w:val="1C1C1C"/>
          <w:sz w:val="28"/>
          <w:szCs w:val="28"/>
          <w:lang w:eastAsia="zh-CN"/>
        </w:rPr>
      </w:pPr>
    </w:p>
    <w:p w14:paraId="1CA6E549" w14:textId="77777777" w:rsidR="00034AD8" w:rsidRPr="00034AD8" w:rsidRDefault="00E84044" w:rsidP="00034AD8">
      <w:pPr>
        <w:spacing w:line="480" w:lineRule="auto"/>
        <w:ind w:firstLine="720"/>
        <w:jc w:val="center"/>
        <w:rPr>
          <w:rFonts w:cs="Helvetica Neue"/>
          <w:b/>
          <w:color w:val="1C1C1C"/>
          <w:sz w:val="28"/>
          <w:szCs w:val="28"/>
          <w:lang w:eastAsia="zh-CN"/>
        </w:rPr>
      </w:pPr>
      <w:r>
        <w:rPr>
          <w:rFonts w:cs="Helvetica Neue"/>
          <w:b/>
          <w:color w:val="1C1C1C"/>
          <w:sz w:val="28"/>
          <w:szCs w:val="28"/>
          <w:lang w:eastAsia="zh-CN"/>
        </w:rPr>
        <w:t>A “Paradoxical” Solution—</w:t>
      </w:r>
      <w:r w:rsidR="00034AD8" w:rsidRPr="00034AD8">
        <w:rPr>
          <w:rFonts w:cs="Helvetica Neue"/>
          <w:b/>
          <w:color w:val="1C1C1C"/>
          <w:sz w:val="28"/>
          <w:szCs w:val="28"/>
          <w:lang w:eastAsia="zh-CN"/>
        </w:rPr>
        <w:t>Rebecca Crown Center</w:t>
      </w:r>
    </w:p>
    <w:p w14:paraId="49B6EF72" w14:textId="77777777" w:rsidR="008152D8" w:rsidRPr="00836561" w:rsidRDefault="007C3E47" w:rsidP="00034AD8">
      <w:pPr>
        <w:spacing w:line="480" w:lineRule="auto"/>
        <w:ind w:firstLine="720"/>
      </w:pPr>
      <w:r>
        <w:rPr>
          <w:rFonts w:cs="Helvetica Neue"/>
          <w:color w:val="1C1C1C"/>
          <w:lang w:eastAsia="zh-CN"/>
        </w:rPr>
        <w:t>Rebecca Crown Center locates at the south</w:t>
      </w:r>
      <w:r w:rsidR="00E84044">
        <w:rPr>
          <w:rFonts w:cs="Helvetica Neue"/>
          <w:color w:val="1C1C1C"/>
          <w:lang w:eastAsia="zh-CN"/>
        </w:rPr>
        <w:t>ern</w:t>
      </w:r>
      <w:r>
        <w:rPr>
          <w:rFonts w:cs="Helvetica Neue"/>
          <w:color w:val="1C1C1C"/>
          <w:lang w:eastAsia="zh-CN"/>
        </w:rPr>
        <w:t xml:space="preserve"> edge of</w:t>
      </w:r>
      <w:r w:rsidR="008152D8" w:rsidRPr="00C56DCB">
        <w:rPr>
          <w:rFonts w:cs="Helvetica Neue"/>
          <w:color w:val="1C1C1C"/>
          <w:lang w:eastAsia="zh-CN"/>
        </w:rPr>
        <w:t xml:space="preserve"> Northwestern University</w:t>
      </w:r>
      <w:r>
        <w:rPr>
          <w:rFonts w:cs="Helvetica Neue"/>
          <w:color w:val="1C1C1C"/>
          <w:lang w:eastAsia="zh-CN"/>
        </w:rPr>
        <w:t xml:space="preserve"> Evanston campus. </w:t>
      </w:r>
      <w:proofErr w:type="gramStart"/>
      <w:r>
        <w:rPr>
          <w:rFonts w:cs="Helvetica Neue"/>
          <w:color w:val="1C1C1C"/>
          <w:lang w:eastAsia="zh-CN"/>
        </w:rPr>
        <w:t>It</w:t>
      </w:r>
      <w:r w:rsidR="008152D8" w:rsidRPr="00C56DCB">
        <w:rPr>
          <w:rFonts w:cs="Helvetica Neue"/>
          <w:color w:val="1C1C1C"/>
          <w:lang w:eastAsia="zh-CN"/>
        </w:rPr>
        <w:t xml:space="preserve"> was designed </w:t>
      </w:r>
      <w:r w:rsidR="00AA7F8E" w:rsidRPr="00C56DCB">
        <w:rPr>
          <w:rFonts w:cs="Helvetica Neue"/>
          <w:color w:val="1C1C1C"/>
          <w:lang w:eastAsia="zh-CN"/>
        </w:rPr>
        <w:t>in 1968 by Walter Netsch, a prestigious American brutalist</w:t>
      </w:r>
      <w:r w:rsidR="00E84044">
        <w:rPr>
          <w:rFonts w:cs="Helvetica Neue"/>
          <w:color w:val="1C1C1C"/>
          <w:lang w:eastAsia="zh-CN"/>
        </w:rPr>
        <w:t xml:space="preserve"> architect</w:t>
      </w:r>
      <w:r w:rsidR="008B7010" w:rsidRPr="00C56DCB">
        <w:rPr>
          <w:rFonts w:cs="Helvetica Neue"/>
          <w:color w:val="1C1C1C"/>
          <w:lang w:eastAsia="zh-CN"/>
        </w:rPr>
        <w:t>,</w:t>
      </w:r>
      <w:r>
        <w:rPr>
          <w:rFonts w:cs="Helvetica Neue"/>
          <w:color w:val="1C1C1C"/>
          <w:lang w:eastAsia="zh-CN"/>
        </w:rPr>
        <w:t xml:space="preserve"> as the new administrative center of the university</w:t>
      </w:r>
      <w:proofErr w:type="gramEnd"/>
      <w:r w:rsidR="00836561">
        <w:rPr>
          <w:rFonts w:cs="Helvetica Neue"/>
          <w:color w:val="1C1C1C"/>
          <w:lang w:eastAsia="zh-CN"/>
        </w:rPr>
        <w:t xml:space="preserve">. </w:t>
      </w:r>
      <w:r>
        <w:t>Rebecca Crown Center</w:t>
      </w:r>
      <w:r w:rsidR="00836561">
        <w:t xml:space="preserve"> consists of an elevated plaza, </w:t>
      </w:r>
      <w:r w:rsidR="00034AD8">
        <w:t xml:space="preserve">a 100-foot tall clock tower, </w:t>
      </w:r>
      <w:r w:rsidR="00836561">
        <w:t>a small garden at the center and three surrounding buildings connected with each other</w:t>
      </w:r>
      <w:r w:rsidR="00B04E71">
        <w:t xml:space="preserve"> through two porches</w:t>
      </w:r>
      <w:r w:rsidR="00836561">
        <w:t xml:space="preserve">. </w:t>
      </w:r>
      <w:r w:rsidR="00836561">
        <w:rPr>
          <w:rFonts w:cs="Helvetica Neue"/>
          <w:color w:val="1C1C1C"/>
          <w:lang w:eastAsia="zh-CN"/>
        </w:rPr>
        <w:t xml:space="preserve">To achieve a </w:t>
      </w:r>
      <w:r w:rsidR="00034AD8">
        <w:rPr>
          <w:rFonts w:cs="Helvetica Neue"/>
          <w:color w:val="1C1C1C"/>
          <w:lang w:eastAsia="zh-CN"/>
        </w:rPr>
        <w:t>balance between</w:t>
      </w:r>
      <w:r w:rsidR="00836561">
        <w:rPr>
          <w:rFonts w:cs="Helvetica Neue"/>
          <w:color w:val="1C1C1C"/>
          <w:lang w:eastAsia="zh-CN"/>
        </w:rPr>
        <w:t xml:space="preserve"> functionality and aesthetics of this architecture, Wal</w:t>
      </w:r>
      <w:r w:rsidR="00034AD8">
        <w:rPr>
          <w:rFonts w:cs="Helvetica Neue"/>
          <w:color w:val="1C1C1C"/>
          <w:lang w:eastAsia="zh-CN"/>
        </w:rPr>
        <w:t>ter Netsch adopt</w:t>
      </w:r>
      <w:r>
        <w:rPr>
          <w:rFonts w:cs="Helvetica Neue"/>
          <w:color w:val="1C1C1C"/>
          <w:lang w:eastAsia="zh-CN"/>
        </w:rPr>
        <w:t>ed</w:t>
      </w:r>
      <w:r w:rsidR="00034AD8">
        <w:rPr>
          <w:rFonts w:cs="Helvetica Neue"/>
          <w:color w:val="1C1C1C"/>
          <w:lang w:eastAsia="zh-CN"/>
        </w:rPr>
        <w:t xml:space="preserve"> </w:t>
      </w:r>
      <w:r w:rsidR="00836561">
        <w:rPr>
          <w:rFonts w:cs="Helvetica Neue"/>
          <w:color w:val="1C1C1C"/>
          <w:lang w:eastAsia="zh-CN"/>
        </w:rPr>
        <w:t>a seemingly para</w:t>
      </w:r>
      <w:r w:rsidR="00034AD8">
        <w:rPr>
          <w:rFonts w:cs="Helvetica Neue"/>
          <w:color w:val="1C1C1C"/>
          <w:lang w:eastAsia="zh-CN"/>
        </w:rPr>
        <w:t>doxical mentality—while seeking</w:t>
      </w:r>
      <w:r w:rsidR="00836561">
        <w:rPr>
          <w:rFonts w:cs="Helvetica Neue"/>
          <w:color w:val="1C1C1C"/>
          <w:lang w:eastAsia="zh-CN"/>
        </w:rPr>
        <w:t xml:space="preserve"> to maximize</w:t>
      </w:r>
      <w:r w:rsidR="00E15A56">
        <w:rPr>
          <w:rFonts w:cs="Helvetica Neue"/>
          <w:color w:val="1C1C1C"/>
          <w:lang w:eastAsia="zh-CN"/>
        </w:rPr>
        <w:t xml:space="preserve"> the</w:t>
      </w:r>
      <w:r w:rsidR="00836561">
        <w:rPr>
          <w:rFonts w:cs="Helvetica Neue"/>
          <w:color w:val="1C1C1C"/>
          <w:lang w:eastAsia="zh-CN"/>
        </w:rPr>
        <w:t xml:space="preserve"> functionality of this new administrative center through its major layout</w:t>
      </w:r>
      <w:r>
        <w:rPr>
          <w:rFonts w:cs="Helvetica Neue"/>
          <w:color w:val="1C1C1C"/>
          <w:lang w:eastAsia="zh-CN"/>
        </w:rPr>
        <w:t>, he nevertheless</w:t>
      </w:r>
      <w:r w:rsidR="00E15A56">
        <w:rPr>
          <w:rFonts w:cs="Helvetica Neue"/>
          <w:color w:val="1C1C1C"/>
          <w:lang w:eastAsia="zh-CN"/>
        </w:rPr>
        <w:t xml:space="preserve"> sac</w:t>
      </w:r>
      <w:r>
        <w:rPr>
          <w:rFonts w:cs="Helvetica Neue"/>
          <w:color w:val="1C1C1C"/>
          <w:lang w:eastAsia="zh-CN"/>
        </w:rPr>
        <w:t>rificed</w:t>
      </w:r>
      <w:r w:rsidR="00034AD8">
        <w:rPr>
          <w:rFonts w:cs="Helvetica Neue"/>
          <w:color w:val="1C1C1C"/>
          <w:lang w:eastAsia="zh-CN"/>
        </w:rPr>
        <w:t xml:space="preserve"> functionality in exchange for</w:t>
      </w:r>
      <w:r w:rsidR="00E15A56">
        <w:rPr>
          <w:rFonts w:cs="Helvetica Neue"/>
          <w:color w:val="1C1C1C"/>
          <w:lang w:eastAsia="zh-CN"/>
        </w:rPr>
        <w:t xml:space="preserve"> aesthetic appeal when it comes to details.</w:t>
      </w:r>
    </w:p>
    <w:p w14:paraId="0A0CBEA9" w14:textId="77777777" w:rsidR="00C56DCB" w:rsidRPr="00C56DCB" w:rsidRDefault="00C56DCB" w:rsidP="00C56DCB">
      <w:pPr>
        <w:spacing w:line="480" w:lineRule="auto"/>
        <w:rPr>
          <w:rFonts w:cs="Helvetica Neue"/>
          <w:color w:val="1C1C1C"/>
          <w:lang w:eastAsia="zh-CN"/>
        </w:rPr>
      </w:pPr>
    </w:p>
    <w:p w14:paraId="25FB0F7F" w14:textId="77777777" w:rsidR="001D7D59" w:rsidRDefault="00961E85" w:rsidP="007C3E47">
      <w:pPr>
        <w:spacing w:line="480" w:lineRule="auto"/>
        <w:ind w:firstLine="720"/>
      </w:pPr>
      <w:r>
        <w:t>By splitting</w:t>
      </w:r>
      <w:r w:rsidR="00054EB3">
        <w:t xml:space="preserve"> administrative offices into three s</w:t>
      </w:r>
      <w:r w:rsidR="00E15A56">
        <w:t>eparate buildings instead of a large central building</w:t>
      </w:r>
      <w:r w:rsidR="00E84044">
        <w:t>, Walter Netsch sought</w:t>
      </w:r>
      <w:r w:rsidR="00054EB3">
        <w:t xml:space="preserve"> to </w:t>
      </w:r>
      <w:r>
        <w:t xml:space="preserve">optimize the user experience of </w:t>
      </w:r>
      <w:r w:rsidR="00054EB3">
        <w:t xml:space="preserve">Rebecca Crown Center. </w:t>
      </w:r>
      <w:r w:rsidR="00E84044">
        <w:t>A</w:t>
      </w:r>
      <w:r w:rsidR="001D7D59">
        <w:t>dministrative offices</w:t>
      </w:r>
      <w:r w:rsidR="00E84044">
        <w:t xml:space="preserve"> were divided</w:t>
      </w:r>
      <w:r w:rsidR="001D7D59">
        <w:t xml:space="preserve"> into three groups: general administration</w:t>
      </w:r>
      <w:r>
        <w:t xml:space="preserve"> offices (including the offices for president and vice presidents)</w:t>
      </w:r>
      <w:r w:rsidR="00E84044">
        <w:t>, administration offices</w:t>
      </w:r>
      <w:r w:rsidR="001D7D59">
        <w:t xml:space="preserve"> for undergraduate st</w:t>
      </w:r>
      <w:r w:rsidR="00E84044">
        <w:t>udents and administration offices</w:t>
      </w:r>
      <w:r w:rsidR="001D7D59">
        <w:t xml:space="preserve"> for graduate students. </w:t>
      </w:r>
      <w:r>
        <w:t xml:space="preserve">Moreover, each individual building has three floors, with major entrance and the most important administrative offices on the first floor. </w:t>
      </w:r>
      <w:r w:rsidR="001D7D59">
        <w:lastRenderedPageBreak/>
        <w:t xml:space="preserve">With </w:t>
      </w:r>
      <w:r>
        <w:t>this systematic arrangement of offices, Rebecca Crown Center thus offers a student</w:t>
      </w:r>
      <w:r w:rsidR="001D7D59">
        <w:t xml:space="preserve"> great convenience when</w:t>
      </w:r>
      <w:r>
        <w:t xml:space="preserve"> he needs to find a particular office</w:t>
      </w:r>
      <w:r w:rsidR="001D7D59">
        <w:t xml:space="preserve">. </w:t>
      </w:r>
    </w:p>
    <w:p w14:paraId="2B8E3429" w14:textId="77777777" w:rsidR="00C56DCB" w:rsidRPr="00C56DCB" w:rsidRDefault="00C56DCB" w:rsidP="00C56DCB">
      <w:pPr>
        <w:spacing w:line="480" w:lineRule="auto"/>
        <w:rPr>
          <w:rFonts w:cs="Helvetica Neue"/>
          <w:color w:val="1C1C1C"/>
          <w:lang w:eastAsia="zh-CN"/>
        </w:rPr>
      </w:pPr>
    </w:p>
    <w:p w14:paraId="0973C524" w14:textId="77777777" w:rsidR="00B20FDD" w:rsidRDefault="006047AC" w:rsidP="00E84044">
      <w:pPr>
        <w:spacing w:line="480" w:lineRule="auto"/>
        <w:ind w:firstLine="720"/>
        <w:rPr>
          <w:rFonts w:cs="Helvetica Neue"/>
          <w:color w:val="1C1C1C"/>
          <w:lang w:eastAsia="zh-CN"/>
        </w:rPr>
      </w:pPr>
      <w:r>
        <w:rPr>
          <w:noProof/>
        </w:rPr>
        <mc:AlternateContent>
          <mc:Choice Requires="wps">
            <w:drawing>
              <wp:anchor distT="0" distB="0" distL="114300" distR="114300" simplePos="0" relativeHeight="251660288" behindDoc="0" locked="0" layoutInCell="1" allowOverlap="1" wp14:anchorId="3FDE28AD" wp14:editId="48CB4120">
                <wp:simplePos x="0" y="0"/>
                <wp:positionH relativeFrom="column">
                  <wp:posOffset>0</wp:posOffset>
                </wp:positionH>
                <wp:positionV relativeFrom="paragraph">
                  <wp:posOffset>4448175</wp:posOffset>
                </wp:positionV>
                <wp:extent cx="3429000" cy="53784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29000" cy="5378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5D0AEC4" w14:textId="77777777" w:rsidR="00E84044" w:rsidRPr="006047AC" w:rsidRDefault="00E84044" w:rsidP="00B20FDD">
                            <w:pPr>
                              <w:pStyle w:val="Caption"/>
                              <w:rPr>
                                <w:rFonts w:cs="Helvetica Neue"/>
                                <w:noProof/>
                                <w:color w:val="000000" w:themeColor="text1"/>
                              </w:rPr>
                            </w:pPr>
                            <w:r>
                              <w:rPr>
                                <w:color w:val="000000" w:themeColor="text1"/>
                              </w:rPr>
                              <w:t>Figure 1</w:t>
                            </w:r>
                            <w:r w:rsidRPr="006047AC">
                              <w:rPr>
                                <w:color w:val="000000" w:themeColor="text1"/>
                              </w:rPr>
                              <w:t xml:space="preserve"> </w:t>
                            </w:r>
                            <w:r w:rsidRPr="006047AC">
                              <w:rPr>
                                <w:b w:val="0"/>
                                <w:color w:val="000000" w:themeColor="text1"/>
                              </w:rPr>
                              <w:t>Rebecca Crown Center consists of the most basic geometric elements, which allows maximum transparency and functionality of the buildings.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350.25pt;width:270pt;height:4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" stroked="f">
                <v:textbox inset="0,0,0,0">
                  <w:txbxContent>
                    <w:p w14:paraId="05D0AEC4" w14:textId="77777777" w:rsidR="00E84044" w:rsidRPr="006047AC" w:rsidRDefault="00E84044" w:rsidP="00B20FDD">
                      <w:pPr>
                        <w:pStyle w:val="Caption"/>
                        <w:rPr>
                          <w:rFonts w:cs="Helvetica Neue"/>
                          <w:noProof/>
                          <w:color w:val="000000" w:themeColor="text1"/>
                        </w:rPr>
                      </w:pPr>
                      <w:r>
                        <w:rPr>
                          <w:color w:val="000000" w:themeColor="text1"/>
                        </w:rPr>
                        <w:t>Figure 1</w:t>
                      </w:r>
                      <w:r w:rsidRPr="006047AC">
                        <w:rPr>
                          <w:color w:val="000000" w:themeColor="text1"/>
                        </w:rPr>
                        <w:t xml:space="preserve"> </w:t>
                      </w:r>
                      <w:r w:rsidRPr="006047AC">
                        <w:rPr>
                          <w:b w:val="0"/>
                          <w:color w:val="000000" w:themeColor="text1"/>
                        </w:rPr>
                        <w:t>Rebecca Crown Center consists of the most basic geometric elements, which allows maximum transparency and functionality of the buildings.</w:t>
                      </w:r>
                    </w:p>
                  </w:txbxContent>
                </v:textbox>
                <w10:wrap type="square"/>
              </v:shape>
            </w:pict>
          </mc:Fallback>
        </mc:AlternateContent>
      </w:r>
      <w:r>
        <w:rPr>
          <w:rFonts w:cs="Helvetica Neue"/>
          <w:noProof/>
          <w:color w:val="1C1C1C"/>
        </w:rPr>
        <w:drawing>
          <wp:anchor distT="0" distB="0" distL="114300" distR="114300" simplePos="0" relativeHeight="251658240" behindDoc="0" locked="0" layoutInCell="1" allowOverlap="1" wp14:anchorId="388E3F05" wp14:editId="441466DA">
            <wp:simplePos x="0" y="0"/>
            <wp:positionH relativeFrom="margin">
              <wp:align>left</wp:align>
            </wp:positionH>
            <wp:positionV relativeFrom="margin">
              <wp:align>center</wp:align>
            </wp:positionV>
            <wp:extent cx="3404870" cy="24390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3 at 10.24.54 PM.png"/>
                    <pic:cNvPicPr/>
                  </pic:nvPicPr>
                  <pic:blipFill>
                    <a:blip r:embed="rId6">
                      <a:extLst>
                        <a:ext uri="{28A0092B-C50C-407E-A947-70E740481C1C}">
                          <a14:useLocalDpi xmlns:a14="http://schemas.microsoft.com/office/drawing/2010/main" val="0"/>
                        </a:ext>
                      </a:extLst>
                    </a:blip>
                    <a:stretch>
                      <a:fillRect/>
                    </a:stretch>
                  </pic:blipFill>
                  <pic:spPr>
                    <a:xfrm>
                      <a:off x="0" y="0"/>
                      <a:ext cx="3405804" cy="2440251"/>
                    </a:xfrm>
                    <a:prstGeom prst="rect">
                      <a:avLst/>
                    </a:prstGeom>
                  </pic:spPr>
                </pic:pic>
              </a:graphicData>
            </a:graphic>
            <wp14:sizeRelH relativeFrom="margin">
              <wp14:pctWidth>0</wp14:pctWidth>
            </wp14:sizeRelH>
            <wp14:sizeRelV relativeFrom="margin">
              <wp14:pctHeight>0</wp14:pctHeight>
            </wp14:sizeRelV>
          </wp:anchor>
        </w:drawing>
      </w:r>
      <w:r w:rsidR="00114352" w:rsidRPr="00C56DCB">
        <w:rPr>
          <w:rFonts w:cs="Helvetica Neue"/>
          <w:color w:val="1C1C1C"/>
        </w:rPr>
        <w:t>The structure of Rebecca Crown Center</w:t>
      </w:r>
      <w:r w:rsidR="002F45F9">
        <w:rPr>
          <w:rFonts w:cs="Helvetica Neue"/>
          <w:color w:val="1C1C1C"/>
        </w:rPr>
        <w:t xml:space="preserve"> has a high degree of </w:t>
      </w:r>
      <w:r w:rsidR="00B20FDD">
        <w:rPr>
          <w:rFonts w:cs="Helvetica Neue"/>
          <w:color w:val="1C1C1C"/>
        </w:rPr>
        <w:t xml:space="preserve">both functionality and </w:t>
      </w:r>
      <w:r w:rsidR="002F45F9" w:rsidRPr="00961E85">
        <w:rPr>
          <w:rFonts w:cs="Helvetica Neue"/>
          <w:color w:val="1C1C1C"/>
        </w:rPr>
        <w:t>transparency</w:t>
      </w:r>
      <w:r w:rsidR="00CE21C6">
        <w:rPr>
          <w:rFonts w:cs="Helvetica Neue"/>
          <w:color w:val="1C1C1C"/>
        </w:rPr>
        <w:t>.</w:t>
      </w:r>
      <w:r w:rsidR="00114352" w:rsidRPr="00C56DCB">
        <w:rPr>
          <w:rFonts w:cs="Helvetica Neue"/>
          <w:color w:val="1C1C1C"/>
        </w:rPr>
        <w:t xml:space="preserve"> </w:t>
      </w:r>
      <w:r w:rsidR="00F6434E" w:rsidRPr="00C56DCB">
        <w:rPr>
          <w:rFonts w:cs="Helvetica Neue"/>
          <w:color w:val="1C1C1C"/>
        </w:rPr>
        <w:t>Each indi</w:t>
      </w:r>
      <w:r w:rsidR="00B20FDD">
        <w:rPr>
          <w:rFonts w:cs="Helvetica Neue"/>
          <w:color w:val="1C1C1C"/>
        </w:rPr>
        <w:t>vidual building of Rebecca Crown Center</w:t>
      </w:r>
      <w:r w:rsidR="00F6434E" w:rsidRPr="00C56DCB">
        <w:rPr>
          <w:rFonts w:cs="Helvetica Neue"/>
          <w:color w:val="1C1C1C"/>
        </w:rPr>
        <w:t xml:space="preserve"> consists a square-shaped tower and its surrounding rectangular blocks</w:t>
      </w:r>
      <w:r w:rsidR="00EC296A">
        <w:rPr>
          <w:rFonts w:cs="Helvetica Neue"/>
          <w:color w:val="1C1C1C"/>
        </w:rPr>
        <w:t xml:space="preserve"> (Figure 1</w:t>
      </w:r>
      <w:r w:rsidR="00B20FDD">
        <w:rPr>
          <w:rFonts w:cs="Helvetica Neue"/>
          <w:color w:val="1C1C1C"/>
        </w:rPr>
        <w:t>)</w:t>
      </w:r>
      <w:r w:rsidR="00F6434E" w:rsidRPr="00C56DCB">
        <w:rPr>
          <w:rFonts w:cs="Helvetica Neue"/>
          <w:color w:val="1C1C1C"/>
        </w:rPr>
        <w:t xml:space="preserve">. </w:t>
      </w:r>
      <w:r>
        <w:rPr>
          <w:rFonts w:cs="Helvetica Neue"/>
          <w:color w:val="1C1C1C"/>
        </w:rPr>
        <w:t>D</w:t>
      </w:r>
      <w:r w:rsidR="00B20FDD" w:rsidRPr="00C56DCB">
        <w:rPr>
          <w:rFonts w:cs="Helvetica Neue"/>
          <w:color w:val="1C1C1C"/>
        </w:rPr>
        <w:t>esigned</w:t>
      </w:r>
      <w:r>
        <w:rPr>
          <w:rFonts w:cs="Helvetica Neue"/>
          <w:color w:val="1C1C1C"/>
        </w:rPr>
        <w:t xml:space="preserve"> to centralize administrative offices of the</w:t>
      </w:r>
      <w:r w:rsidR="00B20FDD" w:rsidRPr="00C56DCB">
        <w:rPr>
          <w:rFonts w:cs="Helvetica Neue"/>
          <w:color w:val="1C1C1C"/>
        </w:rPr>
        <w:t xml:space="preserve"> university—</w:t>
      </w:r>
      <w:r>
        <w:rPr>
          <w:rFonts w:cs="Helvetica Neue"/>
          <w:color w:val="1C1C1C"/>
        </w:rPr>
        <w:t xml:space="preserve">Rebecca Crown Center is supposed to </w:t>
      </w:r>
      <w:r w:rsidR="00B20FDD" w:rsidRPr="00C56DCB">
        <w:rPr>
          <w:rFonts w:cs="Helvetica Neue"/>
          <w:color w:val="1C1C1C"/>
        </w:rPr>
        <w:t>accommodate adminis</w:t>
      </w:r>
      <w:r>
        <w:rPr>
          <w:rFonts w:cs="Helvetica Neue"/>
          <w:color w:val="1C1C1C"/>
        </w:rPr>
        <w:t>tration offices most efficiently</w:t>
      </w:r>
      <w:r w:rsidR="00B20FDD" w:rsidRPr="00C56DCB">
        <w:rPr>
          <w:rFonts w:cs="Helvetica Neue"/>
          <w:color w:val="1C1C1C"/>
        </w:rPr>
        <w:t xml:space="preserve">. </w:t>
      </w:r>
      <w:r w:rsidR="00EC296A">
        <w:rPr>
          <w:rFonts w:cs="Helvetica Neue"/>
          <w:color w:val="1C1C1C"/>
        </w:rPr>
        <w:t>In choosing rectangles as the basic element of these buildings, Walter successfully maximizes the functionality of this architecture:</w:t>
      </w:r>
      <w:r>
        <w:rPr>
          <w:rFonts w:cs="Helvetica Neue"/>
          <w:color w:val="1C1C1C"/>
        </w:rPr>
        <w:t xml:space="preserve"> </w:t>
      </w:r>
      <w:r w:rsidR="00EC296A">
        <w:rPr>
          <w:rFonts w:cs="Helvetica Neue"/>
          <w:color w:val="1C1C1C"/>
        </w:rPr>
        <w:t>b</w:t>
      </w:r>
      <w:r w:rsidR="00B20FDD" w:rsidRPr="00C56DCB">
        <w:rPr>
          <w:rFonts w:cs="Helvetica Neue"/>
          <w:color w:val="1C1C1C"/>
        </w:rPr>
        <w:t xml:space="preserve">ecause most traditional </w:t>
      </w:r>
      <w:r w:rsidR="00B20FDD" w:rsidRPr="00C56DCB">
        <w:rPr>
          <w:rFonts w:cs="Helvetica Neue"/>
          <w:color w:val="1C1C1C"/>
          <w:lang w:eastAsia="zh-CN"/>
        </w:rPr>
        <w:t>office desks, bookcases and file cabinets all have a rectangular shape, a rectangular space would</w:t>
      </w:r>
      <w:r w:rsidR="00EC296A">
        <w:rPr>
          <w:rFonts w:cs="Helvetica Neue"/>
          <w:color w:val="1C1C1C"/>
          <w:lang w:eastAsia="zh-CN"/>
        </w:rPr>
        <w:t xml:space="preserve"> certainly</w:t>
      </w:r>
      <w:r w:rsidR="00B20FDD" w:rsidRPr="00C56DCB">
        <w:rPr>
          <w:rFonts w:cs="Helvetica Neue"/>
          <w:color w:val="1C1C1C"/>
          <w:lang w:eastAsia="zh-CN"/>
        </w:rPr>
        <w:t xml:space="preserve"> allow these office furniture to</w:t>
      </w:r>
      <w:r w:rsidR="00EC296A">
        <w:rPr>
          <w:rFonts w:cs="Helvetica Neue"/>
          <w:color w:val="1C1C1C"/>
          <w:lang w:eastAsia="zh-CN"/>
        </w:rPr>
        <w:t xml:space="preserve"> fit into each other in a most comfortable way</w:t>
      </w:r>
      <w:r w:rsidR="00CE21C6">
        <w:rPr>
          <w:rFonts w:cs="Helvetica Neue"/>
          <w:color w:val="1C1C1C"/>
        </w:rPr>
        <w:t>. Moreover</w:t>
      </w:r>
      <w:r w:rsidR="00F6434E" w:rsidRPr="00C56DCB">
        <w:rPr>
          <w:rFonts w:cs="Helvetica Neue"/>
          <w:color w:val="1C1C1C"/>
        </w:rPr>
        <w:t xml:space="preserve">, </w:t>
      </w:r>
      <w:r w:rsidR="00CE21C6">
        <w:rPr>
          <w:rFonts w:cs="Helvetica Neue"/>
          <w:color w:val="1C1C1C"/>
        </w:rPr>
        <w:t>the basic geometric elements in Rebecca Crown Center allow every person to easily interpret the functions of its interior structures from the exterior of the building</w:t>
      </w:r>
      <w:r w:rsidR="00CE21C6" w:rsidRPr="00C56DCB">
        <w:rPr>
          <w:rFonts w:cs="Helvetica Neue"/>
          <w:color w:val="1C1C1C"/>
        </w:rPr>
        <w:t>.</w:t>
      </w:r>
      <w:r w:rsidR="00CE21C6">
        <w:rPr>
          <w:rFonts w:cs="Helvetica Neue"/>
          <w:color w:val="1C1C1C"/>
        </w:rPr>
        <w:t xml:space="preserve"> For example, compared to</w:t>
      </w:r>
      <w:r w:rsidR="00F6434E" w:rsidRPr="00C56DCB">
        <w:rPr>
          <w:rFonts w:cs="Helvetica Neue"/>
          <w:color w:val="1C1C1C"/>
        </w:rPr>
        <w:t xml:space="preserve"> the rectangular blocks that constru</w:t>
      </w:r>
      <w:r w:rsidR="00EC296A">
        <w:rPr>
          <w:rFonts w:cs="Helvetica Neue"/>
          <w:color w:val="1C1C1C"/>
        </w:rPr>
        <w:t>ct the main parts of the buildin</w:t>
      </w:r>
      <w:r w:rsidR="00F6434E" w:rsidRPr="00C56DCB">
        <w:rPr>
          <w:rFonts w:cs="Helvetica Neue"/>
          <w:color w:val="1C1C1C"/>
        </w:rPr>
        <w:t>g, the square-shaped tower</w:t>
      </w:r>
      <w:r w:rsidR="00CE21C6">
        <w:rPr>
          <w:rFonts w:cs="Helvetica Neue"/>
          <w:color w:val="1C1C1C"/>
        </w:rPr>
        <w:t xml:space="preserve">s are both narrower and taller, with </w:t>
      </w:r>
      <w:r w:rsidR="00F6434E" w:rsidRPr="00C56DCB">
        <w:rPr>
          <w:rFonts w:cs="Helvetica Neue"/>
          <w:color w:val="1C1C1C"/>
        </w:rPr>
        <w:t xml:space="preserve">no windows on </w:t>
      </w:r>
      <w:r w:rsidR="00CE21C6">
        <w:rPr>
          <w:rFonts w:cs="Helvetica Neue"/>
          <w:color w:val="1C1C1C"/>
        </w:rPr>
        <w:t xml:space="preserve">their surrounding </w:t>
      </w:r>
      <w:r w:rsidR="00F6434E" w:rsidRPr="00C56DCB">
        <w:rPr>
          <w:rFonts w:cs="Helvetica Neue"/>
          <w:color w:val="1C1C1C"/>
        </w:rPr>
        <w:t xml:space="preserve">facades. </w:t>
      </w:r>
      <w:r w:rsidR="007237FD" w:rsidRPr="00C56DCB">
        <w:rPr>
          <w:rFonts w:cs="Helvetica Neue"/>
          <w:color w:val="1C1C1C"/>
        </w:rPr>
        <w:t xml:space="preserve">As a result, with a first glance at the </w:t>
      </w:r>
      <w:r w:rsidR="007237FD" w:rsidRPr="00C56DCB">
        <w:rPr>
          <w:rFonts w:cs="Helvetica Neue"/>
          <w:color w:val="1C1C1C"/>
        </w:rPr>
        <w:lastRenderedPageBreak/>
        <w:t>buildings, a person might reasonably expect the square-</w:t>
      </w:r>
      <w:r w:rsidR="00CE21C6">
        <w:rPr>
          <w:rFonts w:cs="Helvetica Neue"/>
          <w:color w:val="1C1C1C"/>
        </w:rPr>
        <w:t>shaped towers to be staircases.</w:t>
      </w:r>
    </w:p>
    <w:p w14:paraId="395EAB0E" w14:textId="77777777" w:rsidR="009B3D1D" w:rsidRDefault="009B3D1D" w:rsidP="00C56DCB">
      <w:pPr>
        <w:spacing w:line="480" w:lineRule="auto"/>
        <w:rPr>
          <w:rFonts w:cs="Helvetica Neue"/>
          <w:color w:val="1C1C1C"/>
          <w:lang w:eastAsia="zh-CN"/>
        </w:rPr>
      </w:pPr>
    </w:p>
    <w:p w14:paraId="7FD4FBAB" w14:textId="77777777" w:rsidR="00CE21C6" w:rsidRDefault="009B3D1D" w:rsidP="00E84044">
      <w:pPr>
        <w:spacing w:line="480" w:lineRule="auto"/>
        <w:ind w:firstLine="720"/>
        <w:rPr>
          <w:rFonts w:cs="Helvetica Neue"/>
          <w:color w:val="1C1C1C"/>
          <w:lang w:eastAsia="zh-CN"/>
        </w:rPr>
      </w:pPr>
      <w:r>
        <w:rPr>
          <w:rFonts w:cs="Helvetica Neue"/>
          <w:color w:val="1C1C1C"/>
          <w:lang w:eastAsia="zh-CN"/>
        </w:rPr>
        <w:t>By constructing a 100-foot clock tower over an elevated plaza, Walter Netsch further enhanced the functional experience that Rebecca Crown Center offers. This architecture does not only function as administrative center after all—it is also the south border of the campus, facing directing toward downtown Evanston. Since there are no other tall buildings around Rebecca Crown Center, the clock tower is so compelling that people can immediately recognize it from downtown Evanston. The staircases to the plaza, with plantations on both sides, functions as the north “entrance” to the campus.</w:t>
      </w:r>
    </w:p>
    <w:p w14:paraId="28C7C92E" w14:textId="77777777" w:rsidR="00CE21C6" w:rsidRDefault="00CE21C6" w:rsidP="00C56DCB">
      <w:pPr>
        <w:spacing w:line="480" w:lineRule="auto"/>
        <w:rPr>
          <w:rFonts w:cs="Helvetica Neue"/>
          <w:color w:val="1C1C1C"/>
          <w:lang w:eastAsia="zh-CN"/>
        </w:rPr>
      </w:pPr>
    </w:p>
    <w:p w14:paraId="137DBF82" w14:textId="77777777" w:rsidR="00E84849" w:rsidRDefault="00CE21C6" w:rsidP="00E84044">
      <w:pPr>
        <w:spacing w:line="480" w:lineRule="auto"/>
        <w:ind w:firstLine="720"/>
        <w:rPr>
          <w:rFonts w:cs="Helvetica Neue"/>
          <w:color w:val="1C1C1C"/>
          <w:lang w:eastAsia="zh-CN"/>
        </w:rPr>
      </w:pPr>
      <w:r>
        <w:rPr>
          <w:noProof/>
        </w:rPr>
        <mc:AlternateContent>
          <mc:Choice Requires="wps">
            <w:drawing>
              <wp:anchor distT="0" distB="0" distL="114300" distR="114300" simplePos="0" relativeHeight="251663360" behindDoc="0" locked="0" layoutInCell="1" allowOverlap="1" wp14:anchorId="5DBA9056" wp14:editId="59401699">
                <wp:simplePos x="0" y="0"/>
                <wp:positionH relativeFrom="column">
                  <wp:posOffset>-114300</wp:posOffset>
                </wp:positionH>
                <wp:positionV relativeFrom="paragraph">
                  <wp:posOffset>4055745</wp:posOffset>
                </wp:positionV>
                <wp:extent cx="2628900" cy="394970"/>
                <wp:effectExtent l="0" t="0" r="12700" b="11430"/>
                <wp:wrapSquare wrapText="bothSides"/>
                <wp:docPr id="7" name="Text Box 7"/>
                <wp:cNvGraphicFramePr/>
                <a:graphic xmlns:a="http://schemas.openxmlformats.org/drawingml/2006/main">
                  <a:graphicData uri="http://schemas.microsoft.com/office/word/2010/wordprocessingShape">
                    <wps:wsp>
                      <wps:cNvSpPr txBox="1"/>
                      <wps:spPr>
                        <a:xfrm>
                          <a:off x="0" y="0"/>
                          <a:ext cx="26289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44AE91" w14:textId="77777777" w:rsidR="00E84044" w:rsidRPr="00CE21C6" w:rsidRDefault="00E84044" w:rsidP="00EC296A">
                            <w:pPr>
                              <w:pStyle w:val="Caption"/>
                              <w:rPr>
                                <w:rFonts w:cs="Helvetica Neue"/>
                                <w:noProof/>
                                <w:color w:val="000000" w:themeColor="text1"/>
                              </w:rPr>
                            </w:pPr>
                            <w:r w:rsidRPr="00CE21C6">
                              <w:rPr>
                                <w:color w:val="000000" w:themeColor="text1"/>
                              </w:rPr>
                              <w:t>Figure 2</w:t>
                            </w:r>
                            <w:r w:rsidRPr="00CE21C6">
                              <w:rPr>
                                <w:b w:val="0"/>
                                <w:color w:val="000000" w:themeColor="text1"/>
                              </w:rPr>
                              <w:t xml:space="preserve"> Narrow and long rectangular shapes are a repetitive theme in Rebecca Crown Center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7" type="#_x0000_t202" style="position:absolute;left:0;text-align:left;margin-left:-8.95pt;margin-top:319.35pt;width:207pt;height:31.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" stroked="f">
                <v:textbox style="mso-fit-shape-to-text:t" inset="0,0,0,0">
                  <w:txbxContent>
                    <w:p w14:paraId="2B44AE91" w14:textId="77777777" w:rsidR="00E84044" w:rsidRPr="00CE21C6" w:rsidRDefault="00E84044" w:rsidP="00EC296A">
                      <w:pPr>
                        <w:pStyle w:val="Caption"/>
                        <w:rPr>
                          <w:rFonts w:cs="Helvetica Neue"/>
                          <w:noProof/>
                          <w:color w:val="000000" w:themeColor="text1"/>
                        </w:rPr>
                      </w:pPr>
                      <w:r w:rsidRPr="00CE21C6">
                        <w:rPr>
                          <w:color w:val="000000" w:themeColor="text1"/>
                        </w:rPr>
                        <w:t>Figure 2</w:t>
                      </w:r>
                      <w:r w:rsidRPr="00CE21C6">
                        <w:rPr>
                          <w:b w:val="0"/>
                          <w:color w:val="000000" w:themeColor="text1"/>
                        </w:rPr>
                        <w:t xml:space="preserve"> Narrow and long rectangular shapes are a repetitive theme in Rebecca Crown Center</w:t>
                      </w:r>
                    </w:p>
                  </w:txbxContent>
                </v:textbox>
                <w10:wrap type="square"/>
              </v:shape>
            </w:pict>
          </mc:Fallback>
        </mc:AlternateContent>
      </w:r>
      <w:r>
        <w:rPr>
          <w:rFonts w:cs="Helvetica Neue"/>
          <w:noProof/>
          <w:color w:val="1C1C1C"/>
        </w:rPr>
        <w:drawing>
          <wp:anchor distT="0" distB="0" distL="114300" distR="114300" simplePos="0" relativeHeight="251661312" behindDoc="0" locked="0" layoutInCell="1" allowOverlap="1" wp14:anchorId="0AAFBFE1" wp14:editId="1360DB7B">
            <wp:simplePos x="0" y="0"/>
            <wp:positionH relativeFrom="margin">
              <wp:posOffset>-228600</wp:posOffset>
            </wp:positionH>
            <wp:positionV relativeFrom="margin">
              <wp:posOffset>4343400</wp:posOffset>
            </wp:positionV>
            <wp:extent cx="2743200" cy="39039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002005.jpg"/>
                    <pic:cNvPicPr/>
                  </pic:nvPicPr>
                  <pic:blipFill>
                    <a:blip r:embed="rId7">
                      <a:extLst>
                        <a:ext uri="{28A0092B-C50C-407E-A947-70E740481C1C}">
                          <a14:useLocalDpi xmlns:a14="http://schemas.microsoft.com/office/drawing/2010/main" val="0"/>
                        </a:ext>
                      </a:extLst>
                    </a:blip>
                    <a:stretch>
                      <a:fillRect/>
                    </a:stretch>
                  </pic:blipFill>
                  <pic:spPr>
                    <a:xfrm>
                      <a:off x="0" y="0"/>
                      <a:ext cx="2743200" cy="3903980"/>
                    </a:xfrm>
                    <a:prstGeom prst="rect">
                      <a:avLst/>
                    </a:prstGeom>
                  </pic:spPr>
                </pic:pic>
              </a:graphicData>
            </a:graphic>
            <wp14:sizeRelH relativeFrom="margin">
              <wp14:pctWidth>0</wp14:pctWidth>
            </wp14:sizeRelH>
            <wp14:sizeRelV relativeFrom="margin">
              <wp14:pctHeight>0</wp14:pctHeight>
            </wp14:sizeRelV>
          </wp:anchor>
        </w:drawing>
      </w:r>
      <w:r w:rsidR="000E0FA1">
        <w:rPr>
          <w:rFonts w:cs="Helvetica Neue" w:hint="eastAsia"/>
          <w:color w:val="1C1C1C"/>
          <w:lang w:eastAsia="zh-CN"/>
        </w:rPr>
        <w:t>While</w:t>
      </w:r>
      <w:r w:rsidR="000E0FA1">
        <w:rPr>
          <w:rFonts w:cs="Helvetica Neue"/>
          <w:color w:val="1C1C1C"/>
          <w:lang w:eastAsia="zh-CN"/>
        </w:rPr>
        <w:t xml:space="preserve"> Walter Netsch value</w:t>
      </w:r>
      <w:r w:rsidR="00EC296A">
        <w:rPr>
          <w:rFonts w:cs="Helvetica Neue"/>
          <w:color w:val="1C1C1C"/>
          <w:lang w:eastAsia="zh-CN"/>
        </w:rPr>
        <w:t>d</w:t>
      </w:r>
      <w:r w:rsidR="000E0FA1">
        <w:rPr>
          <w:rFonts w:cs="Helvetica Neue"/>
          <w:color w:val="1C1C1C"/>
          <w:lang w:eastAsia="zh-CN"/>
        </w:rPr>
        <w:t xml:space="preserve"> the overall functionality of Rebecca Crown Center, he paradoxically sacrificed some functionality in exchange of </w:t>
      </w:r>
      <w:r w:rsidR="004327E0" w:rsidRPr="00EC296A">
        <w:rPr>
          <w:rFonts w:cs="Helvetica Neue"/>
          <w:color w:val="1C1C1C"/>
          <w:lang w:eastAsia="zh-CN"/>
        </w:rPr>
        <w:t>aesthetic appeal</w:t>
      </w:r>
      <w:r w:rsidR="00EC296A">
        <w:rPr>
          <w:rFonts w:cs="Helvetica Neue"/>
          <w:color w:val="1C1C1C"/>
          <w:lang w:eastAsia="zh-CN"/>
        </w:rPr>
        <w:t xml:space="preserve"> when it comes to details</w:t>
      </w:r>
      <w:r w:rsidR="004327E0">
        <w:rPr>
          <w:rFonts w:cs="Helvetica Neue"/>
          <w:color w:val="1C1C1C"/>
          <w:lang w:eastAsia="zh-CN"/>
        </w:rPr>
        <w:t xml:space="preserve">. </w:t>
      </w:r>
      <w:r w:rsidR="00E84849" w:rsidRPr="00C56DCB">
        <w:rPr>
          <w:rFonts w:cs="Helvetica Neue"/>
          <w:color w:val="1C1C1C"/>
          <w:lang w:eastAsia="zh-CN"/>
        </w:rPr>
        <w:t xml:space="preserve">One particular interesting feature of the building is its limestone slabs hanging outside the </w:t>
      </w:r>
      <w:r w:rsidR="004327E0">
        <w:rPr>
          <w:rFonts w:cs="Helvetica Neue"/>
          <w:color w:val="1C1C1C"/>
          <w:lang w:eastAsia="zh-CN"/>
        </w:rPr>
        <w:t xml:space="preserve">long, narrow </w:t>
      </w:r>
      <w:r w:rsidR="00E84849" w:rsidRPr="00C56DCB">
        <w:rPr>
          <w:rFonts w:cs="Helvetica Neue"/>
          <w:color w:val="1C1C1C"/>
          <w:lang w:eastAsia="zh-CN"/>
        </w:rPr>
        <w:t xml:space="preserve">windows. </w:t>
      </w:r>
      <w:r w:rsidR="004327E0">
        <w:rPr>
          <w:rFonts w:cs="Helvetica Neue"/>
          <w:color w:val="1C1C1C"/>
          <w:lang w:eastAsia="zh-CN"/>
        </w:rPr>
        <w:t xml:space="preserve">While these slabs both accent the walls and functions as sun visors for the narrow windows, the later seemed to be less </w:t>
      </w:r>
      <w:r w:rsidR="004327E0">
        <w:rPr>
          <w:rFonts w:cs="Helvetica Neue"/>
          <w:color w:val="1C1C1C"/>
          <w:lang w:eastAsia="zh-CN"/>
        </w:rPr>
        <w:lastRenderedPageBreak/>
        <w:t>r</w:t>
      </w:r>
      <w:r w:rsidR="00E15A56">
        <w:rPr>
          <w:rFonts w:cs="Helvetica Neue"/>
          <w:color w:val="1C1C1C"/>
          <w:lang w:eastAsia="zh-CN"/>
        </w:rPr>
        <w:t>elevant. First, compared to these</w:t>
      </w:r>
      <w:r w:rsidR="004327E0">
        <w:rPr>
          <w:rFonts w:cs="Helvetica Neue"/>
          <w:color w:val="1C1C1C"/>
          <w:lang w:eastAsia="zh-CN"/>
        </w:rPr>
        <w:t xml:space="preserve"> long and narrow windows, traditional windows might offer more functionality because it allows better ventilation. Moreover, the slabs seem redundant in terms of functionality, because</w:t>
      </w:r>
      <w:r w:rsidR="00B10786">
        <w:rPr>
          <w:rFonts w:cs="Helvetica Neue"/>
          <w:color w:val="1C1C1C"/>
          <w:lang w:eastAsia="zh-CN"/>
        </w:rPr>
        <w:t xml:space="preserve"> natural lighting can be more conveniently adjusted with window curtains.</w:t>
      </w:r>
      <w:r w:rsidR="00B47F4E">
        <w:rPr>
          <w:rFonts w:cs="Helvetica Neue"/>
          <w:color w:val="1C1C1C"/>
          <w:lang w:eastAsia="zh-CN"/>
        </w:rPr>
        <w:t xml:space="preserve"> </w:t>
      </w:r>
      <w:r w:rsidR="00E15A56">
        <w:rPr>
          <w:rFonts w:cs="Helvetica Neue"/>
          <w:color w:val="1C1C1C"/>
          <w:lang w:eastAsia="zh-CN"/>
        </w:rPr>
        <w:t>Thus, it seems only</w:t>
      </w:r>
      <w:r w:rsidR="00B47F4E">
        <w:rPr>
          <w:rFonts w:cs="Helvetica Neue"/>
          <w:color w:val="1C1C1C"/>
          <w:lang w:eastAsia="zh-CN"/>
        </w:rPr>
        <w:t xml:space="preserve"> logical for us to interpret these windows and slabs from their aesthetic aspect.</w:t>
      </w:r>
      <w:r w:rsidR="00E15A56">
        <w:rPr>
          <w:rFonts w:cs="Helvetica Neue"/>
          <w:color w:val="1C1C1C"/>
          <w:lang w:eastAsia="zh-CN"/>
        </w:rPr>
        <w:t xml:space="preserve"> These narrow windows with hanging slabs, though less practical than their traditional counterparts, </w:t>
      </w:r>
      <w:r w:rsidR="00EC296A">
        <w:rPr>
          <w:rFonts w:cs="Helvetica Neue"/>
          <w:color w:val="1C1C1C"/>
          <w:lang w:eastAsia="zh-CN"/>
        </w:rPr>
        <w:t xml:space="preserve">indeed </w:t>
      </w:r>
      <w:r w:rsidR="00E15A56">
        <w:rPr>
          <w:rFonts w:cs="Helvetica Neue"/>
          <w:color w:val="1C1C1C"/>
          <w:lang w:eastAsia="zh-CN"/>
        </w:rPr>
        <w:t xml:space="preserve">helped achieve greater aesthetic appeal </w:t>
      </w:r>
      <w:r w:rsidR="00EC296A">
        <w:rPr>
          <w:rFonts w:cs="Helvetica Neue"/>
          <w:color w:val="1C1C1C"/>
          <w:lang w:eastAsia="zh-CN"/>
        </w:rPr>
        <w:t>of the architecture by making Rebecca Crown Center</w:t>
      </w:r>
      <w:r w:rsidR="00E15A56">
        <w:rPr>
          <w:rFonts w:cs="Helvetica Neue"/>
          <w:color w:val="1C1C1C"/>
          <w:lang w:eastAsia="zh-CN"/>
        </w:rPr>
        <w:t xml:space="preserve"> more geometrically uniform. </w:t>
      </w:r>
      <w:r w:rsidR="00B04E71">
        <w:rPr>
          <w:rFonts w:cs="Helvetica Neue"/>
          <w:color w:val="1C1C1C"/>
          <w:lang w:eastAsia="zh-CN"/>
        </w:rPr>
        <w:t>The clock tower, the columns of the porches and the windows with hanging slabs</w:t>
      </w:r>
      <w:r w:rsidR="002B75F0">
        <w:rPr>
          <w:rFonts w:cs="Helvetica Neue"/>
          <w:color w:val="1C1C1C"/>
          <w:lang w:eastAsia="zh-CN"/>
        </w:rPr>
        <w:t xml:space="preserve"> indeed</w:t>
      </w:r>
      <w:r w:rsidR="00B04E71">
        <w:rPr>
          <w:rFonts w:cs="Helvetica Neue"/>
          <w:color w:val="1C1C1C"/>
          <w:lang w:eastAsia="zh-CN"/>
        </w:rPr>
        <w:t xml:space="preserve"> all adopt such a long and narrow rectangular shape, makin</w:t>
      </w:r>
      <w:r w:rsidR="002B75F0">
        <w:rPr>
          <w:rFonts w:cs="Helvetica Neue"/>
          <w:color w:val="1C1C1C"/>
          <w:lang w:eastAsia="zh-CN"/>
        </w:rPr>
        <w:t>g it a repeated theme of</w:t>
      </w:r>
      <w:r w:rsidR="00B04E71">
        <w:rPr>
          <w:rFonts w:cs="Helvetica Neue"/>
          <w:color w:val="1C1C1C"/>
          <w:lang w:eastAsia="zh-CN"/>
        </w:rPr>
        <w:t xml:space="preserve"> the whole architecture</w:t>
      </w:r>
      <w:r w:rsidR="00EC296A">
        <w:rPr>
          <w:rFonts w:cs="Helvetica Neue"/>
          <w:color w:val="1C1C1C"/>
          <w:lang w:eastAsia="zh-CN"/>
        </w:rPr>
        <w:t xml:space="preserve"> (Figure 2)</w:t>
      </w:r>
      <w:r w:rsidR="00E84044">
        <w:rPr>
          <w:rFonts w:cs="Helvetica Neue"/>
          <w:color w:val="1C1C1C"/>
          <w:lang w:eastAsia="zh-CN"/>
        </w:rPr>
        <w:t xml:space="preserve"> </w:t>
      </w:r>
      <w:r w:rsidR="00E84044" w:rsidRPr="00E84044">
        <w:rPr>
          <w:rFonts w:cs="Helvetica Neue"/>
          <w:color w:val="1C1C1C"/>
          <w:vertAlign w:val="superscript"/>
          <w:lang w:eastAsia="zh-CN"/>
        </w:rPr>
        <w:t>1</w:t>
      </w:r>
      <w:r w:rsidR="002B75F0">
        <w:rPr>
          <w:rFonts w:cs="Helvetica Neue"/>
          <w:color w:val="1C1C1C"/>
          <w:lang w:eastAsia="zh-CN"/>
        </w:rPr>
        <w:t>. These repetitive rectangular shapes, along with the limestone texture of the buildin</w:t>
      </w:r>
      <w:r w:rsidR="00EC296A">
        <w:rPr>
          <w:rFonts w:cs="Helvetica Neue"/>
          <w:color w:val="1C1C1C"/>
          <w:lang w:eastAsia="zh-CN"/>
        </w:rPr>
        <w:t>gs, communicate a compelling</w:t>
      </w:r>
      <w:r w:rsidR="002B75F0">
        <w:rPr>
          <w:rFonts w:cs="Helvetica Neue"/>
          <w:color w:val="1C1C1C"/>
          <w:lang w:eastAsia="zh-CN"/>
        </w:rPr>
        <w:t xml:space="preserve"> sense of strength</w:t>
      </w:r>
      <w:r w:rsidR="00F67C23">
        <w:rPr>
          <w:rFonts w:cs="Helvetica Neue"/>
          <w:color w:val="1C1C1C"/>
          <w:lang w:eastAsia="zh-CN"/>
        </w:rPr>
        <w:t xml:space="preserve"> and frugal construction.</w:t>
      </w:r>
    </w:p>
    <w:p w14:paraId="5A2890E0" w14:textId="77777777" w:rsidR="00E13C92" w:rsidRDefault="00E13C92" w:rsidP="00ED65D7">
      <w:pPr>
        <w:spacing w:line="480" w:lineRule="auto"/>
        <w:rPr>
          <w:rFonts w:cs="Helvetica Neue"/>
          <w:color w:val="1C1C1C"/>
          <w:lang w:eastAsia="zh-CN"/>
        </w:rPr>
      </w:pPr>
    </w:p>
    <w:p w14:paraId="614AD97C" w14:textId="77777777" w:rsidR="00F6434E" w:rsidRDefault="009B3D1D" w:rsidP="00E84044">
      <w:pPr>
        <w:spacing w:line="480" w:lineRule="auto"/>
        <w:ind w:firstLine="720"/>
        <w:rPr>
          <w:rFonts w:cs="Helvetica Neue"/>
          <w:color w:val="1C1C1C"/>
          <w:lang w:eastAsia="zh-CN"/>
        </w:rPr>
      </w:pPr>
      <w:r>
        <w:rPr>
          <w:rFonts w:cs="Helvetica Neue"/>
          <w:color w:val="1C1C1C"/>
          <w:lang w:eastAsia="zh-CN"/>
        </w:rPr>
        <w:t xml:space="preserve">Overall, </w:t>
      </w:r>
      <w:r w:rsidR="00B83B10">
        <w:rPr>
          <w:rFonts w:cs="Helvetica Neue"/>
          <w:color w:val="1C1C1C"/>
          <w:lang w:eastAsia="zh-CN"/>
        </w:rPr>
        <w:t xml:space="preserve">in designing Rebecca Crown Center, Walter Netsch </w:t>
      </w:r>
      <w:r w:rsidR="00B83B10">
        <w:rPr>
          <w:rFonts w:cs="Helvetica Neue" w:hint="eastAsia"/>
          <w:color w:val="1C1C1C"/>
          <w:lang w:eastAsia="zh-CN"/>
        </w:rPr>
        <w:t>fi</w:t>
      </w:r>
      <w:r w:rsidR="00E84044">
        <w:rPr>
          <w:rFonts w:cs="Helvetica Neue"/>
          <w:color w:val="1C1C1C"/>
          <w:lang w:eastAsia="zh-CN"/>
        </w:rPr>
        <w:t>rst set</w:t>
      </w:r>
      <w:r w:rsidR="00B83B10">
        <w:rPr>
          <w:rFonts w:cs="Helvetica Neue"/>
          <w:color w:val="1C1C1C"/>
          <w:lang w:eastAsia="zh-CN"/>
        </w:rPr>
        <w:t xml:space="preserve"> up the major layout accordin</w:t>
      </w:r>
      <w:r w:rsidR="00E84044">
        <w:rPr>
          <w:rFonts w:cs="Helvetica Neue"/>
          <w:color w:val="1C1C1C"/>
          <w:lang w:eastAsia="zh-CN"/>
        </w:rPr>
        <w:t>g to its functions and then used</w:t>
      </w:r>
      <w:r w:rsidR="00B83B10">
        <w:rPr>
          <w:rFonts w:cs="Helvetica Neue"/>
          <w:color w:val="1C1C1C"/>
          <w:lang w:eastAsia="zh-CN"/>
        </w:rPr>
        <w:t xml:space="preserve"> </w:t>
      </w:r>
      <w:r w:rsidR="00CE21C6">
        <w:rPr>
          <w:rFonts w:cs="Helvetica Neue"/>
          <w:color w:val="1C1C1C"/>
          <w:lang w:eastAsia="zh-CN"/>
        </w:rPr>
        <w:t xml:space="preserve">powerful details to accent that </w:t>
      </w:r>
      <w:r w:rsidR="00B83B10">
        <w:rPr>
          <w:rFonts w:cs="Helvetica Neue"/>
          <w:color w:val="1C1C1C"/>
          <w:lang w:eastAsia="zh-CN"/>
        </w:rPr>
        <w:t>layout. In th</w:t>
      </w:r>
      <w:r w:rsidR="00E84044">
        <w:rPr>
          <w:rFonts w:cs="Helvetica Neue"/>
          <w:color w:val="1C1C1C"/>
          <w:lang w:eastAsia="zh-CN"/>
        </w:rPr>
        <w:t>is way, he successfully achieved</w:t>
      </w:r>
      <w:r w:rsidR="00B83B10">
        <w:rPr>
          <w:rFonts w:cs="Helvetica Neue"/>
          <w:color w:val="1C1C1C"/>
          <w:lang w:eastAsia="zh-CN"/>
        </w:rPr>
        <w:t xml:space="preserve"> a balance of functionality and aesthetics in his solution to Rebecca Crown Center.</w:t>
      </w:r>
    </w:p>
    <w:p w14:paraId="0F864A68" w14:textId="77777777" w:rsidR="00436911" w:rsidRDefault="00436911" w:rsidP="00E84044">
      <w:pPr>
        <w:spacing w:line="480" w:lineRule="auto"/>
        <w:ind w:firstLine="720"/>
        <w:rPr>
          <w:rFonts w:cs="Helvetica Neue"/>
          <w:color w:val="1C1C1C"/>
          <w:lang w:eastAsia="zh-CN"/>
        </w:rPr>
      </w:pPr>
    </w:p>
    <w:p w14:paraId="2DE141E3" w14:textId="77777777" w:rsidR="00E84044" w:rsidRDefault="00E84044" w:rsidP="00436911">
      <w:pPr>
        <w:spacing w:line="480" w:lineRule="auto"/>
        <w:rPr>
          <w:rFonts w:cs="Helvetica Neue"/>
          <w:b/>
          <w:color w:val="1C1C1C"/>
          <w:lang w:eastAsia="zh-CN"/>
        </w:rPr>
      </w:pPr>
      <w:r>
        <w:rPr>
          <w:rFonts w:cs="Helvetica Neue"/>
          <w:b/>
          <w:color w:val="1C1C1C"/>
          <w:lang w:eastAsia="zh-CN"/>
        </w:rPr>
        <w:t>Note</w:t>
      </w:r>
      <w:r w:rsidR="00436911">
        <w:rPr>
          <w:rFonts w:cs="Helvetica Neue"/>
          <w:b/>
          <w:color w:val="1C1C1C"/>
          <w:lang w:eastAsia="zh-CN"/>
        </w:rPr>
        <w:t>s</w:t>
      </w:r>
    </w:p>
    <w:p w14:paraId="35A96D98" w14:textId="77777777" w:rsidR="00E84044" w:rsidRPr="00436911" w:rsidRDefault="00E84044" w:rsidP="00436911">
      <w:pPr>
        <w:spacing w:line="480" w:lineRule="auto"/>
      </w:pPr>
      <w:r w:rsidRPr="00436911">
        <w:t xml:space="preserve">1. </w:t>
      </w:r>
      <w:r w:rsidR="00436911" w:rsidRPr="00436911">
        <w:rPr>
          <w:rFonts w:cs="Verdana"/>
          <w:i/>
          <w:color w:val="3F2820"/>
        </w:rPr>
        <w:t>Exterior: Rebecca Crown: Looking West (Clock Tower 5:35)</w:t>
      </w:r>
      <w:r w:rsidR="00436911" w:rsidRPr="00436911">
        <w:rPr>
          <w:rFonts w:cs="Verdana"/>
          <w:i/>
          <w:color w:val="3F2820"/>
        </w:rPr>
        <w:t xml:space="preserve"> </w:t>
      </w:r>
      <w:r w:rsidR="00436911" w:rsidRPr="00436911">
        <w:rPr>
          <w:rFonts w:cs="Verdana"/>
          <w:color w:val="3F2820"/>
        </w:rPr>
        <w:t xml:space="preserve">Northwestern Architecture, Northwestern University Library. </w:t>
      </w:r>
      <w:r w:rsidR="00436911" w:rsidRPr="00436911">
        <w:rPr>
          <w:rFonts w:cs="Verdana"/>
          <w:i/>
          <w:color w:val="3F2820"/>
        </w:rPr>
        <w:t>http://digital.library.northwestern.edu/architecture/image.php</w:t>
      </w:r>
    </w:p>
    <w:sectPr w:rsidR="00E84044" w:rsidRPr="00436911" w:rsidSect="000669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D7"/>
    <w:rsid w:val="00034AD8"/>
    <w:rsid w:val="00054EB3"/>
    <w:rsid w:val="00066927"/>
    <w:rsid w:val="000E0FA1"/>
    <w:rsid w:val="00114352"/>
    <w:rsid w:val="001D7D59"/>
    <w:rsid w:val="002B75F0"/>
    <w:rsid w:val="002F45F9"/>
    <w:rsid w:val="003266A7"/>
    <w:rsid w:val="004327E0"/>
    <w:rsid w:val="00436911"/>
    <w:rsid w:val="005345B6"/>
    <w:rsid w:val="006047AC"/>
    <w:rsid w:val="007237FD"/>
    <w:rsid w:val="007C3E47"/>
    <w:rsid w:val="008152D8"/>
    <w:rsid w:val="00836561"/>
    <w:rsid w:val="008B7010"/>
    <w:rsid w:val="00961E85"/>
    <w:rsid w:val="0098745B"/>
    <w:rsid w:val="009B3D1D"/>
    <w:rsid w:val="00A15931"/>
    <w:rsid w:val="00AA7F8E"/>
    <w:rsid w:val="00B04E71"/>
    <w:rsid w:val="00B10786"/>
    <w:rsid w:val="00B20FDD"/>
    <w:rsid w:val="00B47F4E"/>
    <w:rsid w:val="00B83B10"/>
    <w:rsid w:val="00BA2031"/>
    <w:rsid w:val="00C56DCB"/>
    <w:rsid w:val="00CE21C6"/>
    <w:rsid w:val="00E036F9"/>
    <w:rsid w:val="00E13C92"/>
    <w:rsid w:val="00E15A56"/>
    <w:rsid w:val="00E84044"/>
    <w:rsid w:val="00E84849"/>
    <w:rsid w:val="00EC296A"/>
    <w:rsid w:val="00ED65D7"/>
    <w:rsid w:val="00EF7D16"/>
    <w:rsid w:val="00F6434E"/>
    <w:rsid w:val="00F67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AA0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D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3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34E"/>
    <w:rPr>
      <w:rFonts w:ascii="Lucida Grande" w:hAnsi="Lucida Grande" w:cs="Lucida Grande"/>
      <w:sz w:val="18"/>
      <w:szCs w:val="18"/>
    </w:rPr>
  </w:style>
  <w:style w:type="character" w:customStyle="1" w:styleId="Heading1Char">
    <w:name w:val="Heading 1 Char"/>
    <w:basedOn w:val="DefaultParagraphFont"/>
    <w:link w:val="Heading1"/>
    <w:uiPriority w:val="9"/>
    <w:rsid w:val="00C56DC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56DCB"/>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C56DCB"/>
    <w:pPr>
      <w:spacing w:before="120"/>
    </w:pPr>
    <w:rPr>
      <w:b/>
    </w:rPr>
  </w:style>
  <w:style w:type="paragraph" w:styleId="TOC2">
    <w:name w:val="toc 2"/>
    <w:basedOn w:val="Normal"/>
    <w:next w:val="Normal"/>
    <w:autoRedefine/>
    <w:uiPriority w:val="39"/>
    <w:semiHidden/>
    <w:unhideWhenUsed/>
    <w:rsid w:val="00C56DCB"/>
    <w:pPr>
      <w:ind w:left="240"/>
    </w:pPr>
    <w:rPr>
      <w:b/>
      <w:sz w:val="22"/>
      <w:szCs w:val="22"/>
    </w:rPr>
  </w:style>
  <w:style w:type="paragraph" w:styleId="TOC3">
    <w:name w:val="toc 3"/>
    <w:basedOn w:val="Normal"/>
    <w:next w:val="Normal"/>
    <w:autoRedefine/>
    <w:uiPriority w:val="39"/>
    <w:semiHidden/>
    <w:unhideWhenUsed/>
    <w:rsid w:val="00C56DCB"/>
    <w:pPr>
      <w:ind w:left="480"/>
    </w:pPr>
    <w:rPr>
      <w:sz w:val="22"/>
      <w:szCs w:val="22"/>
    </w:rPr>
  </w:style>
  <w:style w:type="paragraph" w:styleId="TOC4">
    <w:name w:val="toc 4"/>
    <w:basedOn w:val="Normal"/>
    <w:next w:val="Normal"/>
    <w:autoRedefine/>
    <w:uiPriority w:val="39"/>
    <w:semiHidden/>
    <w:unhideWhenUsed/>
    <w:rsid w:val="00C56DCB"/>
    <w:pPr>
      <w:ind w:left="720"/>
    </w:pPr>
    <w:rPr>
      <w:sz w:val="20"/>
      <w:szCs w:val="20"/>
    </w:rPr>
  </w:style>
  <w:style w:type="paragraph" w:styleId="TOC5">
    <w:name w:val="toc 5"/>
    <w:basedOn w:val="Normal"/>
    <w:next w:val="Normal"/>
    <w:autoRedefine/>
    <w:uiPriority w:val="39"/>
    <w:semiHidden/>
    <w:unhideWhenUsed/>
    <w:rsid w:val="00C56DCB"/>
    <w:pPr>
      <w:ind w:left="960"/>
    </w:pPr>
    <w:rPr>
      <w:sz w:val="20"/>
      <w:szCs w:val="20"/>
    </w:rPr>
  </w:style>
  <w:style w:type="paragraph" w:styleId="TOC6">
    <w:name w:val="toc 6"/>
    <w:basedOn w:val="Normal"/>
    <w:next w:val="Normal"/>
    <w:autoRedefine/>
    <w:uiPriority w:val="39"/>
    <w:semiHidden/>
    <w:unhideWhenUsed/>
    <w:rsid w:val="00C56DCB"/>
    <w:pPr>
      <w:ind w:left="1200"/>
    </w:pPr>
    <w:rPr>
      <w:sz w:val="20"/>
      <w:szCs w:val="20"/>
    </w:rPr>
  </w:style>
  <w:style w:type="paragraph" w:styleId="TOC7">
    <w:name w:val="toc 7"/>
    <w:basedOn w:val="Normal"/>
    <w:next w:val="Normal"/>
    <w:autoRedefine/>
    <w:uiPriority w:val="39"/>
    <w:semiHidden/>
    <w:unhideWhenUsed/>
    <w:rsid w:val="00C56DCB"/>
    <w:pPr>
      <w:ind w:left="1440"/>
    </w:pPr>
    <w:rPr>
      <w:sz w:val="20"/>
      <w:szCs w:val="20"/>
    </w:rPr>
  </w:style>
  <w:style w:type="paragraph" w:styleId="TOC8">
    <w:name w:val="toc 8"/>
    <w:basedOn w:val="Normal"/>
    <w:next w:val="Normal"/>
    <w:autoRedefine/>
    <w:uiPriority w:val="39"/>
    <w:semiHidden/>
    <w:unhideWhenUsed/>
    <w:rsid w:val="00C56DCB"/>
    <w:pPr>
      <w:ind w:left="1680"/>
    </w:pPr>
    <w:rPr>
      <w:sz w:val="20"/>
      <w:szCs w:val="20"/>
    </w:rPr>
  </w:style>
  <w:style w:type="paragraph" w:styleId="TOC9">
    <w:name w:val="toc 9"/>
    <w:basedOn w:val="Normal"/>
    <w:next w:val="Normal"/>
    <w:autoRedefine/>
    <w:uiPriority w:val="39"/>
    <w:semiHidden/>
    <w:unhideWhenUsed/>
    <w:rsid w:val="00C56DCB"/>
    <w:pPr>
      <w:ind w:left="1920"/>
    </w:pPr>
    <w:rPr>
      <w:sz w:val="20"/>
      <w:szCs w:val="20"/>
    </w:rPr>
  </w:style>
  <w:style w:type="paragraph" w:styleId="Caption">
    <w:name w:val="caption"/>
    <w:basedOn w:val="Normal"/>
    <w:next w:val="Normal"/>
    <w:uiPriority w:val="35"/>
    <w:unhideWhenUsed/>
    <w:qFormat/>
    <w:rsid w:val="00B20FD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D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3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34E"/>
    <w:rPr>
      <w:rFonts w:ascii="Lucida Grande" w:hAnsi="Lucida Grande" w:cs="Lucida Grande"/>
      <w:sz w:val="18"/>
      <w:szCs w:val="18"/>
    </w:rPr>
  </w:style>
  <w:style w:type="character" w:customStyle="1" w:styleId="Heading1Char">
    <w:name w:val="Heading 1 Char"/>
    <w:basedOn w:val="DefaultParagraphFont"/>
    <w:link w:val="Heading1"/>
    <w:uiPriority w:val="9"/>
    <w:rsid w:val="00C56DC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56DCB"/>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C56DCB"/>
    <w:pPr>
      <w:spacing w:before="120"/>
    </w:pPr>
    <w:rPr>
      <w:b/>
    </w:rPr>
  </w:style>
  <w:style w:type="paragraph" w:styleId="TOC2">
    <w:name w:val="toc 2"/>
    <w:basedOn w:val="Normal"/>
    <w:next w:val="Normal"/>
    <w:autoRedefine/>
    <w:uiPriority w:val="39"/>
    <w:semiHidden/>
    <w:unhideWhenUsed/>
    <w:rsid w:val="00C56DCB"/>
    <w:pPr>
      <w:ind w:left="240"/>
    </w:pPr>
    <w:rPr>
      <w:b/>
      <w:sz w:val="22"/>
      <w:szCs w:val="22"/>
    </w:rPr>
  </w:style>
  <w:style w:type="paragraph" w:styleId="TOC3">
    <w:name w:val="toc 3"/>
    <w:basedOn w:val="Normal"/>
    <w:next w:val="Normal"/>
    <w:autoRedefine/>
    <w:uiPriority w:val="39"/>
    <w:semiHidden/>
    <w:unhideWhenUsed/>
    <w:rsid w:val="00C56DCB"/>
    <w:pPr>
      <w:ind w:left="480"/>
    </w:pPr>
    <w:rPr>
      <w:sz w:val="22"/>
      <w:szCs w:val="22"/>
    </w:rPr>
  </w:style>
  <w:style w:type="paragraph" w:styleId="TOC4">
    <w:name w:val="toc 4"/>
    <w:basedOn w:val="Normal"/>
    <w:next w:val="Normal"/>
    <w:autoRedefine/>
    <w:uiPriority w:val="39"/>
    <w:semiHidden/>
    <w:unhideWhenUsed/>
    <w:rsid w:val="00C56DCB"/>
    <w:pPr>
      <w:ind w:left="720"/>
    </w:pPr>
    <w:rPr>
      <w:sz w:val="20"/>
      <w:szCs w:val="20"/>
    </w:rPr>
  </w:style>
  <w:style w:type="paragraph" w:styleId="TOC5">
    <w:name w:val="toc 5"/>
    <w:basedOn w:val="Normal"/>
    <w:next w:val="Normal"/>
    <w:autoRedefine/>
    <w:uiPriority w:val="39"/>
    <w:semiHidden/>
    <w:unhideWhenUsed/>
    <w:rsid w:val="00C56DCB"/>
    <w:pPr>
      <w:ind w:left="960"/>
    </w:pPr>
    <w:rPr>
      <w:sz w:val="20"/>
      <w:szCs w:val="20"/>
    </w:rPr>
  </w:style>
  <w:style w:type="paragraph" w:styleId="TOC6">
    <w:name w:val="toc 6"/>
    <w:basedOn w:val="Normal"/>
    <w:next w:val="Normal"/>
    <w:autoRedefine/>
    <w:uiPriority w:val="39"/>
    <w:semiHidden/>
    <w:unhideWhenUsed/>
    <w:rsid w:val="00C56DCB"/>
    <w:pPr>
      <w:ind w:left="1200"/>
    </w:pPr>
    <w:rPr>
      <w:sz w:val="20"/>
      <w:szCs w:val="20"/>
    </w:rPr>
  </w:style>
  <w:style w:type="paragraph" w:styleId="TOC7">
    <w:name w:val="toc 7"/>
    <w:basedOn w:val="Normal"/>
    <w:next w:val="Normal"/>
    <w:autoRedefine/>
    <w:uiPriority w:val="39"/>
    <w:semiHidden/>
    <w:unhideWhenUsed/>
    <w:rsid w:val="00C56DCB"/>
    <w:pPr>
      <w:ind w:left="1440"/>
    </w:pPr>
    <w:rPr>
      <w:sz w:val="20"/>
      <w:szCs w:val="20"/>
    </w:rPr>
  </w:style>
  <w:style w:type="paragraph" w:styleId="TOC8">
    <w:name w:val="toc 8"/>
    <w:basedOn w:val="Normal"/>
    <w:next w:val="Normal"/>
    <w:autoRedefine/>
    <w:uiPriority w:val="39"/>
    <w:semiHidden/>
    <w:unhideWhenUsed/>
    <w:rsid w:val="00C56DCB"/>
    <w:pPr>
      <w:ind w:left="1680"/>
    </w:pPr>
    <w:rPr>
      <w:sz w:val="20"/>
      <w:szCs w:val="20"/>
    </w:rPr>
  </w:style>
  <w:style w:type="paragraph" w:styleId="TOC9">
    <w:name w:val="toc 9"/>
    <w:basedOn w:val="Normal"/>
    <w:next w:val="Normal"/>
    <w:autoRedefine/>
    <w:uiPriority w:val="39"/>
    <w:semiHidden/>
    <w:unhideWhenUsed/>
    <w:rsid w:val="00C56DCB"/>
    <w:pPr>
      <w:ind w:left="1920"/>
    </w:pPr>
    <w:rPr>
      <w:sz w:val="20"/>
      <w:szCs w:val="20"/>
    </w:rPr>
  </w:style>
  <w:style w:type="paragraph" w:styleId="Caption">
    <w:name w:val="caption"/>
    <w:basedOn w:val="Normal"/>
    <w:next w:val="Normal"/>
    <w:uiPriority w:val="35"/>
    <w:unhideWhenUsed/>
    <w:qFormat/>
    <w:rsid w:val="00B20FD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89775-25C9-CA4E-BAC3-471E4FEF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789</Words>
  <Characters>4501</Characters>
  <Application>Microsoft Macintosh Word</Application>
  <DocSecurity>0</DocSecurity>
  <Lines>37</Lines>
  <Paragraphs>10</Paragraphs>
  <ScaleCrop>false</ScaleCrop>
  <Company>Northwestern University</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Ling</dc:creator>
  <cp:keywords/>
  <dc:description/>
  <cp:lastModifiedBy>Dai Ling</cp:lastModifiedBy>
  <cp:revision>2</cp:revision>
  <cp:lastPrinted>2014-04-15T17:58:00Z</cp:lastPrinted>
  <dcterms:created xsi:type="dcterms:W3CDTF">2014-04-14T01:08:00Z</dcterms:created>
  <dcterms:modified xsi:type="dcterms:W3CDTF">2014-04-15T17:58:00Z</dcterms:modified>
</cp:coreProperties>
</file>