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Ind w:w="-306" w:type="dxa"/>
        <w:tblLook w:val="04A0" w:firstRow="1" w:lastRow="0" w:firstColumn="1" w:lastColumn="0" w:noHBand="0" w:noVBand="1"/>
      </w:tblPr>
      <w:tblGrid>
        <w:gridCol w:w="5089"/>
        <w:gridCol w:w="5405"/>
      </w:tblGrid>
      <w:tr w:rsidR="00F54C69" w:rsidTr="00F54C69">
        <w:trPr>
          <w:jc w:val="center"/>
        </w:trPr>
        <w:tc>
          <w:tcPr>
            <w:tcW w:w="5089" w:type="dxa"/>
            <w:shd w:val="clear" w:color="auto" w:fill="000000" w:themeFill="text1"/>
          </w:tcPr>
          <w:p w:rsidR="00F54C69" w:rsidRPr="00BE01E2" w:rsidRDefault="00F54C69" w:rsidP="008D431D">
            <w:pPr>
              <w:jc w:val="center"/>
              <w:rPr>
                <w:b/>
                <w:color w:val="FFFFFF" w:themeColor="background1"/>
                <w:lang w:val="pt-BR"/>
              </w:rPr>
            </w:pPr>
            <w:r>
              <w:rPr>
                <w:b/>
                <w:color w:val="FFFFFF" w:themeColor="background1"/>
                <w:lang w:val="pt-BR"/>
              </w:rPr>
              <w:t>CENÁRIO</w:t>
            </w:r>
          </w:p>
        </w:tc>
        <w:tc>
          <w:tcPr>
            <w:tcW w:w="5405" w:type="dxa"/>
            <w:shd w:val="clear" w:color="auto" w:fill="000000" w:themeFill="text1"/>
          </w:tcPr>
          <w:p w:rsidR="00F54C69" w:rsidRPr="00BE01E2" w:rsidRDefault="00F54C69" w:rsidP="008D431D">
            <w:pPr>
              <w:jc w:val="center"/>
              <w:rPr>
                <w:b/>
                <w:color w:val="FFFFFF" w:themeColor="background1"/>
                <w:lang w:val="pt-BR"/>
              </w:rPr>
            </w:pPr>
            <w:r>
              <w:rPr>
                <w:b/>
                <w:color w:val="FFFFFF" w:themeColor="background1"/>
                <w:lang w:val="pt-BR"/>
              </w:rPr>
              <w:t>ÁUDIO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No começo do vídeo está só o Tito mexendo no celular. Leandro entra em cena e começa o diálogo.</w:t>
            </w:r>
          </w:p>
        </w:tc>
        <w:tc>
          <w:tcPr>
            <w:tcW w:w="5405" w:type="dxa"/>
          </w:tcPr>
          <w:p w:rsidR="00F54C69" w:rsidRDefault="00F54C69" w:rsidP="008D431D">
            <w:pPr>
              <w:jc w:val="center"/>
              <w:rPr>
                <w:lang w:val="pt-BR"/>
              </w:rPr>
            </w:pPr>
            <w:r w:rsidRPr="00052C87">
              <w:rPr>
                <w:b/>
                <w:color w:val="FF0000"/>
                <w:lang w:val="pt-BR"/>
              </w:rPr>
              <w:t>LEANDRO:</w:t>
            </w:r>
            <w:r w:rsidRPr="00052C87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Amigo Tito, por que essa cara de preocupado?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Tito para de mexer no celular, olha pra ele e responde:</w:t>
            </w:r>
          </w:p>
        </w:tc>
        <w:tc>
          <w:tcPr>
            <w:tcW w:w="5405" w:type="dxa"/>
          </w:tcPr>
          <w:p w:rsidR="00F54C69" w:rsidRDefault="00F54C69" w:rsidP="007E072E">
            <w:pPr>
              <w:ind w:firstLine="720"/>
              <w:rPr>
                <w:lang w:val="pt-BR"/>
              </w:rPr>
            </w:pPr>
            <w:r w:rsidRPr="00052C87">
              <w:rPr>
                <w:b/>
                <w:color w:val="FF0000"/>
                <w:lang w:val="pt-BR"/>
              </w:rPr>
              <w:t>TITO:</w:t>
            </w:r>
            <w:r w:rsidRPr="00052C87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Professor Leandro</w:t>
            </w:r>
            <w:r w:rsidR="007E072E">
              <w:rPr>
                <w:lang w:val="pt-BR"/>
              </w:rPr>
              <w:t xml:space="preserve"> Quadros</w:t>
            </w:r>
            <w:r>
              <w:rPr>
                <w:lang w:val="pt-BR"/>
              </w:rPr>
              <w:t>, tem muita gente com dúvidas sobre a Bíblia e não damos conta de responder todo mundo! Isso me deixa preocupado! Não queremos deixar essas pessoas sem explicação, mas também não conseguimos responder</w:t>
            </w:r>
            <w:proofErr w:type="gramStart"/>
            <w:r>
              <w:rPr>
                <w:lang w:val="pt-BR"/>
              </w:rPr>
              <w:t xml:space="preserve"> </w:t>
            </w:r>
            <w:r w:rsidR="007E072E">
              <w:rPr>
                <w:lang w:val="pt-BR"/>
              </w:rPr>
              <w:t xml:space="preserve"> </w:t>
            </w:r>
            <w:proofErr w:type="gramEnd"/>
            <w:r w:rsidR="007E072E">
              <w:rPr>
                <w:lang w:val="pt-BR"/>
              </w:rPr>
              <w:t>tudo, não é meu amigo?!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Os dois continuam um olhando pro outro e conversando.</w:t>
            </w:r>
          </w:p>
        </w:tc>
        <w:tc>
          <w:tcPr>
            <w:tcW w:w="5405" w:type="dxa"/>
          </w:tcPr>
          <w:p w:rsidR="00F54C69" w:rsidRDefault="00F54C69" w:rsidP="008D431D">
            <w:pPr>
              <w:ind w:firstLine="720"/>
              <w:rPr>
                <w:lang w:val="pt-BR"/>
              </w:rPr>
            </w:pPr>
            <w:r w:rsidRPr="00052C87">
              <w:rPr>
                <w:b/>
                <w:color w:val="FF0000"/>
                <w:lang w:val="pt-BR"/>
              </w:rPr>
              <w:t>LEANDRO:</w:t>
            </w:r>
            <w:r w:rsidRPr="00052C87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É verdade meu amigo. Mas e se a gente tivesse ajuda?</w:t>
            </w:r>
          </w:p>
          <w:p w:rsidR="00F54C69" w:rsidRDefault="00F54C69" w:rsidP="008D431D">
            <w:pPr>
              <w:ind w:firstLine="720"/>
              <w:rPr>
                <w:lang w:val="pt-BR"/>
              </w:rPr>
            </w:pPr>
            <w:r w:rsidRPr="00052C87">
              <w:rPr>
                <w:b/>
                <w:color w:val="FF0000"/>
                <w:lang w:val="pt-BR"/>
              </w:rPr>
              <w:t>TITO:</w:t>
            </w:r>
            <w:r w:rsidRPr="00052C87">
              <w:rPr>
                <w:color w:val="FF0000"/>
                <w:lang w:val="pt-BR"/>
              </w:rPr>
              <w:t xml:space="preserve"> </w:t>
            </w:r>
            <w:r w:rsidR="007E072E">
              <w:rPr>
                <w:color w:val="FF0000"/>
                <w:lang w:val="pt-BR"/>
              </w:rPr>
              <w:t xml:space="preserve">ué </w:t>
            </w:r>
            <w:bookmarkStart w:id="0" w:name="_GoBack"/>
            <w:bookmarkEnd w:id="0"/>
            <w:r w:rsidR="007E072E">
              <w:rPr>
                <w:lang w:val="pt-BR"/>
              </w:rPr>
              <w:t>c</w:t>
            </w:r>
            <w:r>
              <w:rPr>
                <w:lang w:val="pt-BR"/>
              </w:rPr>
              <w:t>omo assim, professor?</w:t>
            </w:r>
          </w:p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LEANDRO: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A gente podia ensinar outras pessoas a responderem como a gente, assim ficaria mais fácil!</w:t>
            </w:r>
          </w:p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Que boa ideia, professor!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Tito olha pra frente e fala com a pessoa que está assistindo. Assim que ele termina de falar o Leandro também olha pra frente pra começar a falar.</w:t>
            </w:r>
          </w:p>
        </w:tc>
        <w:tc>
          <w:tcPr>
            <w:tcW w:w="5405" w:type="dxa"/>
          </w:tcPr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E olha</w:t>
            </w:r>
            <w:r w:rsidR="00C2252D">
              <w:rPr>
                <w:lang w:val="pt-BR"/>
              </w:rPr>
              <w:t xml:space="preserve"> só</w:t>
            </w:r>
            <w:r>
              <w:rPr>
                <w:lang w:val="pt-BR"/>
              </w:rPr>
              <w:t>, parece que já tem alguém aqui pra nos ajudar!</w:t>
            </w:r>
          </w:p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LEANDRO: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É muito bom ter você aqui com a gente, amigo! Vamos aprender muito juntos!</w:t>
            </w:r>
          </w:p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>
              <w:rPr>
                <w:lang w:val="pt-BR"/>
              </w:rPr>
              <w:t xml:space="preserve"> Vai ser muito legal!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Sai </w:t>
            </w:r>
            <w:proofErr w:type="gramStart"/>
            <w:r w:rsidRPr="001E2F1B">
              <w:rPr>
                <w:i/>
                <w:lang w:val="pt-BR"/>
              </w:rPr>
              <w:t>a</w:t>
            </w:r>
            <w:proofErr w:type="gramEnd"/>
            <w:r w:rsidRPr="001E2F1B">
              <w:rPr>
                <w:i/>
                <w:lang w:val="pt-BR"/>
              </w:rPr>
              <w:t xml:space="preserve"> imagem do Tito e do Leandro e entra a de uma mão segurando um tablet com a tela do jogo aberta e clicando em “jogar”.</w:t>
            </w:r>
          </w:p>
        </w:tc>
        <w:tc>
          <w:tcPr>
            <w:tcW w:w="5405" w:type="dxa"/>
          </w:tcPr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Olha só, esse jogo funciona assim: quando você clicar em “jogar” estará num labirinto.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Sai </w:t>
            </w:r>
            <w:proofErr w:type="gramStart"/>
            <w:r w:rsidRPr="001E2F1B">
              <w:rPr>
                <w:i/>
                <w:lang w:val="pt-BR"/>
              </w:rPr>
              <w:t>a</w:t>
            </w:r>
            <w:proofErr w:type="gramEnd"/>
            <w:r w:rsidRPr="001E2F1B">
              <w:rPr>
                <w:i/>
                <w:lang w:val="pt-BR"/>
              </w:rPr>
              <w:t xml:space="preserve"> imagem da mão e entra uma imagem da tela do jogo com o labirinto mostrando as pessoas andando. </w:t>
            </w:r>
          </w:p>
        </w:tc>
        <w:tc>
          <w:tcPr>
            <w:tcW w:w="5405" w:type="dxa"/>
          </w:tcPr>
          <w:p w:rsidR="00F54C69" w:rsidRDefault="00F54C69" w:rsidP="0004600F">
            <w:pPr>
              <w:ind w:firstLine="720"/>
              <w:jc w:val="center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 w:rsidR="0004600F" w:rsidRPr="0004600F">
              <w:rPr>
                <w:lang w:val="pt-BR"/>
              </w:rPr>
              <w:t>com algumas pessoas andando sem rumo, procurando uma explicação pras suas dúvidas bíblicas - e você é quem deverá respondê-las num tempo determinado.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Ainda no labirinto, focar no lugar onde aparecerá o tempo total.</w:t>
            </w:r>
          </w:p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</w:p>
        </w:tc>
        <w:tc>
          <w:tcPr>
            <w:tcW w:w="5405" w:type="dxa"/>
          </w:tcPr>
          <w:p w:rsidR="00F54C69" w:rsidRDefault="00F54C69" w:rsidP="008D431D">
            <w:pPr>
              <w:ind w:firstLine="720"/>
              <w:jc w:val="center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>
              <w:rPr>
                <w:lang w:val="pt-BR"/>
              </w:rPr>
              <w:t xml:space="preserve"> e você terá um tempo determinado pra responder todo mundo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Continua mostrando a imagem do labirinto e foca no jogador indo em direção a uma das dicas.</w:t>
            </w:r>
          </w:p>
        </w:tc>
        <w:tc>
          <w:tcPr>
            <w:tcW w:w="5405" w:type="dxa"/>
          </w:tcPr>
          <w:p w:rsidR="00F54C69" w:rsidRPr="00947F07" w:rsidRDefault="00F54C69" w:rsidP="008D431D">
            <w:pPr>
              <w:ind w:firstLine="720"/>
              <w:jc w:val="center"/>
              <w:rPr>
                <w:lang w:val="pt-BR"/>
              </w:rPr>
            </w:pPr>
            <w:r w:rsidRPr="00947F07">
              <w:rPr>
                <w:b/>
                <w:color w:val="FF0000"/>
                <w:lang w:val="pt-BR"/>
              </w:rPr>
              <w:t>LEANDRO:</w:t>
            </w:r>
            <w:r w:rsidRPr="00947F07">
              <w:rPr>
                <w:color w:val="FF0000"/>
                <w:lang w:val="pt-BR"/>
              </w:rPr>
              <w:t xml:space="preserve"> </w:t>
            </w:r>
            <w:r w:rsidR="00C8727B" w:rsidRPr="00C8727B">
              <w:rPr>
                <w:lang w:val="pt-BR"/>
              </w:rPr>
              <w:t>Mas fique tranquilo, a gente vai ajudar você nisso! Vamos mandar algumas dicas pra que você possa responder tudo de acordo com o que a Bíblia diz.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Continuar mostrando a imagem do labirinto e focar numa dica aparecendo na cor de algum personagem. </w:t>
            </w:r>
          </w:p>
          <w:p w:rsidR="00F54C69" w:rsidRPr="001E2F1B" w:rsidRDefault="00F54C69" w:rsidP="008D431D">
            <w:pPr>
              <w:ind w:firstLine="720"/>
              <w:rPr>
                <w:i/>
                <w:lang w:val="pt-BR"/>
              </w:rPr>
            </w:pPr>
          </w:p>
        </w:tc>
        <w:tc>
          <w:tcPr>
            <w:tcW w:w="5405" w:type="dxa"/>
          </w:tcPr>
          <w:p w:rsidR="00F54C69" w:rsidRDefault="00F54C69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 xml:space="preserve">É, mas cuidado! As dicas são individuais para cada pessoa que está no labirinto. Pra você saber quem procurar a gente vai sinalizar pra você quem é a pessoa que tem a dúvida no assunto da dica que você pegou. 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Focar no jogador </w:t>
            </w:r>
            <w:proofErr w:type="gramStart"/>
            <w:r w:rsidRPr="001E2F1B">
              <w:rPr>
                <w:i/>
                <w:lang w:val="pt-BR"/>
              </w:rPr>
              <w:t>encostando numa</w:t>
            </w:r>
            <w:proofErr w:type="gramEnd"/>
            <w:r w:rsidRPr="001E2F1B">
              <w:rPr>
                <w:i/>
                <w:lang w:val="pt-BR"/>
              </w:rPr>
              <w:t xml:space="preserve"> pessoa sem ter coletado a dica ainda. Mostrar o “menos x segundos” que vai aparecer quando ela encostar.</w:t>
            </w:r>
          </w:p>
        </w:tc>
        <w:tc>
          <w:tcPr>
            <w:tcW w:w="5405" w:type="dxa"/>
          </w:tcPr>
          <w:p w:rsidR="00F54C69" w:rsidRPr="0069239F" w:rsidRDefault="00F54C69" w:rsidP="0069239F">
            <w:pPr>
              <w:ind w:firstLine="720"/>
              <w:rPr>
                <w:sz w:val="28"/>
                <w:szCs w:val="28"/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 w:rsidR="0069239F" w:rsidRPr="0069239F">
              <w:rPr>
                <w:lang w:val="pt-BR"/>
              </w:rPr>
              <w:t xml:space="preserve">Se você tentar conversar com alguém antes de pegar as dicas perderá alguns segundos do seu tempo total. </w:t>
            </w:r>
            <w:r w:rsidRPr="0069239F">
              <w:rPr>
                <w:lang w:val="pt-BR"/>
              </w:rPr>
              <w:t xml:space="preserve"> </w:t>
            </w:r>
            <w:r w:rsidR="001C446B" w:rsidRPr="0069239F">
              <w:rPr>
                <w:lang w:val="pt-BR"/>
              </w:rPr>
              <w:t>E</w:t>
            </w:r>
            <w:r w:rsidRPr="0069239F">
              <w:rPr>
                <w:lang w:val="pt-BR"/>
              </w:rPr>
              <w:t xml:space="preserve"> pra responder a dúvida</w:t>
            </w:r>
            <w:r w:rsidR="001C446B" w:rsidRPr="0069239F">
              <w:rPr>
                <w:lang w:val="pt-BR"/>
              </w:rPr>
              <w:t xml:space="preserve"> você também tem um tempo predeterminado</w:t>
            </w:r>
            <w:r w:rsidRPr="0069239F">
              <w:rPr>
                <w:lang w:val="pt-BR"/>
              </w:rPr>
              <w:t>, por isso, preste bastante atenção nas dicas!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F54C69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Continuar na imagem do labirinto e mostrar a tela da pergunta pra responder. Mostrar como seria se tivesse acertado a questão. Focar nos “x segundos a mais” que vai aparecer quando acertar a questão.</w:t>
            </w:r>
          </w:p>
        </w:tc>
        <w:tc>
          <w:tcPr>
            <w:tcW w:w="5405" w:type="dxa"/>
          </w:tcPr>
          <w:p w:rsidR="001C446B" w:rsidRPr="001C446B" w:rsidRDefault="00F54C69" w:rsidP="001C446B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LEANDRO:</w:t>
            </w:r>
            <w:r w:rsidRPr="001E2F1B">
              <w:rPr>
                <w:color w:val="FF0000"/>
                <w:lang w:val="pt-BR"/>
              </w:rPr>
              <w:t xml:space="preserve"> </w:t>
            </w:r>
            <w:r w:rsidR="001C446B" w:rsidRPr="001C446B">
              <w:rPr>
                <w:lang w:val="pt-BR"/>
              </w:rPr>
              <w:t xml:space="preserve">Se acertar a resposta da pergunta </w:t>
            </w:r>
            <w:r w:rsidR="001C446B">
              <w:rPr>
                <w:lang w:val="pt-BR"/>
              </w:rPr>
              <w:t xml:space="preserve">você </w:t>
            </w:r>
            <w:r w:rsidR="001C446B" w:rsidRPr="001C446B">
              <w:rPr>
                <w:lang w:val="pt-BR"/>
              </w:rPr>
              <w:t xml:space="preserve">ganha alguns segundos a mais </w:t>
            </w:r>
            <w:r w:rsidR="001C446B">
              <w:rPr>
                <w:lang w:val="pt-BR"/>
              </w:rPr>
              <w:t xml:space="preserve">no tempo total que </w:t>
            </w:r>
            <w:r w:rsidR="001C446B" w:rsidRPr="001C446B">
              <w:rPr>
                <w:lang w:val="pt-BR"/>
              </w:rPr>
              <w:t xml:space="preserve">tem pra passar a fase, além é claro de ter ajudado alguém a conhecer mais sobre a Bíblia. </w:t>
            </w:r>
          </w:p>
          <w:p w:rsidR="00F54C69" w:rsidRPr="008A46F0" w:rsidRDefault="008A46F0" w:rsidP="001C446B">
            <w:pPr>
              <w:ind w:firstLine="720"/>
              <w:jc w:val="center"/>
              <w:rPr>
                <w:lang w:val="pt-BR"/>
              </w:rPr>
            </w:pPr>
            <w:r w:rsidRPr="008A46F0">
              <w:rPr>
                <w:lang w:val="pt-BR"/>
              </w:rPr>
              <w:t>Se errar perderá alguns segundos deste tempo total, restando menos tempo pra completar a fase, e o pior: a pessoa vai embora com dúvidas e você terá perdido também a chance de ajudá-la.</w:t>
            </w:r>
          </w:p>
        </w:tc>
      </w:tr>
      <w:tr w:rsidR="00F54C69" w:rsidRPr="007E072E" w:rsidTr="00F54C69">
        <w:trPr>
          <w:jc w:val="center"/>
        </w:trPr>
        <w:tc>
          <w:tcPr>
            <w:tcW w:w="5089" w:type="dxa"/>
          </w:tcPr>
          <w:p w:rsidR="00F54C69" w:rsidRPr="001E2F1B" w:rsidRDefault="00D87CA7" w:rsidP="00D87CA7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Mostrar como seria se tivesse </w:t>
            </w:r>
            <w:r>
              <w:rPr>
                <w:i/>
                <w:lang w:val="pt-BR"/>
              </w:rPr>
              <w:t>errado a</w:t>
            </w:r>
            <w:r w:rsidRPr="001E2F1B">
              <w:rPr>
                <w:i/>
                <w:lang w:val="pt-BR"/>
              </w:rPr>
              <w:t xml:space="preserve"> questão. Focar nos “x segundos a m</w:t>
            </w:r>
            <w:r>
              <w:rPr>
                <w:i/>
                <w:lang w:val="pt-BR"/>
              </w:rPr>
              <w:t>enos</w:t>
            </w:r>
            <w:r w:rsidRPr="001E2F1B">
              <w:rPr>
                <w:i/>
                <w:lang w:val="pt-BR"/>
              </w:rPr>
              <w:t xml:space="preserve">” que vai </w:t>
            </w:r>
            <w:r w:rsidRPr="001E2F1B">
              <w:rPr>
                <w:i/>
                <w:lang w:val="pt-BR"/>
              </w:rPr>
              <w:lastRenderedPageBreak/>
              <w:t xml:space="preserve">aparecer quando </w:t>
            </w:r>
            <w:r>
              <w:rPr>
                <w:i/>
                <w:lang w:val="pt-BR"/>
              </w:rPr>
              <w:t>errar</w:t>
            </w:r>
            <w:r w:rsidRPr="001E2F1B">
              <w:rPr>
                <w:i/>
                <w:lang w:val="pt-BR"/>
              </w:rPr>
              <w:t xml:space="preserve"> a questão.</w:t>
            </w:r>
          </w:p>
        </w:tc>
        <w:tc>
          <w:tcPr>
            <w:tcW w:w="5405" w:type="dxa"/>
          </w:tcPr>
          <w:p w:rsidR="00F54C69" w:rsidRDefault="00D87CA7" w:rsidP="008D431D">
            <w:pPr>
              <w:ind w:firstLine="720"/>
              <w:jc w:val="center"/>
              <w:rPr>
                <w:lang w:val="pt-BR"/>
              </w:rPr>
            </w:pPr>
            <w:r w:rsidRPr="008A46F0">
              <w:rPr>
                <w:lang w:val="pt-BR"/>
              </w:rPr>
              <w:lastRenderedPageBreak/>
              <w:t xml:space="preserve">Se errar perderá alguns segundos deste tempo total, restando menos tempo pra completar a fase, e o </w:t>
            </w:r>
            <w:r w:rsidRPr="008A46F0">
              <w:rPr>
                <w:lang w:val="pt-BR"/>
              </w:rPr>
              <w:lastRenderedPageBreak/>
              <w:t>pior: a pessoa vai embora com dúvidas e você terá perdido também a chance de ajudá-la.</w:t>
            </w:r>
          </w:p>
        </w:tc>
      </w:tr>
      <w:tr w:rsidR="00D87CA7" w:rsidRPr="007E072E" w:rsidTr="00F54C69">
        <w:trPr>
          <w:jc w:val="center"/>
        </w:trPr>
        <w:tc>
          <w:tcPr>
            <w:tcW w:w="5089" w:type="dxa"/>
          </w:tcPr>
          <w:p w:rsidR="00D87CA7" w:rsidRPr="001E2F1B" w:rsidRDefault="00D87CA7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lastRenderedPageBreak/>
              <w:t xml:space="preserve">Escrever na tela: </w:t>
            </w:r>
          </w:p>
          <w:p w:rsidR="00D87CA7" w:rsidRPr="001E2F1B" w:rsidRDefault="00D87CA7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Fase </w:t>
            </w:r>
            <w:proofErr w:type="gramStart"/>
            <w:r w:rsidRPr="001E2F1B">
              <w:rPr>
                <w:i/>
                <w:lang w:val="pt-BR"/>
              </w:rPr>
              <w:t>1</w:t>
            </w:r>
            <w:proofErr w:type="gramEnd"/>
            <w:r w:rsidRPr="001E2F1B">
              <w:rPr>
                <w:i/>
                <w:lang w:val="pt-BR"/>
              </w:rPr>
              <w:t xml:space="preserve"> – fáceis – 5 perguntas</w:t>
            </w:r>
          </w:p>
          <w:p w:rsidR="00D87CA7" w:rsidRPr="001E2F1B" w:rsidRDefault="00D87CA7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Fase </w:t>
            </w:r>
            <w:proofErr w:type="gramStart"/>
            <w:r w:rsidRPr="001E2F1B">
              <w:rPr>
                <w:i/>
                <w:lang w:val="pt-BR"/>
              </w:rPr>
              <w:t>2</w:t>
            </w:r>
            <w:proofErr w:type="gramEnd"/>
            <w:r w:rsidRPr="001E2F1B">
              <w:rPr>
                <w:i/>
                <w:lang w:val="pt-BR"/>
              </w:rPr>
              <w:t xml:space="preserve"> – intermediárias – 6 perguntas</w:t>
            </w:r>
          </w:p>
          <w:p w:rsidR="00D87CA7" w:rsidRPr="001E2F1B" w:rsidRDefault="00D87CA7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 xml:space="preserve">Fase </w:t>
            </w:r>
            <w:proofErr w:type="gramStart"/>
            <w:r w:rsidRPr="001E2F1B">
              <w:rPr>
                <w:i/>
                <w:lang w:val="pt-BR"/>
              </w:rPr>
              <w:t>3</w:t>
            </w:r>
            <w:proofErr w:type="gramEnd"/>
            <w:r w:rsidRPr="001E2F1B">
              <w:rPr>
                <w:i/>
                <w:lang w:val="pt-BR"/>
              </w:rPr>
              <w:t xml:space="preserve"> – difíceis – 7 perguntas.</w:t>
            </w:r>
          </w:p>
        </w:tc>
        <w:tc>
          <w:tcPr>
            <w:tcW w:w="5405" w:type="dxa"/>
          </w:tcPr>
          <w:p w:rsidR="00D87CA7" w:rsidRDefault="00D87CA7" w:rsidP="008D431D">
            <w:pPr>
              <w:ind w:firstLine="720"/>
              <w:jc w:val="center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As perguntas da primeira fase são fáceis. As da segunda fase são intermediárias, e as da terceira e última fase são mais difíceis.</w:t>
            </w:r>
          </w:p>
        </w:tc>
      </w:tr>
      <w:tr w:rsidR="00D87CA7" w:rsidRPr="007E072E" w:rsidTr="00F54C69">
        <w:trPr>
          <w:jc w:val="center"/>
        </w:trPr>
        <w:tc>
          <w:tcPr>
            <w:tcW w:w="5089" w:type="dxa"/>
          </w:tcPr>
          <w:p w:rsidR="00D87CA7" w:rsidRPr="001E2F1B" w:rsidRDefault="00D87CA7" w:rsidP="008D431D">
            <w:pPr>
              <w:ind w:firstLine="720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Mostrar a tela da pergunta de novo como se ele tivesse acertado e focar nos pontos aumentando. Depois, mostrar a tela final do score com tempo de sobra e mostrar os pontos aumentando.</w:t>
            </w:r>
          </w:p>
        </w:tc>
        <w:tc>
          <w:tcPr>
            <w:tcW w:w="5405" w:type="dxa"/>
          </w:tcPr>
          <w:p w:rsidR="00D87CA7" w:rsidRDefault="00D87CA7" w:rsidP="008D431D">
            <w:pPr>
              <w:ind w:firstLine="720"/>
              <w:jc w:val="center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As perguntas da primeira fase são fáceis. As da segunda fase são intermediárias, e as da terceira e última fase são mais difíceis. Você vai ganhar pontos por acertar as questões e também por conseguir concluir cada fase com tempo de sobra.</w:t>
            </w:r>
          </w:p>
        </w:tc>
      </w:tr>
      <w:tr w:rsidR="00D87CA7" w:rsidRPr="007E072E" w:rsidTr="00F54C69">
        <w:trPr>
          <w:jc w:val="center"/>
        </w:trPr>
        <w:tc>
          <w:tcPr>
            <w:tcW w:w="5089" w:type="dxa"/>
          </w:tcPr>
          <w:p w:rsidR="00D87CA7" w:rsidRPr="001E2F1B" w:rsidRDefault="00D87CA7" w:rsidP="008D431D">
            <w:pPr>
              <w:ind w:firstLine="720"/>
              <w:jc w:val="center"/>
              <w:rPr>
                <w:i/>
                <w:lang w:val="pt-BR"/>
              </w:rPr>
            </w:pPr>
            <w:r w:rsidRPr="001E2F1B">
              <w:rPr>
                <w:i/>
                <w:lang w:val="pt-BR"/>
              </w:rPr>
              <w:t>Volta para a imagem do Tito e do Leandro e eles dizem:</w:t>
            </w:r>
          </w:p>
        </w:tc>
        <w:tc>
          <w:tcPr>
            <w:tcW w:w="5405" w:type="dxa"/>
          </w:tcPr>
          <w:p w:rsidR="00D87CA7" w:rsidRDefault="00D87CA7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LEANDRO: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 xml:space="preserve">E aí, vamos lá? </w:t>
            </w:r>
          </w:p>
          <w:p w:rsidR="00D87CA7" w:rsidRDefault="00D87CA7" w:rsidP="008D431D">
            <w:pPr>
              <w:ind w:firstLine="720"/>
              <w:rPr>
                <w:lang w:val="pt-BR"/>
              </w:rPr>
            </w:pPr>
            <w:r w:rsidRPr="001E2F1B">
              <w:rPr>
                <w:b/>
                <w:color w:val="FF0000"/>
                <w:lang w:val="pt-BR"/>
              </w:rPr>
              <w:t>TITO:</w:t>
            </w:r>
            <w:r w:rsidRPr="001E2F1B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Agora é você que está “Na Mira da Verdade”!</w:t>
            </w:r>
          </w:p>
        </w:tc>
      </w:tr>
    </w:tbl>
    <w:p w:rsidR="00DC59F4" w:rsidRPr="00F54C69" w:rsidRDefault="007E072E">
      <w:pPr>
        <w:rPr>
          <w:lang w:val="pt-BR"/>
        </w:rPr>
      </w:pPr>
    </w:p>
    <w:sectPr w:rsidR="00DC59F4" w:rsidRPr="00F54C69" w:rsidSect="00F54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69"/>
    <w:rsid w:val="0004600F"/>
    <w:rsid w:val="001C446B"/>
    <w:rsid w:val="0069239F"/>
    <w:rsid w:val="007E072E"/>
    <w:rsid w:val="008A46F0"/>
    <w:rsid w:val="00947F07"/>
    <w:rsid w:val="00957289"/>
    <w:rsid w:val="00C2252D"/>
    <w:rsid w:val="00C8727B"/>
    <w:rsid w:val="00D87CA7"/>
    <w:rsid w:val="00F02DF9"/>
    <w:rsid w:val="00F146EE"/>
    <w:rsid w:val="00F5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54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54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 - Ligia Cavallari Pacheco</dc:creator>
  <cp:lastModifiedBy>NT - Felipe Alamino Iglesias Martins</cp:lastModifiedBy>
  <cp:revision>11</cp:revision>
  <dcterms:created xsi:type="dcterms:W3CDTF">2014-06-20T12:26:00Z</dcterms:created>
  <dcterms:modified xsi:type="dcterms:W3CDTF">2014-06-26T12:46:00Z</dcterms:modified>
</cp:coreProperties>
</file>