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4D211" w14:textId="77777777" w:rsidR="007467BA" w:rsidRDefault="007467BA" w:rsidP="007467BA"/>
    <w:p w14:paraId="69F9462D" w14:textId="77777777" w:rsidR="007467BA" w:rsidRPr="007467BA" w:rsidRDefault="007467BA" w:rsidP="007467BA">
      <w:pPr>
        <w:rPr>
          <w:rFonts w:ascii="Times New Roman" w:hAnsi="Times New Roman" w:cs="Times New Roman"/>
        </w:rPr>
      </w:pPr>
    </w:p>
    <w:p w14:paraId="1B060A76" w14:textId="77777777" w:rsidR="007467BA" w:rsidRPr="007467BA" w:rsidRDefault="007467BA" w:rsidP="007467BA">
      <w:pPr>
        <w:rPr>
          <w:rFonts w:ascii="Times New Roman" w:hAnsi="Times New Roman" w:cs="Times New Roman"/>
        </w:rPr>
      </w:pPr>
      <w:r w:rsidRPr="007467BA">
        <w:rPr>
          <w:rFonts w:ascii="Times New Roman" w:hAnsi="Times New Roman" w:cs="Times New Roman"/>
        </w:rPr>
        <w:t>Conclusions about crowdfunding campaigns:</w:t>
      </w:r>
    </w:p>
    <w:p w14:paraId="51CC09BD" w14:textId="77777777" w:rsidR="007467BA" w:rsidRPr="007467BA" w:rsidRDefault="007467BA" w:rsidP="007467BA">
      <w:pPr>
        <w:pStyle w:val="ListParagraph"/>
        <w:numPr>
          <w:ilvl w:val="0"/>
          <w:numId w:val="2"/>
        </w:numPr>
        <w:rPr>
          <w:rFonts w:ascii="Times New Roman" w:hAnsi="Times New Roman" w:cs="Times New Roman"/>
        </w:rPr>
      </w:pPr>
      <w:r w:rsidRPr="007467BA">
        <w:rPr>
          <w:rFonts w:ascii="Times New Roman" w:hAnsi="Times New Roman" w:cs="Times New Roman"/>
        </w:rPr>
        <w:t>Category Influence: Certain categories tend to perform better than others. For example, theater and music categories have notably higher successful campaign counts compared to categories like journalism or food. This suggests that campaigns in certain categories might have a better chance of success, possibly due to higher demand or more engaged audiences.</w:t>
      </w:r>
    </w:p>
    <w:p w14:paraId="1B9E6C55" w14:textId="77777777" w:rsidR="007467BA" w:rsidRPr="007467BA" w:rsidRDefault="007467BA" w:rsidP="007467BA">
      <w:pPr>
        <w:pStyle w:val="ListParagraph"/>
        <w:numPr>
          <w:ilvl w:val="0"/>
          <w:numId w:val="2"/>
        </w:numPr>
        <w:rPr>
          <w:rFonts w:ascii="Times New Roman" w:hAnsi="Times New Roman" w:cs="Times New Roman"/>
        </w:rPr>
      </w:pPr>
      <w:r w:rsidRPr="007467BA">
        <w:rPr>
          <w:rFonts w:ascii="Times New Roman" w:hAnsi="Times New Roman" w:cs="Times New Roman"/>
        </w:rPr>
        <w:t>Seasonal Trends: There seems to be a fluctuation in the success of campaigns across different months. For instance, June and July have higher successful campaign counts compared to other months. This could imply that there are seasonal factors influencing campaign success, such as holidays or cultural events, which may affect backers' willingness to support projects.</w:t>
      </w:r>
    </w:p>
    <w:p w14:paraId="27AEB619" w14:textId="77777777" w:rsidR="007467BA" w:rsidRPr="007467BA" w:rsidRDefault="007467BA" w:rsidP="007467BA">
      <w:pPr>
        <w:pStyle w:val="ListParagraph"/>
        <w:numPr>
          <w:ilvl w:val="0"/>
          <w:numId w:val="2"/>
        </w:numPr>
        <w:rPr>
          <w:rFonts w:ascii="Times New Roman" w:hAnsi="Times New Roman" w:cs="Times New Roman"/>
        </w:rPr>
      </w:pPr>
      <w:r w:rsidRPr="007467BA">
        <w:rPr>
          <w:rFonts w:ascii="Times New Roman" w:hAnsi="Times New Roman" w:cs="Times New Roman"/>
        </w:rPr>
        <w:t>Failure Rates: The data shows a substantial number of failed campaigns across various categories. This indicates that crowdfunding success is not guaranteed and that a significant portion of campaigns do not meet their funding goals. Understanding the reasons behind these failures, whether it's poor planning, insufficient marketing, or other factors, could provide valuable insights for future campaign creators.</w:t>
      </w:r>
    </w:p>
    <w:p w14:paraId="748C9FEA" w14:textId="77777777" w:rsidR="007467BA" w:rsidRPr="007467BA" w:rsidRDefault="007467BA" w:rsidP="007467BA">
      <w:pPr>
        <w:rPr>
          <w:rFonts w:ascii="Times New Roman" w:hAnsi="Times New Roman" w:cs="Times New Roman"/>
        </w:rPr>
      </w:pPr>
      <w:r w:rsidRPr="007467BA">
        <w:rPr>
          <w:rFonts w:ascii="Times New Roman" w:hAnsi="Times New Roman" w:cs="Times New Roman"/>
        </w:rPr>
        <w:t>Limitations of the dataset:</w:t>
      </w:r>
    </w:p>
    <w:p w14:paraId="51DFD51C" w14:textId="77777777" w:rsidR="007467BA" w:rsidRPr="007467BA" w:rsidRDefault="007467BA" w:rsidP="007467BA">
      <w:pPr>
        <w:pStyle w:val="ListParagraph"/>
        <w:numPr>
          <w:ilvl w:val="0"/>
          <w:numId w:val="3"/>
        </w:numPr>
        <w:rPr>
          <w:rFonts w:ascii="Times New Roman" w:hAnsi="Times New Roman" w:cs="Times New Roman"/>
        </w:rPr>
      </w:pPr>
      <w:r w:rsidRPr="007467BA">
        <w:rPr>
          <w:rFonts w:ascii="Times New Roman" w:hAnsi="Times New Roman" w:cs="Times New Roman"/>
        </w:rPr>
        <w:t>Incomplete Information: The dataset lacks certain details that could provide deeper insights into campaign performance, such as campaign duration, funding goals, and marketing strategies employed.</w:t>
      </w:r>
    </w:p>
    <w:p w14:paraId="12FF6BD1" w14:textId="77777777" w:rsidR="007467BA" w:rsidRPr="007467BA" w:rsidRDefault="007467BA" w:rsidP="007467BA">
      <w:pPr>
        <w:pStyle w:val="ListParagraph"/>
        <w:numPr>
          <w:ilvl w:val="0"/>
          <w:numId w:val="3"/>
        </w:numPr>
        <w:rPr>
          <w:rFonts w:ascii="Times New Roman" w:hAnsi="Times New Roman" w:cs="Times New Roman"/>
        </w:rPr>
      </w:pPr>
      <w:r w:rsidRPr="007467BA">
        <w:rPr>
          <w:rFonts w:ascii="Times New Roman" w:hAnsi="Times New Roman" w:cs="Times New Roman"/>
        </w:rPr>
        <w:t>Limited Timeframe: The dataset appears to cover a specific timeframe, which might not be representative of long-term trends in crowdfunding. Trends in campaign success rates or backer behavior could vary over time.</w:t>
      </w:r>
    </w:p>
    <w:p w14:paraId="6BD7DFD4" w14:textId="77777777" w:rsidR="007467BA" w:rsidRPr="007467BA" w:rsidRDefault="007467BA" w:rsidP="007467BA">
      <w:pPr>
        <w:pStyle w:val="ListParagraph"/>
        <w:numPr>
          <w:ilvl w:val="0"/>
          <w:numId w:val="3"/>
        </w:numPr>
        <w:rPr>
          <w:rFonts w:ascii="Times New Roman" w:hAnsi="Times New Roman" w:cs="Times New Roman"/>
        </w:rPr>
      </w:pPr>
      <w:r w:rsidRPr="007467BA">
        <w:rPr>
          <w:rFonts w:ascii="Times New Roman" w:hAnsi="Times New Roman" w:cs="Times New Roman"/>
        </w:rPr>
        <w:t>Scope of Data: The dataset focuses on outcomes and categories but doesn't delve into other potentially relevant factors like campaign descriptions, creator backgrounds, or backer demographics, which could offer more nuanced insights into crowdfunding dynamics.</w:t>
      </w:r>
    </w:p>
    <w:p w14:paraId="01AC4470" w14:textId="7BA5156E" w:rsidR="0000220E" w:rsidRDefault="0000220E" w:rsidP="007467BA"/>
    <w:sectPr w:rsidR="0000220E" w:rsidSect="000A274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27311"/>
    <w:multiLevelType w:val="hybridMultilevel"/>
    <w:tmpl w:val="6CFA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20546"/>
    <w:multiLevelType w:val="hybridMultilevel"/>
    <w:tmpl w:val="F41E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B02E0"/>
    <w:multiLevelType w:val="hybridMultilevel"/>
    <w:tmpl w:val="EC2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139166">
    <w:abstractNumId w:val="2"/>
  </w:num>
  <w:num w:numId="2" w16cid:durableId="1783265096">
    <w:abstractNumId w:val="1"/>
  </w:num>
  <w:num w:numId="3" w16cid:durableId="50135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BA"/>
    <w:rsid w:val="0000220E"/>
    <w:rsid w:val="000A2748"/>
    <w:rsid w:val="001852DF"/>
    <w:rsid w:val="004944F4"/>
    <w:rsid w:val="007467BA"/>
    <w:rsid w:val="008F6DFC"/>
    <w:rsid w:val="00A72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9AEE"/>
  <w15:chartTrackingRefBased/>
  <w15:docId w15:val="{2015982C-504A-483E-9B8F-4C30CE1E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46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7BA"/>
    <w:rPr>
      <w:rFonts w:eastAsiaTheme="majorEastAsia" w:cstheme="majorBidi"/>
      <w:color w:val="272727" w:themeColor="text1" w:themeTint="D8"/>
    </w:rPr>
  </w:style>
  <w:style w:type="paragraph" w:styleId="Title">
    <w:name w:val="Title"/>
    <w:basedOn w:val="Normal"/>
    <w:next w:val="Normal"/>
    <w:link w:val="TitleChar"/>
    <w:uiPriority w:val="10"/>
    <w:qFormat/>
    <w:rsid w:val="0074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7BA"/>
    <w:pPr>
      <w:spacing w:before="160"/>
      <w:jc w:val="center"/>
    </w:pPr>
    <w:rPr>
      <w:i/>
      <w:iCs/>
      <w:color w:val="404040" w:themeColor="text1" w:themeTint="BF"/>
    </w:rPr>
  </w:style>
  <w:style w:type="character" w:customStyle="1" w:styleId="QuoteChar">
    <w:name w:val="Quote Char"/>
    <w:basedOn w:val="DefaultParagraphFont"/>
    <w:link w:val="Quote"/>
    <w:uiPriority w:val="29"/>
    <w:rsid w:val="007467BA"/>
    <w:rPr>
      <w:i/>
      <w:iCs/>
      <w:color w:val="404040" w:themeColor="text1" w:themeTint="BF"/>
    </w:rPr>
  </w:style>
  <w:style w:type="paragraph" w:styleId="ListParagraph">
    <w:name w:val="List Paragraph"/>
    <w:basedOn w:val="Normal"/>
    <w:uiPriority w:val="34"/>
    <w:qFormat/>
    <w:rsid w:val="007467BA"/>
    <w:pPr>
      <w:ind w:left="720"/>
      <w:contextualSpacing/>
    </w:pPr>
  </w:style>
  <w:style w:type="character" w:styleId="IntenseEmphasis">
    <w:name w:val="Intense Emphasis"/>
    <w:basedOn w:val="DefaultParagraphFont"/>
    <w:uiPriority w:val="21"/>
    <w:qFormat/>
    <w:rsid w:val="007467BA"/>
    <w:rPr>
      <w:i/>
      <w:iCs/>
      <w:color w:val="0F4761" w:themeColor="accent1" w:themeShade="BF"/>
    </w:rPr>
  </w:style>
  <w:style w:type="paragraph" w:styleId="IntenseQuote">
    <w:name w:val="Intense Quote"/>
    <w:basedOn w:val="Normal"/>
    <w:next w:val="Normal"/>
    <w:link w:val="IntenseQuoteChar"/>
    <w:uiPriority w:val="30"/>
    <w:qFormat/>
    <w:rsid w:val="00746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7BA"/>
    <w:rPr>
      <w:i/>
      <w:iCs/>
      <w:color w:val="0F4761" w:themeColor="accent1" w:themeShade="BF"/>
    </w:rPr>
  </w:style>
  <w:style w:type="character" w:styleId="IntenseReference">
    <w:name w:val="Intense Reference"/>
    <w:basedOn w:val="DefaultParagraphFont"/>
    <w:uiPriority w:val="32"/>
    <w:qFormat/>
    <w:rsid w:val="00746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Weibin He</dc:creator>
  <cp:keywords/>
  <dc:description/>
  <cp:lastModifiedBy>Weibin He</cp:lastModifiedBy>
  <cp:revision>1</cp:revision>
  <dcterms:created xsi:type="dcterms:W3CDTF">2024-05-03T06:20:00Z</dcterms:created>
  <dcterms:modified xsi:type="dcterms:W3CDTF">2024-05-04T03:56:00Z</dcterms:modified>
</cp:coreProperties>
</file>