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Prrafodelista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0EC95452" w:rsidR="004509B2" w:rsidRPr="00CA5366" w:rsidRDefault="004509B2" w:rsidP="004509B2">
      <w:pPr>
        <w:pStyle w:val="Prrafodelista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1B3FB1">
        <w:rPr>
          <w:lang w:val="en-US"/>
        </w:rPr>
        <w:t>202</w:t>
      </w:r>
      <w:r w:rsidR="00110ABC">
        <w:rPr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aconcuadrcula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06884">
    <w:abstractNumId w:val="0"/>
  </w:num>
  <w:num w:numId="2" w16cid:durableId="67518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10ABC"/>
    <w:rsid w:val="001B3FB1"/>
    <w:rsid w:val="003325EA"/>
    <w:rsid w:val="004509B2"/>
    <w:rsid w:val="004C0BD6"/>
    <w:rsid w:val="009C36F5"/>
    <w:rsid w:val="00AF6B22"/>
    <w:rsid w:val="00CA5366"/>
    <w:rsid w:val="00E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Dailin Marrero Cruz</cp:lastModifiedBy>
  <cp:revision>7</cp:revision>
  <dcterms:created xsi:type="dcterms:W3CDTF">2021-02-06T15:12:00Z</dcterms:created>
  <dcterms:modified xsi:type="dcterms:W3CDTF">2024-04-27T00:34:00Z</dcterms:modified>
</cp:coreProperties>
</file>