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0242" w14:textId="77777777" w:rsidR="00EB4884" w:rsidRDefault="00EB4884" w:rsidP="00EB4884">
      <w:pPr>
        <w:ind w:firstLine="720"/>
        <w:rPr>
          <w:b/>
          <w:bCs/>
          <w:color w:val="00204F"/>
          <w:sz w:val="36"/>
          <w:szCs w:val="36"/>
        </w:rPr>
      </w:pPr>
      <w:bookmarkStart w:id="0" w:name="_Hlk160722315"/>
      <w:bookmarkEnd w:id="0"/>
      <w:r w:rsidRPr="00037538">
        <w:rPr>
          <w:b/>
          <w:bCs/>
          <w:color w:val="00204F"/>
          <w:sz w:val="36"/>
          <w:szCs w:val="36"/>
        </w:rPr>
        <w:t>USER GUIDE TO USE NEW INVENTORY LISTING</w:t>
      </w:r>
    </w:p>
    <w:p w14:paraId="2AD97186" w14:textId="77777777" w:rsidR="00EB4884" w:rsidRDefault="00EB4884" w:rsidP="00EB48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06265">
        <w:rPr>
          <w:b/>
          <w:bCs/>
          <w:sz w:val="28"/>
          <w:szCs w:val="28"/>
          <w:lang w:val="en-US"/>
        </w:rPr>
        <w:t>Why this tool:</w:t>
      </w:r>
    </w:p>
    <w:p w14:paraId="72E4E975" w14:textId="77777777" w:rsidR="00EB4884" w:rsidRDefault="00EB4884" w:rsidP="00EB4884">
      <w:pPr>
        <w:pStyle w:val="ListParagraph"/>
        <w:rPr>
          <w:lang w:val="en-US"/>
        </w:rPr>
      </w:pPr>
      <w:r w:rsidRPr="0067282E">
        <w:rPr>
          <w:lang w:val="en-US"/>
        </w:rPr>
        <w:t>When operation team is done with their listing work we have to update the new list data, through that data we can check each members performance and can also update</w:t>
      </w:r>
      <w:r>
        <w:rPr>
          <w:lang w:val="en-US"/>
        </w:rPr>
        <w:t xml:space="preserve"> weight of the product, if the weight doesn’t match after stock delivered</w:t>
      </w:r>
      <w:r w:rsidRPr="0067282E">
        <w:rPr>
          <w:lang w:val="en-US"/>
        </w:rPr>
        <w:t>.</w:t>
      </w:r>
    </w:p>
    <w:p w14:paraId="133591BF" w14:textId="1D1F89F9" w:rsidR="00D13DE2" w:rsidRDefault="005C53CC" w:rsidP="00EB4884">
      <w:pPr>
        <w:pStyle w:val="ListParagraph"/>
        <w:rPr>
          <w:lang w:val="en-US"/>
        </w:rPr>
      </w:pPr>
      <w:r>
        <w:rPr>
          <w:lang w:val="en-US"/>
        </w:rPr>
        <w:t>This tool is used for daily work updates for operation team.</w:t>
      </w:r>
    </w:p>
    <w:p w14:paraId="336A2670" w14:textId="77777777" w:rsidR="008A2CBB" w:rsidRPr="0067282E" w:rsidRDefault="008A2CBB" w:rsidP="00EB4884">
      <w:pPr>
        <w:pStyle w:val="ListParagraph"/>
        <w:rPr>
          <w:lang w:val="en-US"/>
        </w:rPr>
      </w:pPr>
    </w:p>
    <w:p w14:paraId="52DD2E28" w14:textId="77777777" w:rsidR="00EB4884" w:rsidRDefault="00EB4884" w:rsidP="00EB48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681">
        <w:rPr>
          <w:b/>
          <w:bCs/>
          <w:sz w:val="28"/>
          <w:szCs w:val="28"/>
        </w:rPr>
        <w:t>How it works</w:t>
      </w:r>
      <w:r>
        <w:rPr>
          <w:b/>
          <w:bCs/>
          <w:sz w:val="28"/>
          <w:szCs w:val="28"/>
        </w:rPr>
        <w:t xml:space="preserve">: </w:t>
      </w:r>
    </w:p>
    <w:p w14:paraId="0A4089BA" w14:textId="77777777" w:rsidR="00EB4884" w:rsidRDefault="00EB4884" w:rsidP="00EB4884">
      <w:pPr>
        <w:pStyle w:val="ListParagraph"/>
      </w:pPr>
      <w:r>
        <w:t>When we submit the bulk upload ASINS in this tool, it provides with some filed like (index, ASIN, date, restricted, name, weight, comment)</w:t>
      </w:r>
    </w:p>
    <w:p w14:paraId="68F06C33" w14:textId="163FEE55" w:rsidR="00EB4884" w:rsidRDefault="005B0294" w:rsidP="00EB488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057B2" wp14:editId="059E57DA">
            <wp:simplePos x="0" y="0"/>
            <wp:positionH relativeFrom="column">
              <wp:posOffset>457200</wp:posOffset>
            </wp:positionH>
            <wp:positionV relativeFrom="paragraph">
              <wp:posOffset>213995</wp:posOffset>
            </wp:positionV>
            <wp:extent cx="5731510" cy="3223895"/>
            <wp:effectExtent l="0" t="0" r="2540" b="0"/>
            <wp:wrapTopAndBottom/>
            <wp:docPr id="203227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73183" name="Picture 20322731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6B9">
        <w:t xml:space="preserve"> </w:t>
      </w:r>
      <w:r w:rsidR="002907C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464915" w14:textId="77777777" w:rsidR="006521DC" w:rsidRDefault="00EB4884" w:rsidP="00EB4884">
      <w:pPr>
        <w:rPr>
          <w:b/>
          <w:bCs/>
          <w:sz w:val="28"/>
          <w:szCs w:val="28"/>
        </w:rPr>
      </w:pPr>
      <w:r w:rsidRPr="00533974">
        <w:rPr>
          <w:b/>
          <w:bCs/>
          <w:sz w:val="28"/>
          <w:szCs w:val="28"/>
        </w:rPr>
        <w:t xml:space="preserve">     </w:t>
      </w:r>
    </w:p>
    <w:p w14:paraId="30F0E05D" w14:textId="77777777" w:rsidR="006521DC" w:rsidRDefault="006521DC" w:rsidP="00EB4884">
      <w:pPr>
        <w:rPr>
          <w:b/>
          <w:bCs/>
          <w:sz w:val="28"/>
          <w:szCs w:val="28"/>
        </w:rPr>
      </w:pPr>
    </w:p>
    <w:p w14:paraId="4BD1C35D" w14:textId="77777777" w:rsidR="006521DC" w:rsidRDefault="006521DC" w:rsidP="00EB4884">
      <w:pPr>
        <w:rPr>
          <w:b/>
          <w:bCs/>
          <w:sz w:val="28"/>
          <w:szCs w:val="28"/>
        </w:rPr>
      </w:pPr>
    </w:p>
    <w:p w14:paraId="4F508C71" w14:textId="77777777" w:rsidR="006521DC" w:rsidRDefault="006521DC" w:rsidP="00EB4884">
      <w:pPr>
        <w:rPr>
          <w:b/>
          <w:bCs/>
          <w:sz w:val="28"/>
          <w:szCs w:val="28"/>
        </w:rPr>
      </w:pPr>
    </w:p>
    <w:p w14:paraId="154FCDB7" w14:textId="77777777" w:rsidR="006521DC" w:rsidRDefault="006521DC" w:rsidP="00EB4884">
      <w:pPr>
        <w:rPr>
          <w:b/>
          <w:bCs/>
          <w:sz w:val="28"/>
          <w:szCs w:val="28"/>
        </w:rPr>
      </w:pPr>
    </w:p>
    <w:p w14:paraId="06E6DA9A" w14:textId="77777777" w:rsidR="006521DC" w:rsidRDefault="006521DC" w:rsidP="00EB4884">
      <w:pPr>
        <w:rPr>
          <w:b/>
          <w:bCs/>
          <w:sz w:val="28"/>
          <w:szCs w:val="28"/>
        </w:rPr>
      </w:pPr>
    </w:p>
    <w:p w14:paraId="468059EA" w14:textId="77777777" w:rsidR="006521DC" w:rsidRDefault="006521DC" w:rsidP="00EB4884">
      <w:pPr>
        <w:rPr>
          <w:b/>
          <w:bCs/>
          <w:sz w:val="28"/>
          <w:szCs w:val="28"/>
        </w:rPr>
      </w:pPr>
    </w:p>
    <w:p w14:paraId="1DA0C46D" w14:textId="77777777" w:rsidR="006521DC" w:rsidRDefault="006521DC" w:rsidP="00EB4884">
      <w:pPr>
        <w:rPr>
          <w:b/>
          <w:bCs/>
          <w:sz w:val="28"/>
          <w:szCs w:val="28"/>
        </w:rPr>
      </w:pPr>
    </w:p>
    <w:p w14:paraId="76A013E3" w14:textId="77777777" w:rsidR="006521DC" w:rsidRDefault="006521DC" w:rsidP="00EB4884">
      <w:pPr>
        <w:rPr>
          <w:b/>
          <w:bCs/>
          <w:sz w:val="28"/>
          <w:szCs w:val="28"/>
        </w:rPr>
      </w:pPr>
    </w:p>
    <w:p w14:paraId="6A73D33E" w14:textId="3B9C4F6E" w:rsidR="00EB4884" w:rsidRPr="00533974" w:rsidRDefault="00EB4884" w:rsidP="00EB4884">
      <w:pPr>
        <w:rPr>
          <w:b/>
          <w:bCs/>
          <w:sz w:val="28"/>
          <w:szCs w:val="28"/>
        </w:rPr>
      </w:pPr>
      <w:r w:rsidRPr="00533974">
        <w:rPr>
          <w:b/>
          <w:bCs/>
          <w:sz w:val="28"/>
          <w:szCs w:val="28"/>
        </w:rPr>
        <w:t xml:space="preserve">   3. How to use it:</w:t>
      </w:r>
    </w:p>
    <w:p w14:paraId="4681A378" w14:textId="77777777" w:rsidR="00072172" w:rsidRDefault="00EB4884" w:rsidP="00EB4884">
      <w:r>
        <w:tab/>
      </w:r>
      <w:r w:rsidRPr="00C53AF2">
        <w:rPr>
          <w:b/>
          <w:bCs/>
        </w:rPr>
        <w:t>Step1:</w:t>
      </w:r>
      <w:r>
        <w:t xml:space="preserve"> Upload the bulk upload ASINS in the query field.</w:t>
      </w:r>
    </w:p>
    <w:p w14:paraId="1E7B52D5" w14:textId="4F2B2D9C" w:rsidR="00EB4884" w:rsidRDefault="00EB4884" w:rsidP="00EB4884">
      <w:r>
        <w:tab/>
      </w:r>
      <w:r w:rsidRPr="00C53AF2">
        <w:rPr>
          <w:b/>
          <w:bCs/>
        </w:rPr>
        <w:t>Step 2:</w:t>
      </w:r>
      <w:r>
        <w:t xml:space="preserve"> It provides all the details of that ASINS.</w:t>
      </w:r>
      <w:r w:rsidR="00BF23C6" w:rsidRPr="00BF23C6">
        <w:rPr>
          <w:noProof/>
        </w:rPr>
        <w:t xml:space="preserve"> </w:t>
      </w:r>
      <w:r w:rsidR="00BF23C6">
        <w:rPr>
          <w:noProof/>
        </w:rPr>
        <w:drawing>
          <wp:inline distT="0" distB="0" distL="0" distR="0" wp14:anchorId="2B53C672" wp14:editId="23DDCA08">
            <wp:extent cx="5731510" cy="3223895"/>
            <wp:effectExtent l="0" t="0" r="2540" b="0"/>
            <wp:docPr id="36438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893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EA1" w14:textId="77777777" w:rsidR="00BF23C6" w:rsidRDefault="00BF23C6" w:rsidP="00EB4884"/>
    <w:p w14:paraId="7C2575D0" w14:textId="77777777" w:rsidR="00EB4884" w:rsidRDefault="00EB4884" w:rsidP="00EB4884">
      <w:pPr>
        <w:pStyle w:val="ListParagraph"/>
      </w:pPr>
      <w:r w:rsidRPr="00C53AF2">
        <w:rPr>
          <w:b/>
          <w:bCs/>
        </w:rPr>
        <w:t>Step3:</w:t>
      </w:r>
      <w:r>
        <w:t xml:space="preserve"> Now it shows the result table, there you can see some fields like </w:t>
      </w:r>
    </w:p>
    <w:p w14:paraId="4425B4DB" w14:textId="76447B06" w:rsidR="00EB4884" w:rsidRDefault="00EB4884" w:rsidP="00EB4884">
      <w:pPr>
        <w:pStyle w:val="ListParagraph"/>
      </w:pPr>
      <w:r>
        <w:t xml:space="preserve">Index, ASIN, date, restricted, name, weight, comment), now according to that fields we can check the product index, </w:t>
      </w:r>
      <w:r w:rsidR="00E30D35">
        <w:t>weight, ASIN</w:t>
      </w:r>
      <w:r>
        <w:t xml:space="preserve">, date of upload in the tool and </w:t>
      </w:r>
      <w:r w:rsidR="00E30D35">
        <w:t>also,</w:t>
      </w:r>
      <w:r>
        <w:t xml:space="preserve"> we can check the person Name who was uploaded the data.</w:t>
      </w:r>
    </w:p>
    <w:p w14:paraId="75981EFB" w14:textId="55CC72B4" w:rsidR="00EB4884" w:rsidRDefault="00EB4884" w:rsidP="00EB4884">
      <w:pPr>
        <w:pStyle w:val="ListParagraph"/>
      </w:pPr>
      <w:r w:rsidRPr="00C53AF2">
        <w:rPr>
          <w:b/>
          <w:bCs/>
        </w:rPr>
        <w:t>Setp4:</w:t>
      </w:r>
      <w:r>
        <w:t xml:space="preserve"> And there is one more field called RESTRICTED here the operation team will </w:t>
      </w:r>
      <w:r w:rsidR="00E30D35">
        <w:t>directly mention “</w:t>
      </w:r>
      <w:r>
        <w:t>no".</w:t>
      </w:r>
    </w:p>
    <w:p w14:paraId="67E972D3" w14:textId="77777777" w:rsidR="00EB4884" w:rsidRDefault="00EB4884" w:rsidP="00EB4884">
      <w:pPr>
        <w:pStyle w:val="ListParagraph"/>
      </w:pPr>
    </w:p>
    <w:p w14:paraId="01E6FB5F" w14:textId="3EA8856F" w:rsidR="00EB4884" w:rsidRDefault="00EB4884" w:rsidP="00EB4884">
      <w:pPr>
        <w:pStyle w:val="ListParagraph"/>
      </w:pPr>
      <w:r w:rsidRPr="00C53AF2">
        <w:rPr>
          <w:b/>
          <w:bCs/>
        </w:rPr>
        <w:t>NOTE:</w:t>
      </w:r>
      <w:r>
        <w:t xml:space="preserve">  </w:t>
      </w:r>
      <w:r w:rsidR="00E30D35">
        <w:t>Here if</w:t>
      </w:r>
      <w:r>
        <w:t xml:space="preserve"> there is any product got restricted, then operation team will update restricted field to “YES”</w:t>
      </w:r>
    </w:p>
    <w:p w14:paraId="15462283" w14:textId="4F64F959" w:rsidR="00EB4884" w:rsidRDefault="00EB4884" w:rsidP="00EB4884">
      <w:pPr>
        <w:pStyle w:val="ListParagraph"/>
      </w:pPr>
      <w:r>
        <w:rPr>
          <w:b/>
          <w:bCs/>
        </w:rPr>
        <w:lastRenderedPageBreak/>
        <w:t xml:space="preserve">Step 6: </w:t>
      </w:r>
      <w:r w:rsidRPr="00C53AF2">
        <w:t xml:space="preserve">We can also check each product result table data by uploading single ASIN of each product. </w:t>
      </w:r>
      <w:r w:rsidR="00BF23C6">
        <w:rPr>
          <w:noProof/>
        </w:rPr>
        <w:drawing>
          <wp:inline distT="0" distB="0" distL="0" distR="0" wp14:anchorId="6FBEA970" wp14:editId="53044515">
            <wp:extent cx="5731510" cy="3223895"/>
            <wp:effectExtent l="0" t="0" r="2540" b="0"/>
            <wp:docPr id="1422301176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1176" name="Picture 2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B82" w14:textId="77777777" w:rsidR="00EB4884" w:rsidRDefault="00EB4884" w:rsidP="00EB4884">
      <w:pPr>
        <w:pStyle w:val="ListParagraph"/>
      </w:pPr>
      <w:r>
        <w:rPr>
          <w:b/>
          <w:bCs/>
        </w:rPr>
        <w:t>Step 5:</w:t>
      </w:r>
      <w:r>
        <w:t xml:space="preserve">  So, Now we can track the each person performance in operation team and also we can do update like (weight changing, updating restricted field).</w:t>
      </w:r>
    </w:p>
    <w:p w14:paraId="1D743263" w14:textId="77777777" w:rsidR="00EB4884" w:rsidRPr="00C53AF2" w:rsidRDefault="00EB4884" w:rsidP="00EB4884">
      <w:r>
        <w:t xml:space="preserve">         4.</w:t>
      </w:r>
      <w:r w:rsidRPr="00C53AF2">
        <w:rPr>
          <w:b/>
          <w:bCs/>
          <w:sz w:val="28"/>
          <w:szCs w:val="28"/>
        </w:rPr>
        <w:t xml:space="preserve"> Any updates required: </w:t>
      </w:r>
      <w:r w:rsidRPr="00C53AF2">
        <w:rPr>
          <w:b/>
          <w:bCs/>
          <w:sz w:val="28"/>
          <w:szCs w:val="28"/>
        </w:rPr>
        <w:tab/>
      </w:r>
    </w:p>
    <w:p w14:paraId="0DBDB05F" w14:textId="77777777" w:rsidR="00EB4884" w:rsidRPr="00C82681" w:rsidRDefault="00EB4884" w:rsidP="00EB4884">
      <w:r>
        <w:tab/>
        <w:t xml:space="preserve">  </w:t>
      </w:r>
      <w:r>
        <w:tab/>
      </w:r>
    </w:p>
    <w:p w14:paraId="5AA2A1F6" w14:textId="58368E5A" w:rsidR="00EB4884" w:rsidRDefault="00EB4884"/>
    <w:p w14:paraId="4D2302AA" w14:textId="45CD6EB9" w:rsidR="003772B5" w:rsidRDefault="003772B5"/>
    <w:sectPr w:rsidR="003772B5" w:rsidSect="000B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829"/>
    <w:multiLevelType w:val="hybridMultilevel"/>
    <w:tmpl w:val="96A0F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0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84"/>
    <w:rsid w:val="000116B9"/>
    <w:rsid w:val="00011711"/>
    <w:rsid w:val="00072172"/>
    <w:rsid w:val="000B34EF"/>
    <w:rsid w:val="002907C8"/>
    <w:rsid w:val="003772B5"/>
    <w:rsid w:val="00590589"/>
    <w:rsid w:val="005B0294"/>
    <w:rsid w:val="005C53CC"/>
    <w:rsid w:val="006521DC"/>
    <w:rsid w:val="00785CA9"/>
    <w:rsid w:val="008A2CBB"/>
    <w:rsid w:val="00BF23C6"/>
    <w:rsid w:val="00D13DE2"/>
    <w:rsid w:val="00E30D35"/>
    <w:rsid w:val="00EB4884"/>
    <w:rsid w:val="00F0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C192"/>
  <w15:chartTrackingRefBased/>
  <w15:docId w15:val="{2701E30D-19A7-4764-B953-CBF548C0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84"/>
  </w:style>
  <w:style w:type="paragraph" w:styleId="Heading1">
    <w:name w:val="heading 1"/>
    <w:basedOn w:val="Normal"/>
    <w:next w:val="Normal"/>
    <w:link w:val="Heading1Char"/>
    <w:uiPriority w:val="9"/>
    <w:qFormat/>
    <w:rsid w:val="00EB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2</cp:revision>
  <dcterms:created xsi:type="dcterms:W3CDTF">2024-03-15T05:01:00Z</dcterms:created>
  <dcterms:modified xsi:type="dcterms:W3CDTF">2024-03-15T05:01:00Z</dcterms:modified>
</cp:coreProperties>
</file>