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СТРУКТУРА  ДАННЫХ 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080760" cy="5829300"/>
            <wp:effectExtent l="0" t="0" r="0" b="7620"/>
            <wp:docPr id="1" name="Picture 1" descr="Структур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труктура БД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.5.1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 Таблицы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5.1.1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Таблица EquipmentManufacturer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EquipmentManufacturer содержит информацию о различных производителях оборудования в сетевой инфраструктуре. Она состоит из трех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который служит первичным ключом и однозначно идентифицирует каждого производителя;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"Manufacturer", в котором хранится название производителя;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"Model",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содержащий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название модели оборудования, выпускаемого производителем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5.1.2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Таблица PostalAddress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В таблице PostalAddress хранятся сведения о почтовых адресах, связанных с различными сетевыми элементами. Она состоит из четырех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служащий первичным ключом;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"City", в котором хранится город почтового адреса;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"Street",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содержащий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информацию об улице,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"Building",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включающий в себя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номер здания.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5.1.3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Таблица SwitchPort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SwitchPort представляет порты коммутатора в сети. Она содержит несколько столбцов: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"PortNumber" - уникальный номер, присвоенный каждому порту коммутатора;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"Description" - дополнительная информация о порте;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"Status" - текущее состояние порта,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которое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может принимать значения</w:t>
      </w:r>
      <w:r>
        <w:rPr>
          <w:rFonts w:hint="default" w:ascii="Times New Roman" w:hAnsi="Times New Roman"/>
          <w:color w:val="auto"/>
          <w:sz w:val="28"/>
          <w:szCs w:val="28"/>
          <w:highlight w:val="yellow"/>
          <w:lang w:val="ru-RU"/>
        </w:rPr>
        <w:t>: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 Free, Reserved, Active, Broken;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"Type" - принадлежность порта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 коммутатору (необязательно), может принимать значения: Indeterminate, Core, Aggregation, Access.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Кроме того, имеются три столбца внешних ключей: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"AccessSwitchId";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"AggregationSwitchId";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"CoreSwitchId".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Каждый из них ссылается на конкретный коммутатор (AccessSwitch, AggregationSwitch или CoreSwitch) в зависимости от местоположения порта.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5.1.4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 Таблица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User содержит информацию о пользователях, связанных с сетью. Она включает в себя различные столбцы: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ключ, однозначно идентифицирующий каждого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"FirstName" и "LastName" - имя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и фамилия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"Password" - пароль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"Email" - адрес электронной почты пользователя, который,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также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служит логином для входа в приложение;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"Phone" - номер телефона пользователя (необязательно);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"RegistrationDate" - дата и время регистрации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"LastLoginDate" - дата последнего входа пользователя в систему;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"Status" - текущий статус пользователя,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который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Admin, Operator, User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5.1.5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Таблица AccessSwitch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AccessSwitch представляет коммутаторы доступа в сети. Она состоит из нескольких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"Id" - первичный ключ, однозначно идентифицирующий каждый коммутатор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"AggregationSwitchId" - внешний ключ, ссылающийся на таблицу AggregationSwitch для обозначения коммутатора агрегации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выполняющего роль шлюза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к которому подключен данный коммутатор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"IPAddress" и "IPMask" для хранения IP-адреса и маски подсети коммутатора доступа соответственно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"MACAddress" для хранения MAC-адреса коммутатора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"Description" для хранения необязательной дополнительной информации о коммутаторе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"CreateDate" для отслеживания даты создания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"Status"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который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InOperation, Inaccessible,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Dismounted,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Scheduled для указания текущего статуса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"EquipmentManufacturerId" в качестве внешнего ключа, ссылающегося на таблицу EquipmentManufacturer, для указания производителя коммутатора доступа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"PostalAddressId" в качестве внешнего ключа, ссылающегося на таблицу PostalAddress, для привязки коммутатора доступа к конкретному почтовому адресу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"SwitchPortId" в качестве внешнего ключа, ссылающегося на таблицу SwitchPort, для привязки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портов к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 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5.1.6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Таблица AggregationSwitch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AggregationSwitch представляет  коммутаторы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 Она имеет структуру, аналогичную таблице AccessSwitch, включая такие столбцы, ка "Id", "CoreSwitchId", "IPAddress", "IPMask", "MACAddress", "Description", "CreateDate", "Status", "EquipmentManufacturerId", "PostalAddressId1" и "SwitchPortId". Параметр "CoreSwitchId" является внешним ключом, связывающим таблицу CoreSwitch с  коммутатором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ядра сети (шлюзом)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, к которому подключается данный  коммутатор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агрегации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5.1.7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Таблица CoreSwitch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CoreSwitch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 сведения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сети. Она имеет схожую структуру с таблицами AccessSwitch и AggregationSwitch, включая такие столбцы, как "Id", "IPGateway", "IPAddress", "IPMask", "MACAddress", "Description", "CreateDate", "Status", "EquipmentManufacturerId", "PostalAddressId" и "SwitchPortId". В столбце "IPGateway" хранится информация об IP-шлюзе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для  коммутатора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 сети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5.2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Табличные отношения: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"AccessSwitch" и "AggregationSwitch" связаны друг с другом через колонку внешнего ключа "AggregationSwitchId" в таблице "AccessSwitch", которая ссылается на колонку Id в таблице "AggregationSwitch". Эта связь означает, что коммутатор доступа может быть подключен к  коммутатору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образуя иерархическую структуру сети.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"AggregationSwitch" и "CoreSwitch" связаны между собой через колонку внешнего ключа "CoreSwitchId" в таблице AggregationSwitch, которая ссылается на колонку Id в таблице CoreSwitch. Эта связь указывает на то, что агрегационный коммутатор может быть подключен к основному коммутатору, что позволяет реализовать иерархическую архитектуру сети.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Таблица "EquipmentManufacturer" связана с таблицами "AccessSwitch", "AggregationSwitch" и "CoreSwitch" через соответствующие столбцы внешних ключей "EquipmentManufacturerId".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Данные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связи указывают на то, что каждый тип коммутатора (доступ, агрегация, ядро) может быть связан с определенным производителем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аблица "PostalAddress" связана с таблицами "AccessSwitch", "AggregationSwitch" и "CoreSwitch" через колонку внешнего ключа "PostalAddressId" в каждой таблице коммутаторов. Эти отношения позволяют точно связать каждый коммутатор с конкретным почтовым адресом.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аждый коммутатор имеет уникальный почтовый адрес, а ссылки на внешние ключи позволяют эффективно находить соответствующую информацию о почтовых адресах при запросах к базе данных для получения сведений о коммутаторах. Такой структурированный подход повышает эффективность управления и организации данных сетевой инфраструктуры, поскольку информация о почтовых адресах может быть легко связана и сохранена для каждого типа коммутаторов.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5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ru-RU"/>
        </w:rPr>
        <w:t>.3.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ru-RU"/>
        </w:rPr>
        <w:t>Иерархия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На основе представленных таблиц и связей между ними можно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сделать вывод о  иерархи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ях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 базы данных.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Иерархии баз данных помогают организовать и представить отношения между таблицами в системе баз данных.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База данных (верхний уровень)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Представляет собой всю систему баз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данных, содержащую множество связанных таблиц.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EquipmentManufacturer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таблице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хранится информация о различных производителях оборудования.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PostalAddress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содержит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информаци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ю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 почтовых адресах различных сетевых компонентов.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User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таблице хранится информация о пользователях, связанных с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SwitchPort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таблице представлены порты коммутатора и их свойства.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AccessSwitch (уровень 2)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содержится информация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таблица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AggregationSwitch (уровень 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данной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сведения о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CoreSwitch (уровень 2):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коммутаторы ядра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сети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, используемые в сети.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связана с таблицами EquipmentManufacturer и PostalAddress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иерархии верхний уровень - это вся система баз данных,  первый уровень содержит первичные таблицы, в которых хранится информация о производителях, почтовых адресах и портах коммутаторов. Второй уровень содержит таблицы, представляющие различные типы коммутаторов, и эти таблицы связаны с таблицами EquipmentManufacturer и PostalAddress первого уровня.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Иерархия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базы данных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отражает логические связи между таблицами, где некоторые таблицы имеют прямые связи друг с другом, образуя хорошо организованную структуру для управления данными сетевой инфраструктуры.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 Italic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EC0C0"/>
    <w:multiLevelType w:val="singleLevel"/>
    <w:tmpl w:val="A7FEC0C0"/>
    <w:lvl w:ilvl="0" w:tentative="0">
      <w:start w:val="5"/>
      <w:numFmt w:val="decimal"/>
      <w:suff w:val="space"/>
      <w:lvlText w:val="%1."/>
      <w:lvlJc w:val="left"/>
      <w:rPr>
        <w:rFonts w:hint="default"/>
        <w:color w:val="FF0000"/>
      </w:rPr>
    </w:lvl>
  </w:abstractNum>
  <w:abstractNum w:abstractNumId="1">
    <w:nsid w:val="DF90FF52"/>
    <w:multiLevelType w:val="singleLevel"/>
    <w:tmpl w:val="DF90FF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E48A1F"/>
    <w:multiLevelType w:val="singleLevel"/>
    <w:tmpl w:val="E0E48A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FF6036E"/>
    <w:multiLevelType w:val="singleLevel"/>
    <w:tmpl w:val="EFF603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F70F21"/>
    <w:multiLevelType w:val="singleLevel"/>
    <w:tmpl w:val="F7F70F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F7977B"/>
    <w:multiLevelType w:val="singleLevel"/>
    <w:tmpl w:val="FCF79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35D0B"/>
    <w:rsid w:val="2BD71E35"/>
    <w:rsid w:val="4FD9DC9F"/>
    <w:rsid w:val="5CE23F72"/>
    <w:rsid w:val="5FED7A53"/>
    <w:rsid w:val="71453345"/>
    <w:rsid w:val="7BBF6FB7"/>
    <w:rsid w:val="BFFF16E3"/>
    <w:rsid w:val="DA7B28D9"/>
    <w:rsid w:val="DF5E3C7E"/>
    <w:rsid w:val="EDE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2023-08-01T19:04:00Z</dcterms:created>
  <dc:creator>daion</dc:creator>
  <cp:lastModifiedBy>Daniel Volkov</cp:lastModifiedBy>
  <dcterms:modified xsi:type="dcterms:W3CDTF">2023-08-05T18:51:47Z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4BFEA85426C10A98EDD2C864DB864F23</vt:lpwstr>
  </property>
</Properties>
</file>