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0BE" w:rsidRDefault="00BC50BE">
      <w:pPr>
        <w:widowControl w:val="0"/>
        <w:jc w:val="both"/>
      </w:pPr>
      <w:r>
        <w:footnoteReference w:customMarkFollows="1" w:id="2"/>
        <w:sym w:font="Symbol" w:char="F020"/>
      </w:r>
    </w:p>
    <w:p w:rsidR="00BC50BE" w:rsidRDefault="0051407F" w:rsidP="00211B58">
      <w:pPr>
        <w:pStyle w:val="Ttulo"/>
        <w:framePr w:wrap="notBeside"/>
        <w:rPr>
          <w:lang w:val="pt-BR"/>
        </w:rPr>
      </w:pPr>
      <w:r>
        <w:rPr>
          <w:lang w:val="pt-BR"/>
        </w:rPr>
        <w:t>A</w:t>
      </w:r>
      <w:r w:rsidRPr="0051407F">
        <w:rPr>
          <w:lang w:val="pt-BR"/>
        </w:rPr>
        <w:t>valiação de Sistemas de Aterramento</w:t>
      </w:r>
      <w:r>
        <w:rPr>
          <w:lang w:val="pt-BR"/>
        </w:rPr>
        <w:t xml:space="preserve"> Utiliza</w:t>
      </w:r>
      <w:r>
        <w:rPr>
          <w:lang w:val="pt-BR"/>
        </w:rPr>
        <w:t>n</w:t>
      </w:r>
      <w:r>
        <w:rPr>
          <w:lang w:val="pt-BR"/>
        </w:rPr>
        <w:t>do Tensões Impulsivas</w:t>
      </w:r>
      <w:r w:rsidRPr="0051407F">
        <w:rPr>
          <w:lang w:val="pt-BR"/>
        </w:rPr>
        <w:t xml:space="preserve"> </w:t>
      </w:r>
    </w:p>
    <w:p w:rsidR="00BC50BE" w:rsidRDefault="00612506">
      <w:pPr>
        <w:pStyle w:val="Authors"/>
        <w:framePr w:h="781" w:hRule="exact" w:wrap="notBeside" w:x="1569" w:y="-213"/>
        <w:rPr>
          <w:lang w:val="pt-BR"/>
        </w:rPr>
      </w:pPr>
      <w:r>
        <w:rPr>
          <w:szCs w:val="24"/>
          <w:lang w:val="pt-BR"/>
        </w:rPr>
        <w:t xml:space="preserve">Cícero T. M. Cruz, </w:t>
      </w:r>
      <w:r w:rsidR="0051407F">
        <w:rPr>
          <w:szCs w:val="24"/>
          <w:lang w:val="pt-BR"/>
        </w:rPr>
        <w:t>Ricardo S</w:t>
      </w:r>
      <w:r w:rsidR="006A4B82">
        <w:rPr>
          <w:szCs w:val="24"/>
          <w:lang w:val="pt-BR"/>
        </w:rPr>
        <w:t>.</w:t>
      </w:r>
      <w:r w:rsidR="0051407F">
        <w:rPr>
          <w:szCs w:val="24"/>
          <w:lang w:val="pt-BR"/>
        </w:rPr>
        <w:t xml:space="preserve"> T</w:t>
      </w:r>
      <w:r w:rsidR="006A4B82">
        <w:rPr>
          <w:szCs w:val="24"/>
          <w:lang w:val="pt-BR"/>
        </w:rPr>
        <w:t>.</w:t>
      </w:r>
      <w:r w:rsidR="0051407F">
        <w:rPr>
          <w:szCs w:val="24"/>
          <w:lang w:val="pt-BR"/>
        </w:rPr>
        <w:t xml:space="preserve"> Pontes</w:t>
      </w:r>
      <w:r w:rsidR="004C0E03">
        <w:rPr>
          <w:szCs w:val="24"/>
          <w:lang w:val="pt-BR"/>
        </w:rPr>
        <w:t xml:space="preserve">, </w:t>
      </w:r>
      <w:r w:rsidR="006A4B82">
        <w:rPr>
          <w:szCs w:val="24"/>
          <w:lang w:val="pt-BR"/>
        </w:rPr>
        <w:t>Tobias R. Fernandes Neto, Francisco A. A. de Souza</w:t>
      </w:r>
      <w:r w:rsidR="00A05460">
        <w:rPr>
          <w:szCs w:val="24"/>
          <w:lang w:val="pt-BR"/>
        </w:rPr>
        <w:t>, Felipe B. da Silva, José A. de Castro</w:t>
      </w:r>
    </w:p>
    <w:p w:rsidR="00AD7C7E" w:rsidRDefault="00BC50BE" w:rsidP="00AD7C7E">
      <w:pPr>
        <w:pStyle w:val="Abstract"/>
        <w:rPr>
          <w:lang w:val="pt-BR"/>
        </w:rPr>
      </w:pPr>
      <w:r>
        <w:rPr>
          <w:i/>
          <w:lang w:val="pt-BR"/>
        </w:rPr>
        <w:t>Resumo</w:t>
      </w:r>
      <w:r w:rsidR="002C1F1E">
        <w:rPr>
          <w:i/>
          <w:lang w:val="pt-BR"/>
        </w:rPr>
        <w:t xml:space="preserve"> </w:t>
      </w:r>
      <w:r w:rsidR="00F35319">
        <w:rPr>
          <w:lang w:val="pt-BR"/>
        </w:rPr>
        <w:t>–</w:t>
      </w:r>
      <w:r w:rsidR="00AD7C7E">
        <w:rPr>
          <w:lang w:val="pt-BR"/>
        </w:rPr>
        <w:t xml:space="preserve"> </w:t>
      </w:r>
      <w:r w:rsidR="007C3B10">
        <w:rPr>
          <w:lang w:val="pt-BR"/>
        </w:rPr>
        <w:t>Tradicionalmente</w:t>
      </w:r>
      <w:r w:rsidR="00AD7C7E" w:rsidRPr="00AD7C7E">
        <w:rPr>
          <w:lang w:val="pt-BR"/>
        </w:rPr>
        <w:t xml:space="preserve"> e quando possível, a avaliação de sistemas de aterramento, nas</w:t>
      </w:r>
      <w:r w:rsidR="00AD7C7E">
        <w:rPr>
          <w:lang w:val="pt-BR"/>
        </w:rPr>
        <w:t xml:space="preserve"> </w:t>
      </w:r>
      <w:r w:rsidR="00AD7C7E" w:rsidRPr="00AD7C7E">
        <w:rPr>
          <w:lang w:val="pt-BR"/>
        </w:rPr>
        <w:t>concessionárias de energia elétrica, é feit</w:t>
      </w:r>
      <w:r w:rsidR="007C3B10">
        <w:rPr>
          <w:lang w:val="pt-BR"/>
        </w:rPr>
        <w:t>a</w:t>
      </w:r>
      <w:r w:rsidR="00AD7C7E" w:rsidRPr="00AD7C7E">
        <w:rPr>
          <w:lang w:val="pt-BR"/>
        </w:rPr>
        <w:t xml:space="preserve"> </w:t>
      </w:r>
      <w:r w:rsidR="007C3B10">
        <w:rPr>
          <w:lang w:val="pt-BR"/>
        </w:rPr>
        <w:t xml:space="preserve">apenas </w:t>
      </w:r>
      <w:r w:rsidR="00AD7C7E" w:rsidRPr="00AD7C7E">
        <w:rPr>
          <w:lang w:val="pt-BR"/>
        </w:rPr>
        <w:t>através da medição da resistência de terra dos mesmos, o que</w:t>
      </w:r>
      <w:r w:rsidR="00AD7C7E">
        <w:rPr>
          <w:lang w:val="pt-BR"/>
        </w:rPr>
        <w:t xml:space="preserve"> </w:t>
      </w:r>
      <w:r w:rsidR="00AD7C7E" w:rsidRPr="00AD7C7E">
        <w:rPr>
          <w:lang w:val="pt-BR"/>
        </w:rPr>
        <w:t xml:space="preserve">requer </w:t>
      </w:r>
      <w:r w:rsidR="007C3B10">
        <w:rPr>
          <w:lang w:val="pt-BR"/>
        </w:rPr>
        <w:t>um tempo eleva</w:t>
      </w:r>
      <w:r w:rsidR="00AD7C7E" w:rsidRPr="00AD7C7E">
        <w:rPr>
          <w:lang w:val="pt-BR"/>
        </w:rPr>
        <w:t xml:space="preserve">do e necessita </w:t>
      </w:r>
      <w:r w:rsidR="000E76F8">
        <w:rPr>
          <w:lang w:val="pt-BR"/>
        </w:rPr>
        <w:t xml:space="preserve">de </w:t>
      </w:r>
      <w:r w:rsidR="00AD7C7E" w:rsidRPr="00AD7C7E">
        <w:rPr>
          <w:lang w:val="pt-BR"/>
        </w:rPr>
        <w:t xml:space="preserve">um grande espaço físico </w:t>
      </w:r>
      <w:r w:rsidR="00AD7C7E">
        <w:rPr>
          <w:lang w:val="pt-BR"/>
        </w:rPr>
        <w:t xml:space="preserve">livre </w:t>
      </w:r>
      <w:r w:rsidR="00AD7C7E" w:rsidRPr="00AD7C7E">
        <w:rPr>
          <w:lang w:val="pt-BR"/>
        </w:rPr>
        <w:t>no entorno dos sistemas de ate</w:t>
      </w:r>
      <w:r w:rsidR="00AD7C7E" w:rsidRPr="00AD7C7E">
        <w:rPr>
          <w:lang w:val="pt-BR"/>
        </w:rPr>
        <w:t>r</w:t>
      </w:r>
      <w:r w:rsidR="00AD7C7E" w:rsidRPr="00AD7C7E">
        <w:rPr>
          <w:lang w:val="pt-BR"/>
        </w:rPr>
        <w:t>ramento. No</w:t>
      </w:r>
      <w:r w:rsidR="00AD7C7E">
        <w:rPr>
          <w:lang w:val="pt-BR"/>
        </w:rPr>
        <w:t xml:space="preserve"> </w:t>
      </w:r>
      <w:r w:rsidR="00AD7C7E" w:rsidRPr="00AD7C7E">
        <w:rPr>
          <w:lang w:val="pt-BR"/>
        </w:rPr>
        <w:t xml:space="preserve">entanto, esta última condição nem sempre é possível, notadamente nas linhas de distribuição de </w:t>
      </w:r>
      <w:r w:rsidR="00AD7C7E">
        <w:rPr>
          <w:lang w:val="pt-BR"/>
        </w:rPr>
        <w:t>a</w:t>
      </w:r>
      <w:r w:rsidR="00AD7C7E" w:rsidRPr="00AD7C7E">
        <w:rPr>
          <w:lang w:val="pt-BR"/>
        </w:rPr>
        <w:t xml:space="preserve">lta e </w:t>
      </w:r>
      <w:r w:rsidR="00AD7C7E">
        <w:rPr>
          <w:lang w:val="pt-BR"/>
        </w:rPr>
        <w:t>m</w:t>
      </w:r>
      <w:r w:rsidR="00AD7C7E" w:rsidRPr="00AD7C7E">
        <w:rPr>
          <w:lang w:val="pt-BR"/>
        </w:rPr>
        <w:t>é</w:t>
      </w:r>
      <w:r w:rsidR="00AD7C7E" w:rsidRPr="00AD7C7E">
        <w:rPr>
          <w:lang w:val="pt-BR"/>
        </w:rPr>
        <w:t xml:space="preserve">dia </w:t>
      </w:r>
      <w:r w:rsidR="00AD7C7E">
        <w:rPr>
          <w:lang w:val="pt-BR"/>
        </w:rPr>
        <w:t>t</w:t>
      </w:r>
      <w:r w:rsidR="00AD7C7E" w:rsidRPr="00AD7C7E">
        <w:rPr>
          <w:lang w:val="pt-BR"/>
        </w:rPr>
        <w:t>ensão em centros urbanos, onde não há espaço físico di</w:t>
      </w:r>
      <w:r w:rsidR="00AD7C7E" w:rsidRPr="00AD7C7E">
        <w:rPr>
          <w:lang w:val="pt-BR"/>
        </w:rPr>
        <w:t>s</w:t>
      </w:r>
      <w:r w:rsidR="00AD7C7E" w:rsidRPr="00AD7C7E">
        <w:rPr>
          <w:lang w:val="pt-BR"/>
        </w:rPr>
        <w:t>ponível para medição.</w:t>
      </w:r>
      <w:r w:rsidR="00AD7C7E">
        <w:rPr>
          <w:lang w:val="pt-BR"/>
        </w:rPr>
        <w:t xml:space="preserve"> </w:t>
      </w:r>
      <w:r w:rsidR="00AD7C7E" w:rsidRPr="00AD7C7E">
        <w:rPr>
          <w:lang w:val="pt-BR"/>
        </w:rPr>
        <w:t xml:space="preserve">Diferente das duas abordagens, </w:t>
      </w:r>
      <w:r w:rsidR="000E76F8">
        <w:rPr>
          <w:lang w:val="pt-BR"/>
        </w:rPr>
        <w:t xml:space="preserve">a </w:t>
      </w:r>
      <w:r w:rsidR="00AD7C7E" w:rsidRPr="00AD7C7E">
        <w:rPr>
          <w:lang w:val="pt-BR"/>
        </w:rPr>
        <w:t>med</w:t>
      </w:r>
      <w:r w:rsidR="00AD7C7E" w:rsidRPr="00AD7C7E">
        <w:rPr>
          <w:lang w:val="pt-BR"/>
        </w:rPr>
        <w:t>i</w:t>
      </w:r>
      <w:r w:rsidR="00AD7C7E" w:rsidRPr="00AD7C7E">
        <w:rPr>
          <w:lang w:val="pt-BR"/>
        </w:rPr>
        <w:t>ção através da resistência e/ou análise visual</w:t>
      </w:r>
      <w:r w:rsidR="000E76F8">
        <w:rPr>
          <w:lang w:val="pt-BR"/>
        </w:rPr>
        <w:t xml:space="preserve"> do sistema de </w:t>
      </w:r>
      <w:r w:rsidR="000E76F8">
        <w:rPr>
          <w:lang w:val="pt-BR"/>
        </w:rPr>
        <w:t>a</w:t>
      </w:r>
      <w:r w:rsidR="000E76F8">
        <w:rPr>
          <w:lang w:val="pt-BR"/>
        </w:rPr>
        <w:t>terramento</w:t>
      </w:r>
      <w:r w:rsidR="00AD7C7E" w:rsidRPr="00AD7C7E">
        <w:rPr>
          <w:lang w:val="pt-BR"/>
        </w:rPr>
        <w:t>, este trabalho apresenta um</w:t>
      </w:r>
      <w:r w:rsidR="00AD7C7E">
        <w:rPr>
          <w:lang w:val="pt-BR"/>
        </w:rPr>
        <w:t xml:space="preserve"> </w:t>
      </w:r>
      <w:r w:rsidR="00AD7C7E" w:rsidRPr="00AD7C7E">
        <w:rPr>
          <w:lang w:val="pt-BR"/>
        </w:rPr>
        <w:t xml:space="preserve">método </w:t>
      </w:r>
      <w:r w:rsidR="000E76F8">
        <w:rPr>
          <w:lang w:val="pt-BR"/>
        </w:rPr>
        <w:t>inovador</w:t>
      </w:r>
      <w:r w:rsidR="00AD7C7E" w:rsidRPr="00AD7C7E">
        <w:rPr>
          <w:lang w:val="pt-BR"/>
        </w:rPr>
        <w:t xml:space="preserve"> para </w:t>
      </w:r>
      <w:r w:rsidR="000E76F8">
        <w:rPr>
          <w:lang w:val="pt-BR"/>
        </w:rPr>
        <w:t xml:space="preserve">a </w:t>
      </w:r>
      <w:r w:rsidR="00AD7C7E" w:rsidRPr="00AD7C7E">
        <w:rPr>
          <w:lang w:val="pt-BR"/>
        </w:rPr>
        <w:t>avaliação</w:t>
      </w:r>
      <w:r w:rsidR="00AD7C7E">
        <w:rPr>
          <w:lang w:val="pt-BR"/>
        </w:rPr>
        <w:t>/inspeção</w:t>
      </w:r>
      <w:r w:rsidR="00AD7C7E" w:rsidRPr="00AD7C7E">
        <w:rPr>
          <w:lang w:val="pt-BR"/>
        </w:rPr>
        <w:t xml:space="preserve"> dos sistemas de aterramento O método proposto é baseado </w:t>
      </w:r>
      <w:r w:rsidR="00AD7C7E">
        <w:rPr>
          <w:lang w:val="pt-BR"/>
        </w:rPr>
        <w:t xml:space="preserve">na aplicação de tensões impulsivas </w:t>
      </w:r>
      <w:r w:rsidR="00AD7C7E" w:rsidRPr="00AD7C7E">
        <w:rPr>
          <w:lang w:val="pt-BR"/>
        </w:rPr>
        <w:t xml:space="preserve">no </w:t>
      </w:r>
      <w:r w:rsidR="00AD7C7E">
        <w:rPr>
          <w:lang w:val="pt-BR"/>
        </w:rPr>
        <w:t>si</w:t>
      </w:r>
      <w:r w:rsidR="00AD7C7E">
        <w:rPr>
          <w:lang w:val="pt-BR"/>
        </w:rPr>
        <w:t>s</w:t>
      </w:r>
      <w:r w:rsidR="00AD7C7E">
        <w:rPr>
          <w:lang w:val="pt-BR"/>
        </w:rPr>
        <w:t>tema de ate</w:t>
      </w:r>
      <w:r w:rsidR="00AD7C7E">
        <w:rPr>
          <w:lang w:val="pt-BR"/>
        </w:rPr>
        <w:t>r</w:t>
      </w:r>
      <w:r w:rsidR="00AD7C7E">
        <w:rPr>
          <w:lang w:val="pt-BR"/>
        </w:rPr>
        <w:t>ramento</w:t>
      </w:r>
      <w:r w:rsidR="00AD7C7E" w:rsidRPr="00AD7C7E">
        <w:rPr>
          <w:lang w:val="pt-BR"/>
        </w:rPr>
        <w:t xml:space="preserve"> e </w:t>
      </w:r>
      <w:r w:rsidR="00AD7C7E">
        <w:rPr>
          <w:lang w:val="pt-BR"/>
        </w:rPr>
        <w:t xml:space="preserve">a </w:t>
      </w:r>
      <w:r w:rsidR="00AD7C7E" w:rsidRPr="00AD7C7E">
        <w:rPr>
          <w:lang w:val="pt-BR"/>
        </w:rPr>
        <w:t>análise inteligente da</w:t>
      </w:r>
      <w:r w:rsidR="00AD7C7E">
        <w:rPr>
          <w:lang w:val="pt-BR"/>
        </w:rPr>
        <w:t>s</w:t>
      </w:r>
      <w:r w:rsidR="00AD7C7E" w:rsidRPr="00AD7C7E">
        <w:rPr>
          <w:lang w:val="pt-BR"/>
        </w:rPr>
        <w:t xml:space="preserve"> resposta</w:t>
      </w:r>
      <w:r w:rsidR="00AD7C7E">
        <w:rPr>
          <w:lang w:val="pt-BR"/>
        </w:rPr>
        <w:t>s de corrente e tensão</w:t>
      </w:r>
      <w:r w:rsidR="00AD7C7E" w:rsidRPr="00AD7C7E">
        <w:rPr>
          <w:lang w:val="pt-BR"/>
        </w:rPr>
        <w:t>. O</w:t>
      </w:r>
      <w:r w:rsidR="00AD7C7E">
        <w:rPr>
          <w:lang w:val="pt-BR"/>
        </w:rPr>
        <w:t xml:space="preserve"> </w:t>
      </w:r>
      <w:r w:rsidR="00AD7C7E" w:rsidRPr="00AD7C7E">
        <w:rPr>
          <w:lang w:val="pt-BR"/>
        </w:rPr>
        <w:t>método propo</w:t>
      </w:r>
      <w:r w:rsidR="00AD7C7E" w:rsidRPr="00AD7C7E">
        <w:rPr>
          <w:lang w:val="pt-BR"/>
        </w:rPr>
        <w:t>s</w:t>
      </w:r>
      <w:r w:rsidR="00AD7C7E" w:rsidRPr="00AD7C7E">
        <w:rPr>
          <w:lang w:val="pt-BR"/>
        </w:rPr>
        <w:t>to não requer um grande espaço físico e não d</w:t>
      </w:r>
      <w:r w:rsidR="00AD7C7E" w:rsidRPr="00AD7C7E">
        <w:rPr>
          <w:lang w:val="pt-BR"/>
        </w:rPr>
        <w:t>e</w:t>
      </w:r>
      <w:r w:rsidR="00AD7C7E" w:rsidRPr="00AD7C7E">
        <w:rPr>
          <w:lang w:val="pt-BR"/>
        </w:rPr>
        <w:t>manda muito tempo para ser composto. Neste</w:t>
      </w:r>
      <w:r w:rsidR="00AD7C7E">
        <w:rPr>
          <w:lang w:val="pt-BR"/>
        </w:rPr>
        <w:t xml:space="preserve"> </w:t>
      </w:r>
      <w:r w:rsidR="00AD7C7E" w:rsidRPr="00AD7C7E">
        <w:rPr>
          <w:lang w:val="pt-BR"/>
        </w:rPr>
        <w:t xml:space="preserve">trabalho o método proposto </w:t>
      </w:r>
      <w:r w:rsidR="000E76F8">
        <w:rPr>
          <w:lang w:val="pt-BR"/>
        </w:rPr>
        <w:t>será</w:t>
      </w:r>
      <w:r w:rsidR="00AD7C7E" w:rsidRPr="00AD7C7E">
        <w:rPr>
          <w:lang w:val="pt-BR"/>
        </w:rPr>
        <w:t xml:space="preserve"> </w:t>
      </w:r>
      <w:r w:rsidR="000E76F8">
        <w:rPr>
          <w:lang w:val="pt-BR"/>
        </w:rPr>
        <w:t>validado com a utiliz</w:t>
      </w:r>
      <w:r w:rsidR="000E76F8">
        <w:rPr>
          <w:lang w:val="pt-BR"/>
        </w:rPr>
        <w:t>a</w:t>
      </w:r>
      <w:r w:rsidR="000E76F8">
        <w:rPr>
          <w:lang w:val="pt-BR"/>
        </w:rPr>
        <w:t xml:space="preserve">ção de </w:t>
      </w:r>
      <w:r w:rsidR="00AD7C7E" w:rsidRPr="00AD7C7E">
        <w:rPr>
          <w:lang w:val="pt-BR"/>
        </w:rPr>
        <w:t xml:space="preserve">ensaios reais demonstrando </w:t>
      </w:r>
      <w:r w:rsidR="000E76F8">
        <w:rPr>
          <w:lang w:val="pt-BR"/>
        </w:rPr>
        <w:t>sua</w:t>
      </w:r>
      <w:r w:rsidR="00AD7C7E" w:rsidRPr="00AD7C7E">
        <w:rPr>
          <w:lang w:val="pt-BR"/>
        </w:rPr>
        <w:t xml:space="preserve"> </w:t>
      </w:r>
      <w:r w:rsidR="000E76F8">
        <w:rPr>
          <w:lang w:val="pt-BR"/>
        </w:rPr>
        <w:t xml:space="preserve">grande </w:t>
      </w:r>
      <w:r w:rsidR="00AD7C7E" w:rsidRPr="00AD7C7E">
        <w:rPr>
          <w:lang w:val="pt-BR"/>
        </w:rPr>
        <w:t xml:space="preserve">aplicabilidade </w:t>
      </w:r>
      <w:r w:rsidR="000E76F8">
        <w:rPr>
          <w:lang w:val="pt-BR"/>
        </w:rPr>
        <w:t>no comisionamento realizado pelas concessionárias de energia.</w:t>
      </w:r>
      <w:r w:rsidR="00AD7C7E" w:rsidRPr="00AD7C7E">
        <w:rPr>
          <w:lang w:val="pt-BR"/>
        </w:rPr>
        <w:t xml:space="preserve"> </w:t>
      </w:r>
    </w:p>
    <w:p w:rsidR="00BC50BE" w:rsidRPr="00F358FC" w:rsidRDefault="00BC50BE">
      <w:pPr>
        <w:rPr>
          <w:lang w:val="pt-BR"/>
        </w:rPr>
      </w:pPr>
    </w:p>
    <w:p w:rsidR="00BC50BE" w:rsidRDefault="00BC50BE">
      <w:pPr>
        <w:pStyle w:val="IndexTerms"/>
        <w:rPr>
          <w:lang w:val="pt-BR"/>
        </w:rPr>
      </w:pPr>
      <w:bookmarkStart w:id="0" w:name="PointTmp"/>
      <w:r>
        <w:rPr>
          <w:i/>
          <w:lang w:val="pt-BR"/>
        </w:rPr>
        <w:t>Palavras-chave</w:t>
      </w:r>
      <w:r w:rsidR="002C1F1E">
        <w:rPr>
          <w:i/>
          <w:lang w:val="pt-BR"/>
        </w:rPr>
        <w:t xml:space="preserve"> </w:t>
      </w:r>
      <w:r w:rsidR="00F35319">
        <w:rPr>
          <w:i/>
          <w:lang w:val="pt-BR"/>
        </w:rPr>
        <w:t>–</w:t>
      </w:r>
      <w:r w:rsidR="002C1F1E">
        <w:rPr>
          <w:i/>
          <w:lang w:val="pt-BR"/>
        </w:rPr>
        <w:t xml:space="preserve"> </w:t>
      </w:r>
      <w:r w:rsidR="00AD7C7E">
        <w:rPr>
          <w:i/>
          <w:lang w:val="pt-BR"/>
        </w:rPr>
        <w:t>aterramento,</w:t>
      </w:r>
      <w:r w:rsidR="00AD7C7E">
        <w:rPr>
          <w:lang w:val="pt-BR"/>
        </w:rPr>
        <w:t xml:space="preserve"> </w:t>
      </w:r>
      <w:r w:rsidR="00AD7C7E" w:rsidRPr="00AD7C7E">
        <w:rPr>
          <w:i/>
          <w:lang w:val="pt-BR"/>
        </w:rPr>
        <w:t>reconhecimento de padrão</w:t>
      </w:r>
      <w:r w:rsidR="00AD7C7E">
        <w:rPr>
          <w:i/>
          <w:lang w:val="pt-BR"/>
        </w:rPr>
        <w:t xml:space="preserve">, </w:t>
      </w:r>
      <w:r w:rsidR="00A05460">
        <w:rPr>
          <w:i/>
          <w:lang w:val="pt-BR"/>
        </w:rPr>
        <w:t>g</w:t>
      </w:r>
      <w:r w:rsidR="00A05460">
        <w:rPr>
          <w:i/>
          <w:lang w:val="pt-BR"/>
        </w:rPr>
        <w:t>e</w:t>
      </w:r>
      <w:r w:rsidR="00A05460">
        <w:rPr>
          <w:i/>
          <w:lang w:val="pt-BR"/>
        </w:rPr>
        <w:t xml:space="preserve">rador </w:t>
      </w:r>
      <w:r w:rsidR="00747001">
        <w:rPr>
          <w:i/>
          <w:lang w:val="pt-BR"/>
        </w:rPr>
        <w:t xml:space="preserve">de </w:t>
      </w:r>
      <w:r w:rsidR="00A05460">
        <w:rPr>
          <w:i/>
          <w:lang w:val="pt-BR"/>
        </w:rPr>
        <w:t>impulsiv</w:t>
      </w:r>
      <w:r w:rsidR="00747001">
        <w:rPr>
          <w:i/>
          <w:lang w:val="pt-BR"/>
        </w:rPr>
        <w:t>os</w:t>
      </w:r>
      <w:r w:rsidR="002F606B">
        <w:rPr>
          <w:i/>
          <w:lang w:val="pt-BR"/>
        </w:rPr>
        <w:t xml:space="preserve"> de tensão</w:t>
      </w:r>
      <w:r>
        <w:rPr>
          <w:lang w:val="pt-BR"/>
        </w:rPr>
        <w:t>.</w:t>
      </w:r>
    </w:p>
    <w:p w:rsidR="00BC50BE" w:rsidRDefault="00BC50BE" w:rsidP="00131FED">
      <w:pPr>
        <w:pStyle w:val="Ttulo1"/>
      </w:pPr>
      <w:r>
        <w:t>Introdução</w:t>
      </w:r>
    </w:p>
    <w:bookmarkEnd w:id="0"/>
    <w:p w:rsidR="003E6155" w:rsidRPr="003E6155" w:rsidRDefault="003E6155" w:rsidP="003E6155">
      <w:pPr>
        <w:pStyle w:val="Text"/>
        <w:rPr>
          <w:lang w:val="pt-BR"/>
        </w:rPr>
      </w:pPr>
      <w:r w:rsidRPr="003E6155">
        <w:rPr>
          <w:lang w:val="pt-BR"/>
        </w:rPr>
        <w:t>Sistemas de aterramento são equipamentos vitais para si</w:t>
      </w:r>
      <w:r w:rsidRPr="003E6155">
        <w:rPr>
          <w:lang w:val="pt-BR"/>
        </w:rPr>
        <w:t>s</w:t>
      </w:r>
      <w:r w:rsidRPr="003E6155">
        <w:rPr>
          <w:lang w:val="pt-BR"/>
        </w:rPr>
        <w:t>temas elétricos. A correta concepção e instalação</w:t>
      </w:r>
      <w:r>
        <w:rPr>
          <w:lang w:val="pt-BR"/>
        </w:rPr>
        <w:t xml:space="preserve"> </w:t>
      </w:r>
      <w:r w:rsidRPr="003E6155">
        <w:rPr>
          <w:lang w:val="pt-BR"/>
        </w:rPr>
        <w:t>dos sist</w:t>
      </w:r>
      <w:r w:rsidRPr="003E6155">
        <w:rPr>
          <w:lang w:val="pt-BR"/>
        </w:rPr>
        <w:t>e</w:t>
      </w:r>
      <w:r w:rsidRPr="003E6155">
        <w:rPr>
          <w:lang w:val="pt-BR"/>
        </w:rPr>
        <w:t>mas de aterramento são de fundamental importância para o funcionamento do sistema elétrico, para</w:t>
      </w:r>
      <w:r>
        <w:rPr>
          <w:lang w:val="pt-BR"/>
        </w:rPr>
        <w:t xml:space="preserve"> </w:t>
      </w:r>
      <w:r w:rsidRPr="003E6155">
        <w:rPr>
          <w:lang w:val="pt-BR"/>
        </w:rPr>
        <w:t>a segurança das pessoas, para a proteção dos equipamentos, etc. Usualmente, os sistemas de aterramento</w:t>
      </w:r>
      <w:r>
        <w:rPr>
          <w:lang w:val="pt-BR"/>
        </w:rPr>
        <w:t xml:space="preserve"> </w:t>
      </w:r>
      <w:r w:rsidRPr="003E6155">
        <w:rPr>
          <w:lang w:val="pt-BR"/>
        </w:rPr>
        <w:t>são compostos de um ou vários eletrodos</w:t>
      </w:r>
      <w:r w:rsidR="006B20BF">
        <w:rPr>
          <w:lang w:val="pt-BR"/>
        </w:rPr>
        <w:t>/hastes</w:t>
      </w:r>
      <w:r w:rsidRPr="003E6155">
        <w:rPr>
          <w:lang w:val="pt-BR"/>
        </w:rPr>
        <w:t xml:space="preserve"> conectados entre si, </w:t>
      </w:r>
      <w:r w:rsidR="006B20BF">
        <w:rPr>
          <w:lang w:val="pt-BR"/>
        </w:rPr>
        <w:t>com uma</w:t>
      </w:r>
      <w:r w:rsidRPr="003E6155">
        <w:rPr>
          <w:lang w:val="pt-BR"/>
        </w:rPr>
        <w:t xml:space="preserve"> disposição dos el</w:t>
      </w:r>
      <w:r w:rsidRPr="003E6155">
        <w:rPr>
          <w:lang w:val="pt-BR"/>
        </w:rPr>
        <w:t>e</w:t>
      </w:r>
      <w:r w:rsidRPr="003E6155">
        <w:rPr>
          <w:lang w:val="pt-BR"/>
        </w:rPr>
        <w:t>trodos pode ser vertical ou</w:t>
      </w:r>
      <w:r>
        <w:rPr>
          <w:lang w:val="pt-BR"/>
        </w:rPr>
        <w:t xml:space="preserve"> </w:t>
      </w:r>
      <w:r w:rsidRPr="003E6155">
        <w:rPr>
          <w:lang w:val="pt-BR"/>
        </w:rPr>
        <w:t>horizontal [1-5].</w:t>
      </w:r>
    </w:p>
    <w:p w:rsidR="003E6155" w:rsidRDefault="003E6155" w:rsidP="003E6155">
      <w:pPr>
        <w:pStyle w:val="Text"/>
        <w:rPr>
          <w:lang w:val="pt-BR"/>
        </w:rPr>
      </w:pPr>
      <w:r w:rsidRPr="003E6155">
        <w:rPr>
          <w:lang w:val="pt-BR"/>
        </w:rPr>
        <w:t>A concepção do sistema de aterramento é dependente de diversos fat</w:t>
      </w:r>
      <w:r w:rsidR="008809FF">
        <w:rPr>
          <w:lang w:val="pt-BR"/>
        </w:rPr>
        <w:t>ores, entre eles estão incluído a</w:t>
      </w:r>
      <w:r w:rsidRPr="003E6155">
        <w:rPr>
          <w:lang w:val="pt-BR"/>
        </w:rPr>
        <w:t>:</w:t>
      </w:r>
      <w:r>
        <w:rPr>
          <w:lang w:val="pt-BR"/>
        </w:rPr>
        <w:t xml:space="preserve"> </w:t>
      </w:r>
    </w:p>
    <w:p w:rsidR="003E6155" w:rsidRDefault="003E6155" w:rsidP="003E6155">
      <w:pPr>
        <w:pStyle w:val="Text"/>
        <w:numPr>
          <w:ilvl w:val="0"/>
          <w:numId w:val="18"/>
        </w:numPr>
        <w:rPr>
          <w:lang w:val="pt-BR"/>
        </w:rPr>
      </w:pPr>
      <w:r w:rsidRPr="003E6155">
        <w:rPr>
          <w:lang w:val="pt-BR"/>
        </w:rPr>
        <w:t>Resistividade do solo</w:t>
      </w:r>
      <w:r>
        <w:rPr>
          <w:lang w:val="pt-BR"/>
        </w:rPr>
        <w:t>,</w:t>
      </w:r>
    </w:p>
    <w:p w:rsidR="003E6155" w:rsidRDefault="008809FF" w:rsidP="003E6155">
      <w:pPr>
        <w:pStyle w:val="Text"/>
        <w:numPr>
          <w:ilvl w:val="0"/>
          <w:numId w:val="18"/>
        </w:numPr>
        <w:rPr>
          <w:lang w:val="pt-BR"/>
        </w:rPr>
      </w:pPr>
      <w:r>
        <w:rPr>
          <w:lang w:val="pt-BR"/>
        </w:rPr>
        <w:t>Número de camadas</w:t>
      </w:r>
      <w:r w:rsidR="003E6155" w:rsidRPr="003E6155">
        <w:rPr>
          <w:lang w:val="pt-BR"/>
        </w:rPr>
        <w:t xml:space="preserve"> do solo</w:t>
      </w:r>
      <w:r w:rsidR="003E6155">
        <w:rPr>
          <w:lang w:val="pt-BR"/>
        </w:rPr>
        <w:t>,</w:t>
      </w:r>
    </w:p>
    <w:p w:rsidR="003E6155" w:rsidRDefault="003E6155" w:rsidP="003E6155">
      <w:pPr>
        <w:pStyle w:val="Text"/>
        <w:numPr>
          <w:ilvl w:val="0"/>
          <w:numId w:val="18"/>
        </w:numPr>
        <w:rPr>
          <w:lang w:val="pt-BR"/>
        </w:rPr>
      </w:pPr>
      <w:r w:rsidRPr="003E6155">
        <w:rPr>
          <w:lang w:val="pt-BR"/>
        </w:rPr>
        <w:t>Finalidade do sistema de aterramento</w:t>
      </w:r>
      <w:r>
        <w:rPr>
          <w:lang w:val="pt-BR"/>
        </w:rPr>
        <w:t>,</w:t>
      </w:r>
    </w:p>
    <w:p w:rsidR="008809FF" w:rsidRDefault="003E6155" w:rsidP="003E6155">
      <w:pPr>
        <w:pStyle w:val="Text"/>
        <w:numPr>
          <w:ilvl w:val="0"/>
          <w:numId w:val="18"/>
        </w:numPr>
        <w:rPr>
          <w:lang w:val="pt-BR"/>
        </w:rPr>
      </w:pPr>
      <w:r w:rsidRPr="003E6155">
        <w:rPr>
          <w:lang w:val="pt-BR"/>
        </w:rPr>
        <w:t>Resistência desejada do</w:t>
      </w:r>
      <w:r>
        <w:rPr>
          <w:lang w:val="pt-BR"/>
        </w:rPr>
        <w:t xml:space="preserve"> </w:t>
      </w:r>
      <w:r w:rsidRPr="003E6155">
        <w:rPr>
          <w:lang w:val="pt-BR"/>
        </w:rPr>
        <w:t>sistema de aterramento</w:t>
      </w:r>
    </w:p>
    <w:p w:rsidR="003E6155" w:rsidRDefault="008809FF" w:rsidP="003E6155">
      <w:pPr>
        <w:pStyle w:val="Text"/>
        <w:numPr>
          <w:ilvl w:val="0"/>
          <w:numId w:val="18"/>
        </w:numPr>
        <w:rPr>
          <w:lang w:val="pt-BR"/>
        </w:rPr>
      </w:pPr>
      <w:r>
        <w:rPr>
          <w:lang w:val="pt-BR"/>
        </w:rPr>
        <w:t>Tensão de passo e toque</w:t>
      </w:r>
      <w:r w:rsidR="003E6155">
        <w:rPr>
          <w:lang w:val="pt-BR"/>
        </w:rPr>
        <w:t>, etc.</w:t>
      </w:r>
      <w:r w:rsidR="003E6155" w:rsidRPr="003E6155">
        <w:rPr>
          <w:lang w:val="pt-BR"/>
        </w:rPr>
        <w:t xml:space="preserve"> </w:t>
      </w:r>
    </w:p>
    <w:p w:rsidR="003E6155" w:rsidRPr="003E6155" w:rsidRDefault="003E6155" w:rsidP="003E6155">
      <w:pPr>
        <w:pStyle w:val="Text"/>
        <w:rPr>
          <w:lang w:val="pt-BR"/>
        </w:rPr>
      </w:pPr>
      <w:r w:rsidRPr="003E6155">
        <w:rPr>
          <w:lang w:val="pt-BR"/>
        </w:rPr>
        <w:t>Após a determinação da configuração do sistema de ate</w:t>
      </w:r>
      <w:r w:rsidRPr="003E6155">
        <w:rPr>
          <w:lang w:val="pt-BR"/>
        </w:rPr>
        <w:t>r</w:t>
      </w:r>
      <w:r w:rsidRPr="003E6155">
        <w:rPr>
          <w:lang w:val="pt-BR"/>
        </w:rPr>
        <w:t>ramento a ser utilizado,</w:t>
      </w:r>
      <w:r>
        <w:rPr>
          <w:lang w:val="pt-BR"/>
        </w:rPr>
        <w:t xml:space="preserve"> </w:t>
      </w:r>
      <w:r w:rsidRPr="003E6155">
        <w:rPr>
          <w:lang w:val="pt-BR"/>
        </w:rPr>
        <w:t>o passo seguinte é a implement</w:t>
      </w:r>
      <w:r w:rsidRPr="003E6155">
        <w:rPr>
          <w:lang w:val="pt-BR"/>
        </w:rPr>
        <w:t>a</w:t>
      </w:r>
      <w:r w:rsidRPr="003E6155">
        <w:rPr>
          <w:lang w:val="pt-BR"/>
        </w:rPr>
        <w:t>ção/instalação do sistema de aterramento. Nesta etapa, é crucial que o</w:t>
      </w:r>
      <w:r>
        <w:rPr>
          <w:lang w:val="pt-BR"/>
        </w:rPr>
        <w:t xml:space="preserve"> </w:t>
      </w:r>
      <w:r w:rsidRPr="003E6155">
        <w:rPr>
          <w:lang w:val="pt-BR"/>
        </w:rPr>
        <w:t>sistema de aterramento seja corretamente in</w:t>
      </w:r>
      <w:r w:rsidRPr="003E6155">
        <w:rPr>
          <w:lang w:val="pt-BR"/>
        </w:rPr>
        <w:t>s</w:t>
      </w:r>
      <w:r w:rsidRPr="003E6155">
        <w:rPr>
          <w:lang w:val="pt-BR"/>
        </w:rPr>
        <w:t>talado, assim como definido na etapa da concepção.</w:t>
      </w:r>
    </w:p>
    <w:p w:rsidR="003E6155" w:rsidRPr="003E6155" w:rsidRDefault="00280B87" w:rsidP="003E6155">
      <w:pPr>
        <w:pStyle w:val="Text"/>
        <w:rPr>
          <w:lang w:val="pt-BR"/>
        </w:rPr>
      </w:pPr>
      <w:r>
        <w:rPr>
          <w:lang w:val="pt-BR"/>
        </w:rPr>
        <w:t>A</w:t>
      </w:r>
      <w:r w:rsidR="003E6155" w:rsidRPr="003E6155">
        <w:rPr>
          <w:lang w:val="pt-BR"/>
        </w:rPr>
        <w:t xml:space="preserve"> configuração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 xml:space="preserve">do sistema de aterramento a ser instalado é </w:t>
      </w:r>
      <w:r w:rsidRPr="003E6155">
        <w:rPr>
          <w:lang w:val="pt-BR"/>
        </w:rPr>
        <w:t>definida</w:t>
      </w:r>
      <w:r w:rsidR="003E6155" w:rsidRPr="003E6155">
        <w:rPr>
          <w:lang w:val="pt-BR"/>
        </w:rPr>
        <w:t>, através da etapa de concepção. A configuração do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 xml:space="preserve">sistema de aterramento pode ser de vários tipos, </w:t>
      </w:r>
      <w:r>
        <w:rPr>
          <w:lang w:val="pt-BR"/>
        </w:rPr>
        <w:t>tais c</w:t>
      </w:r>
      <w:r>
        <w:rPr>
          <w:lang w:val="pt-BR"/>
        </w:rPr>
        <w:t>o</w:t>
      </w:r>
      <w:r>
        <w:rPr>
          <w:lang w:val="pt-BR"/>
        </w:rPr>
        <w:t xml:space="preserve">mo: </w:t>
      </w:r>
      <w:r w:rsidR="003E6155" w:rsidRPr="003E6155">
        <w:rPr>
          <w:lang w:val="pt-BR"/>
        </w:rPr>
        <w:t>três hastes em paralelo</w:t>
      </w:r>
      <w:r w:rsidR="005560A2">
        <w:rPr>
          <w:lang w:val="pt-BR"/>
        </w:rPr>
        <w:t xml:space="preserve">, </w:t>
      </w:r>
      <w:r>
        <w:rPr>
          <w:lang w:val="pt-BR"/>
        </w:rPr>
        <w:t>triângulo</w:t>
      </w:r>
      <w:r w:rsidR="005560A2">
        <w:rPr>
          <w:lang w:val="pt-BR"/>
        </w:rPr>
        <w:t>, quadrado cheio, etc</w:t>
      </w:r>
      <w:r w:rsidR="003E6155" w:rsidRPr="003E6155">
        <w:rPr>
          <w:lang w:val="pt-BR"/>
        </w:rPr>
        <w:t>, distantes uma das outras por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 xml:space="preserve">um valor </w:t>
      </w:r>
      <w:r w:rsidR="003E6155" w:rsidRPr="00280B87">
        <w:rPr>
          <w:i/>
          <w:lang w:val="pt-BR"/>
        </w:rPr>
        <w:t>d</w:t>
      </w:r>
      <w:r w:rsidR="003E6155" w:rsidRPr="003E6155">
        <w:rPr>
          <w:lang w:val="pt-BR"/>
        </w:rPr>
        <w:t xml:space="preserve">. Algumas </w:t>
      </w:r>
      <w:r>
        <w:rPr>
          <w:lang w:val="pt-BR"/>
        </w:rPr>
        <w:t>conce</w:t>
      </w:r>
      <w:r>
        <w:rPr>
          <w:lang w:val="pt-BR"/>
        </w:rPr>
        <w:t>s</w:t>
      </w:r>
      <w:r>
        <w:rPr>
          <w:lang w:val="pt-BR"/>
        </w:rPr>
        <w:t xml:space="preserve">sionárias </w:t>
      </w:r>
      <w:r w:rsidR="003E6155" w:rsidRPr="003E6155">
        <w:rPr>
          <w:lang w:val="pt-BR"/>
        </w:rPr>
        <w:t>de energia estabelecem configurações de aterr</w:t>
      </w:r>
      <w:r w:rsidR="003E6155" w:rsidRPr="003E6155">
        <w:rPr>
          <w:lang w:val="pt-BR"/>
        </w:rPr>
        <w:t>a</w:t>
      </w:r>
      <w:r w:rsidR="003E6155" w:rsidRPr="003E6155">
        <w:rPr>
          <w:lang w:val="pt-BR"/>
        </w:rPr>
        <w:t>mento específico para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certos casos. Por exemplo, a Comp</w:t>
      </w:r>
      <w:r w:rsidR="003E6155" w:rsidRPr="003E6155">
        <w:rPr>
          <w:lang w:val="pt-BR"/>
        </w:rPr>
        <w:t>a</w:t>
      </w:r>
      <w:r w:rsidR="003E6155" w:rsidRPr="003E6155">
        <w:rPr>
          <w:lang w:val="pt-BR"/>
        </w:rPr>
        <w:t>nhia Energética do Ceará (COELCE) a partir do critério de projeto CP-02,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est</w:t>
      </w:r>
      <w:r w:rsidR="003E6155" w:rsidRPr="003E6155">
        <w:rPr>
          <w:lang w:val="pt-BR"/>
        </w:rPr>
        <w:t>a</w:t>
      </w:r>
      <w:r w:rsidR="003E6155" w:rsidRPr="003E6155">
        <w:rPr>
          <w:lang w:val="pt-BR"/>
        </w:rPr>
        <w:t>belece que na rede de média tensão, deve ser usado somente um condutor de descida de bitola 7 x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10 AWG de aço cobreado, para aterrar todos os equip</w:t>
      </w:r>
      <w:r w:rsidR="003E6155" w:rsidRPr="003E6155">
        <w:rPr>
          <w:lang w:val="pt-BR"/>
        </w:rPr>
        <w:t>a</w:t>
      </w:r>
      <w:r w:rsidR="003E6155" w:rsidRPr="003E6155">
        <w:rPr>
          <w:lang w:val="pt-BR"/>
        </w:rPr>
        <w:t>mentos existentes na estrutura, conforme a seguir.</w:t>
      </w:r>
    </w:p>
    <w:p w:rsidR="003E6155" w:rsidRPr="003E6155" w:rsidRDefault="003E6155" w:rsidP="003E6155">
      <w:pPr>
        <w:pStyle w:val="Text"/>
        <w:rPr>
          <w:lang w:val="pt-BR"/>
        </w:rPr>
      </w:pPr>
      <w:r w:rsidRPr="003E6155">
        <w:rPr>
          <w:lang w:val="pt-BR"/>
        </w:rPr>
        <w:t>Nas estruturas de transformação e de para-raios</w:t>
      </w:r>
      <w:r w:rsidR="00F44B0A">
        <w:rPr>
          <w:lang w:val="pt-BR"/>
        </w:rPr>
        <w:t>,</w:t>
      </w:r>
      <w:r w:rsidRPr="003E6155">
        <w:rPr>
          <w:lang w:val="pt-BR"/>
        </w:rPr>
        <w:t xml:space="preserve"> devem ser utilizadas 3 (três) hastes de terra dispostas</w:t>
      </w:r>
      <w:r>
        <w:rPr>
          <w:lang w:val="pt-BR"/>
        </w:rPr>
        <w:t xml:space="preserve"> </w:t>
      </w:r>
      <w:r w:rsidRPr="003E6155">
        <w:rPr>
          <w:lang w:val="pt-BR"/>
        </w:rPr>
        <w:t xml:space="preserve">linearmente ao longo da rede de distribuição </w:t>
      </w:r>
      <w:r w:rsidR="00F44B0A">
        <w:rPr>
          <w:lang w:val="pt-BR"/>
        </w:rPr>
        <w:t>com</w:t>
      </w:r>
      <w:r w:rsidRPr="003E6155">
        <w:rPr>
          <w:lang w:val="pt-BR"/>
        </w:rPr>
        <w:t xml:space="preserve"> uma distância entre hastes de 2 m, ficando a haste mais</w:t>
      </w:r>
      <w:r>
        <w:rPr>
          <w:lang w:val="pt-BR"/>
        </w:rPr>
        <w:t xml:space="preserve"> </w:t>
      </w:r>
      <w:r w:rsidRPr="003E6155">
        <w:rPr>
          <w:lang w:val="pt-BR"/>
        </w:rPr>
        <w:t>próxima da base do po</w:t>
      </w:r>
      <w:r w:rsidRPr="003E6155">
        <w:rPr>
          <w:lang w:val="pt-BR"/>
        </w:rPr>
        <w:t>s</w:t>
      </w:r>
      <w:r w:rsidRPr="003E6155">
        <w:rPr>
          <w:lang w:val="pt-BR"/>
        </w:rPr>
        <w:t>te a uma distância nunca inferior a 1 metro. Nas estruturas de regulação, religação e</w:t>
      </w:r>
      <w:r>
        <w:rPr>
          <w:lang w:val="pt-BR"/>
        </w:rPr>
        <w:t xml:space="preserve"> </w:t>
      </w:r>
      <w:r w:rsidRPr="003E6155">
        <w:rPr>
          <w:lang w:val="pt-BR"/>
        </w:rPr>
        <w:t>seccionamento devem ser utiliz</w:t>
      </w:r>
      <w:r w:rsidRPr="003E6155">
        <w:rPr>
          <w:lang w:val="pt-BR"/>
        </w:rPr>
        <w:t>a</w:t>
      </w:r>
      <w:r w:rsidRPr="003E6155">
        <w:rPr>
          <w:lang w:val="pt-BR"/>
        </w:rPr>
        <w:t>dos um número de hastes necessário de forma que o valor de resi</w:t>
      </w:r>
      <w:r w:rsidRPr="003E6155">
        <w:rPr>
          <w:lang w:val="pt-BR"/>
        </w:rPr>
        <w:t>s</w:t>
      </w:r>
      <w:r w:rsidRPr="003E6155">
        <w:rPr>
          <w:lang w:val="pt-BR"/>
        </w:rPr>
        <w:t>tência de</w:t>
      </w:r>
      <w:r>
        <w:rPr>
          <w:lang w:val="pt-BR"/>
        </w:rPr>
        <w:t xml:space="preserve"> </w:t>
      </w:r>
      <w:r w:rsidRPr="003E6155">
        <w:rPr>
          <w:lang w:val="pt-BR"/>
        </w:rPr>
        <w:t xml:space="preserve">aterramento não ultrapasse a 25 ohms. No caso de não se dispor de medição de resistividade do solo </w:t>
      </w:r>
      <w:r w:rsidR="00280B87">
        <w:rPr>
          <w:lang w:val="pt-BR"/>
        </w:rPr>
        <w:t>é rec</w:t>
      </w:r>
      <w:r w:rsidR="00280B87">
        <w:rPr>
          <w:lang w:val="pt-BR"/>
        </w:rPr>
        <w:t>o</w:t>
      </w:r>
      <w:r w:rsidR="00280B87">
        <w:rPr>
          <w:lang w:val="pt-BR"/>
        </w:rPr>
        <w:t>mendado u</w:t>
      </w:r>
      <w:r w:rsidRPr="003E6155">
        <w:rPr>
          <w:lang w:val="pt-BR"/>
        </w:rPr>
        <w:t>tilizar</w:t>
      </w:r>
      <w:r>
        <w:rPr>
          <w:lang w:val="pt-BR"/>
        </w:rPr>
        <w:t xml:space="preserve"> </w:t>
      </w:r>
      <w:r w:rsidRPr="003E6155">
        <w:rPr>
          <w:lang w:val="pt-BR"/>
        </w:rPr>
        <w:t>nove hastes [6].</w:t>
      </w:r>
    </w:p>
    <w:p w:rsidR="003E6155" w:rsidRPr="003E6155" w:rsidRDefault="003E6155" w:rsidP="00D034A1">
      <w:pPr>
        <w:pStyle w:val="Text"/>
        <w:rPr>
          <w:lang w:val="pt-BR"/>
        </w:rPr>
      </w:pPr>
      <w:r w:rsidRPr="003E6155">
        <w:rPr>
          <w:lang w:val="pt-BR"/>
        </w:rPr>
        <w:t>Após a definição da configuração</w:t>
      </w:r>
      <w:r w:rsidR="00280B87">
        <w:rPr>
          <w:lang w:val="pt-BR"/>
        </w:rPr>
        <w:t>/topologia</w:t>
      </w:r>
      <w:r w:rsidRPr="003E6155">
        <w:rPr>
          <w:lang w:val="pt-BR"/>
        </w:rPr>
        <w:t xml:space="preserve"> do sistema de aterramento a ser utilizado, o passo seguinte é a instalação</w:t>
      </w:r>
      <w:r>
        <w:rPr>
          <w:lang w:val="pt-BR"/>
        </w:rPr>
        <w:t xml:space="preserve"> </w:t>
      </w:r>
      <w:r w:rsidRPr="003E6155">
        <w:rPr>
          <w:lang w:val="pt-BR"/>
        </w:rPr>
        <w:t>do sistema de aterramento, que é feito pela equipe de ca</w:t>
      </w:r>
      <w:r w:rsidRPr="003E6155">
        <w:rPr>
          <w:lang w:val="pt-BR"/>
        </w:rPr>
        <w:t>m</w:t>
      </w:r>
      <w:r w:rsidRPr="003E6155">
        <w:rPr>
          <w:lang w:val="pt-BR"/>
        </w:rPr>
        <w:t xml:space="preserve">po. </w:t>
      </w:r>
      <w:r w:rsidR="00D034A1" w:rsidRPr="00D034A1">
        <w:rPr>
          <w:lang w:val="pt-BR"/>
        </w:rPr>
        <w:t xml:space="preserve">Entretanto devido a falhas na </w:t>
      </w:r>
      <w:r w:rsidR="00D034A1">
        <w:rPr>
          <w:lang w:val="pt-BR"/>
        </w:rPr>
        <w:t>execução d</w:t>
      </w:r>
      <w:r w:rsidR="00D034A1" w:rsidRPr="00D034A1">
        <w:rPr>
          <w:lang w:val="pt-BR"/>
        </w:rPr>
        <w:t>o projeto,</w:t>
      </w:r>
      <w:r w:rsidR="00D034A1">
        <w:rPr>
          <w:lang w:val="pt-BR"/>
        </w:rPr>
        <w:t xml:space="preserve"> é </w:t>
      </w:r>
      <w:r w:rsidR="00D034A1" w:rsidRPr="00D034A1">
        <w:rPr>
          <w:lang w:val="pt-BR"/>
        </w:rPr>
        <w:t>poss</w:t>
      </w:r>
      <w:r w:rsidR="00D034A1">
        <w:rPr>
          <w:lang w:val="pt-BR"/>
        </w:rPr>
        <w:t xml:space="preserve">ível </w:t>
      </w:r>
      <w:r w:rsidR="00D034A1" w:rsidRPr="00D034A1">
        <w:rPr>
          <w:lang w:val="pt-BR"/>
        </w:rPr>
        <w:t xml:space="preserve">que </w:t>
      </w:r>
      <w:r w:rsidR="00D034A1">
        <w:rPr>
          <w:lang w:val="pt-BR"/>
        </w:rPr>
        <w:t>o número incorreto de hastes esteja instalado</w:t>
      </w:r>
      <w:r w:rsidR="00D034A1" w:rsidRPr="00D034A1">
        <w:rPr>
          <w:lang w:val="pt-BR"/>
        </w:rPr>
        <w:t xml:space="preserve"> </w:t>
      </w:r>
      <w:r w:rsidR="00D034A1" w:rsidRPr="003E6155">
        <w:rPr>
          <w:lang w:val="pt-BR"/>
        </w:rPr>
        <w:t>ou</w:t>
      </w:r>
      <w:r w:rsidR="00D034A1">
        <w:rPr>
          <w:lang w:val="pt-BR"/>
        </w:rPr>
        <w:t xml:space="preserve"> ocorra uma </w:t>
      </w:r>
      <w:r w:rsidR="00D034A1" w:rsidRPr="003E6155">
        <w:rPr>
          <w:lang w:val="pt-BR"/>
        </w:rPr>
        <w:t>conexão incorreta dos eletrodos de aterr</w:t>
      </w:r>
      <w:r w:rsidR="00D034A1" w:rsidRPr="003E6155">
        <w:rPr>
          <w:lang w:val="pt-BR"/>
        </w:rPr>
        <w:t>a</w:t>
      </w:r>
      <w:r w:rsidR="00D034A1" w:rsidRPr="003E6155">
        <w:rPr>
          <w:lang w:val="pt-BR"/>
        </w:rPr>
        <w:t>mento</w:t>
      </w:r>
      <w:r w:rsidR="00D034A1" w:rsidRPr="00D034A1">
        <w:rPr>
          <w:lang w:val="pt-BR"/>
        </w:rPr>
        <w:t>. Trazendo riscos para o funcionamento</w:t>
      </w:r>
      <w:r w:rsidR="00D034A1">
        <w:rPr>
          <w:lang w:val="pt-BR"/>
        </w:rPr>
        <w:t xml:space="preserve"> </w:t>
      </w:r>
      <w:r w:rsidR="00D034A1" w:rsidRPr="00D034A1">
        <w:rPr>
          <w:lang w:val="pt-BR"/>
        </w:rPr>
        <w:t>do sistema,</w:t>
      </w:r>
      <w:r w:rsidR="00D034A1">
        <w:rPr>
          <w:lang w:val="pt-BR"/>
        </w:rPr>
        <w:t xml:space="preserve"> </w:t>
      </w:r>
      <w:r w:rsidR="00D034A1" w:rsidRPr="00D034A1">
        <w:rPr>
          <w:lang w:val="pt-BR"/>
        </w:rPr>
        <w:t xml:space="preserve">e levando a </w:t>
      </w:r>
      <w:r w:rsidR="00D034A1">
        <w:rPr>
          <w:lang w:val="pt-BR"/>
        </w:rPr>
        <w:t>possíveis prejuízos fi</w:t>
      </w:r>
      <w:r w:rsidR="00D034A1" w:rsidRPr="00D034A1">
        <w:rPr>
          <w:lang w:val="pt-BR"/>
        </w:rPr>
        <w:t>scais para a empresa</w:t>
      </w:r>
      <w:r w:rsidR="00D034A1">
        <w:rPr>
          <w:lang w:val="pt-BR"/>
        </w:rPr>
        <w:t xml:space="preserve"> </w:t>
      </w:r>
      <w:r w:rsidR="00D034A1" w:rsidRPr="00D034A1">
        <w:rPr>
          <w:lang w:val="pt-BR"/>
        </w:rPr>
        <w:t>contr</w:t>
      </w:r>
      <w:r w:rsidR="00D034A1" w:rsidRPr="00D034A1">
        <w:rPr>
          <w:lang w:val="pt-BR"/>
        </w:rPr>
        <w:t>a</w:t>
      </w:r>
      <w:r w:rsidR="00D034A1" w:rsidRPr="00D034A1">
        <w:rPr>
          <w:lang w:val="pt-BR"/>
        </w:rPr>
        <w:t>tante.</w:t>
      </w:r>
      <w:r w:rsidR="00D034A1">
        <w:rPr>
          <w:lang w:val="pt-BR"/>
        </w:rPr>
        <w:t xml:space="preserve"> </w:t>
      </w:r>
      <w:r w:rsidRPr="003E6155">
        <w:rPr>
          <w:lang w:val="pt-BR"/>
        </w:rPr>
        <w:t>Os inspetores de obras aferem se a configuração de</w:t>
      </w:r>
      <w:r>
        <w:rPr>
          <w:lang w:val="pt-BR"/>
        </w:rPr>
        <w:t xml:space="preserve"> </w:t>
      </w:r>
      <w:r w:rsidRPr="003E6155">
        <w:rPr>
          <w:lang w:val="pt-BR"/>
        </w:rPr>
        <w:t>aterramento foi fixada da forma correta. No entanto, em muitos casos, a inspeção não pode ser realizada</w:t>
      </w:r>
      <w:r>
        <w:rPr>
          <w:lang w:val="pt-BR"/>
        </w:rPr>
        <w:t xml:space="preserve"> </w:t>
      </w:r>
      <w:r w:rsidR="00D034A1">
        <w:rPr>
          <w:lang w:val="pt-BR"/>
        </w:rPr>
        <w:t>já que mu</w:t>
      </w:r>
      <w:r w:rsidR="00D034A1">
        <w:rPr>
          <w:lang w:val="pt-BR"/>
        </w:rPr>
        <w:t>i</w:t>
      </w:r>
      <w:r w:rsidR="00D034A1">
        <w:rPr>
          <w:lang w:val="pt-BR"/>
        </w:rPr>
        <w:t xml:space="preserve">tas vezes </w:t>
      </w:r>
      <w:r w:rsidRPr="003E6155">
        <w:rPr>
          <w:lang w:val="pt-BR"/>
        </w:rPr>
        <w:t xml:space="preserve">o sistema de aterramento </w:t>
      </w:r>
      <w:r w:rsidR="00D034A1">
        <w:rPr>
          <w:lang w:val="pt-BR"/>
        </w:rPr>
        <w:t>já está</w:t>
      </w:r>
      <w:r w:rsidRPr="003E6155">
        <w:rPr>
          <w:lang w:val="pt-BR"/>
        </w:rPr>
        <w:t xml:space="preserve"> cober</w:t>
      </w:r>
      <w:r w:rsidR="00D034A1">
        <w:rPr>
          <w:lang w:val="pt-BR"/>
        </w:rPr>
        <w:t>to/enterrado pelo solo/concreto</w:t>
      </w:r>
      <w:r w:rsidRPr="003E6155">
        <w:rPr>
          <w:lang w:val="pt-BR"/>
        </w:rPr>
        <w:t xml:space="preserve">. </w:t>
      </w:r>
      <w:r w:rsidR="00D034A1" w:rsidRPr="003E6155">
        <w:rPr>
          <w:lang w:val="pt-BR"/>
        </w:rPr>
        <w:t>As</w:t>
      </w:r>
      <w:r w:rsidR="00D034A1">
        <w:rPr>
          <w:lang w:val="pt-BR"/>
        </w:rPr>
        <w:t xml:space="preserve"> </w:t>
      </w:r>
      <w:r w:rsidR="00D034A1" w:rsidRPr="003E6155">
        <w:rPr>
          <w:lang w:val="pt-BR"/>
        </w:rPr>
        <w:t xml:space="preserve">possibilidades </w:t>
      </w:r>
      <w:r w:rsidR="00D034A1">
        <w:rPr>
          <w:lang w:val="pt-BR"/>
        </w:rPr>
        <w:t xml:space="preserve">de inspeção </w:t>
      </w:r>
      <w:r w:rsidR="00D034A1" w:rsidRPr="003E6155">
        <w:rPr>
          <w:lang w:val="pt-BR"/>
        </w:rPr>
        <w:t xml:space="preserve">neste caso </w:t>
      </w:r>
      <w:r w:rsidR="00D034A1">
        <w:rPr>
          <w:lang w:val="pt-BR"/>
        </w:rPr>
        <w:t>ocorrem através de escavações mecânicas</w:t>
      </w:r>
      <w:r w:rsidRPr="003E6155">
        <w:rPr>
          <w:lang w:val="pt-BR"/>
        </w:rPr>
        <w:t>. No entanto d</w:t>
      </w:r>
      <w:r w:rsidRPr="003E6155">
        <w:rPr>
          <w:lang w:val="pt-BR"/>
        </w:rPr>
        <w:t>e</w:t>
      </w:r>
      <w:r w:rsidRPr="003E6155">
        <w:rPr>
          <w:lang w:val="pt-BR"/>
        </w:rPr>
        <w:t>senterrar as hastes do solo requer</w:t>
      </w:r>
      <w:r>
        <w:rPr>
          <w:lang w:val="pt-BR"/>
        </w:rPr>
        <w:t xml:space="preserve"> </w:t>
      </w:r>
      <w:r w:rsidRPr="003E6155">
        <w:rPr>
          <w:lang w:val="pt-BR"/>
        </w:rPr>
        <w:t>um elevado esforço mec</w:t>
      </w:r>
      <w:r w:rsidRPr="003E6155">
        <w:rPr>
          <w:lang w:val="pt-BR"/>
        </w:rPr>
        <w:t>â</w:t>
      </w:r>
      <w:r w:rsidRPr="003E6155">
        <w:rPr>
          <w:lang w:val="pt-BR"/>
        </w:rPr>
        <w:t xml:space="preserve">nico, aumenta os custos e </w:t>
      </w:r>
      <w:r w:rsidR="00291E19">
        <w:rPr>
          <w:lang w:val="pt-BR"/>
        </w:rPr>
        <w:t xml:space="preserve">pode até </w:t>
      </w:r>
      <w:r w:rsidRPr="003E6155">
        <w:rPr>
          <w:lang w:val="pt-BR"/>
        </w:rPr>
        <w:t>desfaz</w:t>
      </w:r>
      <w:r w:rsidR="00291E19">
        <w:rPr>
          <w:lang w:val="pt-BR"/>
        </w:rPr>
        <w:t>er</w:t>
      </w:r>
      <w:r w:rsidRPr="003E6155">
        <w:rPr>
          <w:lang w:val="pt-BR"/>
        </w:rPr>
        <w:t xml:space="preserve"> o sistema de aterramento já </w:t>
      </w:r>
      <w:r w:rsidR="00E62185">
        <w:rPr>
          <w:lang w:val="pt-BR"/>
        </w:rPr>
        <w:t>instalado</w:t>
      </w:r>
      <w:r w:rsidRPr="003E6155">
        <w:rPr>
          <w:lang w:val="pt-BR"/>
        </w:rPr>
        <w:t>. A medição</w:t>
      </w:r>
      <w:r>
        <w:rPr>
          <w:lang w:val="pt-BR"/>
        </w:rPr>
        <w:t xml:space="preserve"> </w:t>
      </w:r>
      <w:r w:rsidR="007D56A9" w:rsidRPr="003E6155">
        <w:rPr>
          <w:lang w:val="pt-BR"/>
        </w:rPr>
        <w:t>através</w:t>
      </w:r>
      <w:r w:rsidRPr="003E6155">
        <w:rPr>
          <w:lang w:val="pt-BR"/>
        </w:rPr>
        <w:t xml:space="preserve"> da medição da resistência de aterramento pode demandar um tempo elev</w:t>
      </w:r>
      <w:r w:rsidRPr="003E6155">
        <w:rPr>
          <w:lang w:val="pt-BR"/>
        </w:rPr>
        <w:t>a</w:t>
      </w:r>
      <w:r w:rsidRPr="003E6155">
        <w:rPr>
          <w:lang w:val="pt-BR"/>
        </w:rPr>
        <w:t>do</w:t>
      </w:r>
      <w:r w:rsidR="00291E19">
        <w:rPr>
          <w:lang w:val="pt-BR"/>
        </w:rPr>
        <w:t xml:space="preserve"> </w:t>
      </w:r>
      <w:r w:rsidRPr="003E6155">
        <w:rPr>
          <w:lang w:val="pt-BR"/>
        </w:rPr>
        <w:t>em centros urbanos</w:t>
      </w:r>
      <w:r w:rsidR="00291E19">
        <w:rPr>
          <w:lang w:val="pt-BR"/>
        </w:rPr>
        <w:t>, pois</w:t>
      </w:r>
      <w:r>
        <w:rPr>
          <w:lang w:val="pt-BR"/>
        </w:rPr>
        <w:t xml:space="preserve"> </w:t>
      </w:r>
      <w:r w:rsidRPr="003E6155">
        <w:rPr>
          <w:lang w:val="pt-BR"/>
        </w:rPr>
        <w:t xml:space="preserve">dificilmente encontra-se </w:t>
      </w:r>
      <w:r w:rsidR="007D56A9" w:rsidRPr="003E6155">
        <w:rPr>
          <w:lang w:val="pt-BR"/>
        </w:rPr>
        <w:t>espaço</w:t>
      </w:r>
      <w:r w:rsidRPr="003E6155">
        <w:rPr>
          <w:lang w:val="pt-BR"/>
        </w:rPr>
        <w:t xml:space="preserve"> </w:t>
      </w:r>
      <w:r w:rsidR="007D56A9" w:rsidRPr="003E6155">
        <w:rPr>
          <w:lang w:val="pt-BR"/>
        </w:rPr>
        <w:t>fís</w:t>
      </w:r>
      <w:r w:rsidR="007D56A9" w:rsidRPr="003E6155">
        <w:rPr>
          <w:lang w:val="pt-BR"/>
        </w:rPr>
        <w:t>i</w:t>
      </w:r>
      <w:r w:rsidR="007D56A9" w:rsidRPr="003E6155">
        <w:rPr>
          <w:lang w:val="pt-BR"/>
        </w:rPr>
        <w:t>co</w:t>
      </w:r>
      <w:r w:rsidRPr="003E6155">
        <w:rPr>
          <w:lang w:val="pt-BR"/>
        </w:rPr>
        <w:t xml:space="preserve"> ou áreas de solo </w:t>
      </w:r>
      <w:r w:rsidR="007D56A9">
        <w:rPr>
          <w:lang w:val="pt-BR"/>
        </w:rPr>
        <w:t xml:space="preserve">livre o </w:t>
      </w:r>
      <w:r w:rsidR="007D56A9" w:rsidRPr="003E6155">
        <w:rPr>
          <w:lang w:val="pt-BR"/>
        </w:rPr>
        <w:t xml:space="preserve">suficiente </w:t>
      </w:r>
      <w:r w:rsidRPr="003E6155">
        <w:rPr>
          <w:lang w:val="pt-BR"/>
        </w:rPr>
        <w:t xml:space="preserve">onde </w:t>
      </w:r>
      <w:r w:rsidR="007D56A9">
        <w:rPr>
          <w:lang w:val="pt-BR"/>
        </w:rPr>
        <w:t>se pode fixar</w:t>
      </w:r>
      <w:r w:rsidRPr="003E6155">
        <w:rPr>
          <w:lang w:val="pt-BR"/>
        </w:rPr>
        <w:t xml:space="preserve"> os eletrodos auxiliares para a</w:t>
      </w:r>
      <w:r>
        <w:rPr>
          <w:lang w:val="pt-BR"/>
        </w:rPr>
        <w:t xml:space="preserve"> </w:t>
      </w:r>
      <w:r w:rsidR="007D56A9" w:rsidRPr="003E6155">
        <w:rPr>
          <w:lang w:val="pt-BR"/>
        </w:rPr>
        <w:t>realização</w:t>
      </w:r>
      <w:r w:rsidRPr="003E6155">
        <w:rPr>
          <w:lang w:val="pt-BR"/>
        </w:rPr>
        <w:t xml:space="preserve"> desta </w:t>
      </w:r>
      <w:r w:rsidR="007D56A9" w:rsidRPr="003E6155">
        <w:rPr>
          <w:lang w:val="pt-BR"/>
        </w:rPr>
        <w:t>medição</w:t>
      </w:r>
      <w:r w:rsidRPr="003E6155">
        <w:rPr>
          <w:lang w:val="pt-BR"/>
        </w:rPr>
        <w:t>. Esta últ</w:t>
      </w:r>
      <w:r w:rsidRPr="003E6155">
        <w:rPr>
          <w:lang w:val="pt-BR"/>
        </w:rPr>
        <w:t>i</w:t>
      </w:r>
      <w:r w:rsidRPr="003E6155">
        <w:rPr>
          <w:lang w:val="pt-BR"/>
        </w:rPr>
        <w:t xml:space="preserve">ma condição nem sempre é possível, notadamente nas </w:t>
      </w:r>
      <w:r w:rsidRPr="003E6155">
        <w:rPr>
          <w:lang w:val="pt-BR"/>
        </w:rPr>
        <w:lastRenderedPageBreak/>
        <w:t>linhas de distribuição</w:t>
      </w:r>
      <w:r>
        <w:rPr>
          <w:lang w:val="pt-BR"/>
        </w:rPr>
        <w:t xml:space="preserve"> </w:t>
      </w:r>
      <w:r w:rsidRPr="003E6155">
        <w:rPr>
          <w:lang w:val="pt-BR"/>
        </w:rPr>
        <w:t>de Alta Tensão (AT) e Média Tensão (MT) em centros urbanos, onde o solo est</w:t>
      </w:r>
      <w:r w:rsidR="003569A3">
        <w:rPr>
          <w:lang w:val="pt-BR"/>
        </w:rPr>
        <w:t>á</w:t>
      </w:r>
      <w:r w:rsidRPr="003E6155">
        <w:rPr>
          <w:lang w:val="pt-BR"/>
        </w:rPr>
        <w:t xml:space="preserve"> sempre coberto por ruas</w:t>
      </w:r>
      <w:r>
        <w:rPr>
          <w:lang w:val="pt-BR"/>
        </w:rPr>
        <w:t xml:space="preserve"> </w:t>
      </w:r>
      <w:r w:rsidRPr="003E6155">
        <w:rPr>
          <w:lang w:val="pt-BR"/>
        </w:rPr>
        <w:t xml:space="preserve">asfaltadas </w:t>
      </w:r>
      <w:r w:rsidR="003569A3">
        <w:rPr>
          <w:lang w:val="pt-BR"/>
        </w:rPr>
        <w:t>ou</w:t>
      </w:r>
      <w:r w:rsidRPr="003E6155">
        <w:rPr>
          <w:lang w:val="pt-BR"/>
        </w:rPr>
        <w:t xml:space="preserve"> calçadas.</w:t>
      </w:r>
    </w:p>
    <w:p w:rsidR="003E6155" w:rsidRDefault="004F21E9" w:rsidP="003E6155">
      <w:pPr>
        <w:pStyle w:val="Text"/>
        <w:rPr>
          <w:lang w:val="pt-BR"/>
        </w:rPr>
      </w:pPr>
      <w:r w:rsidRPr="004F21E9">
        <w:rPr>
          <w:noProof/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.25pt;margin-top:-47.25pt;width:499pt;height:223.35pt;z-index:251656192;mso-height-percent:200;mso-height-percent:200;mso-width-relative:margin;mso-height-relative:margin" strokecolor="white">
            <v:textbox style="mso-next-textbox:#_x0000_s1026;mso-fit-shape-to-text:t">
              <w:txbxContent>
                <w:p w:rsidR="002C238F" w:rsidRDefault="002C238F">
                  <w:r>
                    <w:rPr>
                      <w:noProof/>
                    </w:rPr>
                    <w:drawing>
                      <wp:inline distT="0" distB="0" distL="0" distR="0">
                        <wp:extent cx="6138545" cy="2615565"/>
                        <wp:effectExtent l="19050" t="0" r="0" b="0"/>
                        <wp:docPr id="10" name="Image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38545" cy="2615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38F" w:rsidRPr="00B46675" w:rsidRDefault="002C238F" w:rsidP="00B46675">
                  <w:pPr>
                    <w:jc w:val="center"/>
                    <w:rPr>
                      <w:sz w:val="16"/>
                      <w:lang w:val="pt-BR"/>
                    </w:rPr>
                  </w:pPr>
                  <w:r w:rsidRPr="00B46675">
                    <w:rPr>
                      <w:sz w:val="16"/>
                      <w:lang w:val="pt-BR"/>
                    </w:rPr>
                    <w:t xml:space="preserve">Figura 1. </w:t>
                  </w:r>
                  <w:r>
                    <w:rPr>
                      <w:sz w:val="16"/>
                      <w:lang w:val="pt-BR"/>
                    </w:rPr>
                    <w:t>Metodologia proposta para a determinação do sistema de aterramento</w:t>
                  </w:r>
                </w:p>
              </w:txbxContent>
            </v:textbox>
            <w10:wrap type="square"/>
          </v:shape>
        </w:pict>
      </w:r>
      <w:r w:rsidR="003E6155" w:rsidRPr="003E6155">
        <w:rPr>
          <w:lang w:val="pt-BR"/>
        </w:rPr>
        <w:t xml:space="preserve">O objetivo deste trabalho é propor um sistema </w:t>
      </w:r>
      <w:r w:rsidR="00BF775B">
        <w:rPr>
          <w:lang w:val="pt-BR"/>
        </w:rPr>
        <w:t xml:space="preserve">inovador </w:t>
      </w:r>
      <w:r w:rsidR="003E6155" w:rsidRPr="003E6155">
        <w:rPr>
          <w:lang w:val="pt-BR"/>
        </w:rPr>
        <w:t>para avaliação de sistemas de aterramento não invasivo, rápido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 xml:space="preserve">e que necessite de pouco espaço para </w:t>
      </w:r>
      <w:r w:rsidR="00BF775B">
        <w:rPr>
          <w:lang w:val="pt-BR"/>
        </w:rPr>
        <w:t xml:space="preserve">sua </w:t>
      </w:r>
      <w:r w:rsidR="003E6155" w:rsidRPr="003E6155">
        <w:rPr>
          <w:lang w:val="pt-BR"/>
        </w:rPr>
        <w:t>compos</w:t>
      </w:r>
      <w:r w:rsidR="003E6155" w:rsidRPr="003E6155">
        <w:rPr>
          <w:lang w:val="pt-BR"/>
        </w:rPr>
        <w:t>i</w:t>
      </w:r>
      <w:r w:rsidR="003E6155" w:rsidRPr="003E6155">
        <w:rPr>
          <w:lang w:val="pt-BR"/>
        </w:rPr>
        <w:t>ção. O método proposto utiliza a resposta do sistema de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ate</w:t>
      </w:r>
      <w:r w:rsidR="003E6155" w:rsidRPr="003E6155">
        <w:rPr>
          <w:lang w:val="pt-BR"/>
        </w:rPr>
        <w:t>r</w:t>
      </w:r>
      <w:r w:rsidR="003E6155" w:rsidRPr="003E6155">
        <w:rPr>
          <w:lang w:val="pt-BR"/>
        </w:rPr>
        <w:t xml:space="preserve">ramento </w:t>
      </w:r>
      <w:r w:rsidR="00BF775B">
        <w:rPr>
          <w:lang w:val="pt-BR"/>
        </w:rPr>
        <w:t xml:space="preserve">tensões </w:t>
      </w:r>
      <w:r w:rsidR="00BF775B" w:rsidRPr="003E6155">
        <w:rPr>
          <w:lang w:val="pt-BR"/>
        </w:rPr>
        <w:t>impulsiv</w:t>
      </w:r>
      <w:r w:rsidR="00BF775B">
        <w:rPr>
          <w:lang w:val="pt-BR"/>
        </w:rPr>
        <w:t>as</w:t>
      </w:r>
      <w:r w:rsidR="003E6155" w:rsidRPr="003E6155">
        <w:rPr>
          <w:lang w:val="pt-BR"/>
        </w:rPr>
        <w:t xml:space="preserve"> para determinar se o sistema de aterramento está arranjado como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especificado ou não. Mais especificamente, o sistema proposto verifica se a instalação do sistema de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aterramento, especificada pela concessionária, fora realizada de acordo com o especificado. O objetivo é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verificar se o número de hastes/eletrodos instaladas/os está de acordo com o especificado, ou se foi instalado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um núm</w:t>
      </w:r>
      <w:r w:rsidR="003E6155" w:rsidRPr="003E6155">
        <w:rPr>
          <w:lang w:val="pt-BR"/>
        </w:rPr>
        <w:t>e</w:t>
      </w:r>
      <w:r w:rsidR="003E6155" w:rsidRPr="003E6155">
        <w:rPr>
          <w:lang w:val="pt-BR"/>
        </w:rPr>
        <w:t>ro de hastes menor que o especificado. Para este fim, o m</w:t>
      </w:r>
      <w:r w:rsidR="003E6155" w:rsidRPr="003E6155">
        <w:rPr>
          <w:lang w:val="pt-BR"/>
        </w:rPr>
        <w:t>é</w:t>
      </w:r>
      <w:r w:rsidR="003E6155" w:rsidRPr="003E6155">
        <w:rPr>
          <w:lang w:val="pt-BR"/>
        </w:rPr>
        <w:t>todo proposto utiliza um modelo de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classificação de p</w:t>
      </w:r>
      <w:r w:rsidR="003E6155" w:rsidRPr="003E6155">
        <w:rPr>
          <w:lang w:val="pt-BR"/>
        </w:rPr>
        <w:t>a</w:t>
      </w:r>
      <w:r w:rsidR="003E6155" w:rsidRPr="003E6155">
        <w:rPr>
          <w:lang w:val="pt-BR"/>
        </w:rPr>
        <w:t>drões, treinado utilizando exemplos de projetos que foram executados corretamente e de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projetos que foram executados incorretamente. As variáveis/características de cada exe</w:t>
      </w:r>
      <w:r w:rsidR="003E6155" w:rsidRPr="003E6155">
        <w:rPr>
          <w:lang w:val="pt-BR"/>
        </w:rPr>
        <w:t>m</w:t>
      </w:r>
      <w:r w:rsidR="003E6155" w:rsidRPr="003E6155">
        <w:rPr>
          <w:lang w:val="pt-BR"/>
        </w:rPr>
        <w:t>plo foram extraídas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através do sinal de resp</w:t>
      </w:r>
      <w:r w:rsidR="006B6DC6">
        <w:rPr>
          <w:lang w:val="pt-BR"/>
        </w:rPr>
        <w:t xml:space="preserve">osta do sistema de aterramento </w:t>
      </w:r>
      <w:r w:rsidR="006B6DC6" w:rsidRPr="003E6155">
        <w:rPr>
          <w:lang w:val="pt-BR"/>
        </w:rPr>
        <w:t>a</w:t>
      </w:r>
      <w:r w:rsidR="003E6155" w:rsidRPr="003E6155">
        <w:rPr>
          <w:lang w:val="pt-BR"/>
        </w:rPr>
        <w:t xml:space="preserve"> correntes impulsivas utilizando a transfo</w:t>
      </w:r>
      <w:r w:rsidR="003E6155" w:rsidRPr="003E6155">
        <w:rPr>
          <w:lang w:val="pt-BR"/>
        </w:rPr>
        <w:t>r</w:t>
      </w:r>
      <w:r w:rsidR="003E6155" w:rsidRPr="003E6155">
        <w:rPr>
          <w:lang w:val="pt-BR"/>
        </w:rPr>
        <w:t>mada</w:t>
      </w:r>
      <w:r w:rsidR="003E6155">
        <w:rPr>
          <w:lang w:val="pt-BR"/>
        </w:rPr>
        <w:t xml:space="preserve"> </w:t>
      </w:r>
      <w:r w:rsidR="003E6155" w:rsidRPr="003E6155">
        <w:rPr>
          <w:lang w:val="pt-BR"/>
        </w:rPr>
        <w:t>rápida de Fourier (FFT).</w:t>
      </w:r>
      <w:r w:rsidR="003E6155">
        <w:rPr>
          <w:lang w:val="pt-BR"/>
        </w:rPr>
        <w:t xml:space="preserve"> </w:t>
      </w:r>
    </w:p>
    <w:p w:rsidR="002D7B60" w:rsidRDefault="003E6155" w:rsidP="003E6155">
      <w:pPr>
        <w:pStyle w:val="Text"/>
        <w:rPr>
          <w:lang w:val="pt-BR"/>
        </w:rPr>
      </w:pPr>
      <w:r w:rsidRPr="003E6155">
        <w:rPr>
          <w:lang w:val="pt-BR"/>
        </w:rPr>
        <w:t xml:space="preserve">O método proposto foi avaliado </w:t>
      </w:r>
      <w:r w:rsidR="006B6DC6">
        <w:rPr>
          <w:lang w:val="pt-BR"/>
        </w:rPr>
        <w:t>através de</w:t>
      </w:r>
      <w:r w:rsidRPr="003E6155">
        <w:rPr>
          <w:lang w:val="pt-BR"/>
        </w:rPr>
        <w:t xml:space="preserve"> </w:t>
      </w:r>
      <w:r w:rsidR="00AF0331">
        <w:rPr>
          <w:lang w:val="pt-BR"/>
        </w:rPr>
        <w:t xml:space="preserve">26 </w:t>
      </w:r>
      <w:r w:rsidRPr="003E6155">
        <w:rPr>
          <w:lang w:val="pt-BR"/>
        </w:rPr>
        <w:t>ensaios controlados, em diferentes</w:t>
      </w:r>
      <w:r>
        <w:rPr>
          <w:lang w:val="pt-BR"/>
        </w:rPr>
        <w:t xml:space="preserve"> </w:t>
      </w:r>
      <w:r w:rsidRPr="003E6155">
        <w:rPr>
          <w:lang w:val="pt-BR"/>
        </w:rPr>
        <w:t xml:space="preserve">localizações, em solos distintos e com diferentes características. </w:t>
      </w:r>
      <w:r w:rsidR="006B6DC6">
        <w:rPr>
          <w:lang w:val="pt-BR"/>
        </w:rPr>
        <w:t>Durante os ensaios</w:t>
      </w:r>
      <w:r w:rsidRPr="003E6155">
        <w:rPr>
          <w:lang w:val="pt-BR"/>
        </w:rPr>
        <w:t xml:space="preserve"> exper</w:t>
      </w:r>
      <w:r w:rsidRPr="003E6155">
        <w:rPr>
          <w:lang w:val="pt-BR"/>
        </w:rPr>
        <w:t>i</w:t>
      </w:r>
      <w:r w:rsidRPr="003E6155">
        <w:rPr>
          <w:lang w:val="pt-BR"/>
        </w:rPr>
        <w:t xml:space="preserve">mentais, </w:t>
      </w:r>
      <w:r w:rsidR="00AF0331" w:rsidRPr="003E6155">
        <w:rPr>
          <w:lang w:val="pt-BR"/>
        </w:rPr>
        <w:t>a</w:t>
      </w:r>
      <w:r w:rsidR="00AF0331">
        <w:rPr>
          <w:lang w:val="pt-BR"/>
        </w:rPr>
        <w:t>s configurações de quatro, três, duas e uma única haste</w:t>
      </w:r>
      <w:r w:rsidRPr="003E6155">
        <w:rPr>
          <w:lang w:val="pt-BR"/>
        </w:rPr>
        <w:t xml:space="preserve">, </w:t>
      </w:r>
      <w:r w:rsidR="00AF0331">
        <w:rPr>
          <w:lang w:val="pt-BR"/>
        </w:rPr>
        <w:t xml:space="preserve">foram </w:t>
      </w:r>
      <w:r w:rsidRPr="003E6155">
        <w:rPr>
          <w:lang w:val="pt-BR"/>
        </w:rPr>
        <w:t xml:space="preserve">dispostas linearmente, </w:t>
      </w:r>
      <w:r w:rsidR="006B6DC6">
        <w:rPr>
          <w:lang w:val="pt-BR"/>
        </w:rPr>
        <w:t>com</w:t>
      </w:r>
      <w:r w:rsidRPr="003E6155">
        <w:rPr>
          <w:lang w:val="pt-BR"/>
        </w:rPr>
        <w:t xml:space="preserve"> uma distâ</w:t>
      </w:r>
      <w:r w:rsidRPr="003E6155">
        <w:rPr>
          <w:lang w:val="pt-BR"/>
        </w:rPr>
        <w:t>n</w:t>
      </w:r>
      <w:r w:rsidRPr="003E6155">
        <w:rPr>
          <w:lang w:val="pt-BR"/>
        </w:rPr>
        <w:t>cia entre has</w:t>
      </w:r>
      <w:r w:rsidR="00AF0331">
        <w:rPr>
          <w:lang w:val="pt-BR"/>
        </w:rPr>
        <w:t xml:space="preserve">tes de 3 m e as respostas impulsivas </w:t>
      </w:r>
      <w:r w:rsidR="006B6DC6">
        <w:rPr>
          <w:lang w:val="pt-BR"/>
        </w:rPr>
        <w:t xml:space="preserve">da tensão e corrente </w:t>
      </w:r>
      <w:r w:rsidR="00AF0331">
        <w:rPr>
          <w:lang w:val="pt-BR"/>
        </w:rPr>
        <w:t>foram aquisitadas</w:t>
      </w:r>
      <w:r w:rsidRPr="003E6155">
        <w:rPr>
          <w:lang w:val="pt-BR"/>
        </w:rPr>
        <w:t xml:space="preserve">. </w:t>
      </w:r>
      <w:r w:rsidR="00AF0331">
        <w:rPr>
          <w:lang w:val="pt-BR"/>
        </w:rPr>
        <w:t>As hastes de aterramento utilizadas po</w:t>
      </w:r>
      <w:r w:rsidR="00AF0331">
        <w:rPr>
          <w:lang w:val="pt-BR"/>
        </w:rPr>
        <w:t>s</w:t>
      </w:r>
      <w:r w:rsidR="00AF0331">
        <w:rPr>
          <w:lang w:val="pt-BR"/>
        </w:rPr>
        <w:t>suem 2,4m de comprimento com 0,0150m de diâmetro. O sistema de aquisição de dados possui uma taxa de amostr</w:t>
      </w:r>
      <w:r w:rsidR="00AF0331">
        <w:rPr>
          <w:lang w:val="pt-BR"/>
        </w:rPr>
        <w:t>a</w:t>
      </w:r>
      <w:r w:rsidR="00AF0331">
        <w:rPr>
          <w:lang w:val="pt-BR"/>
        </w:rPr>
        <w:t>gem de 2</w:t>
      </w:r>
      <w:r w:rsidR="006B6DC6">
        <w:rPr>
          <w:lang w:val="pt-BR"/>
        </w:rPr>
        <w:t xml:space="preserve"> milhões de amostras por segundo (</w:t>
      </w:r>
      <w:r w:rsidR="00AF0331">
        <w:rPr>
          <w:lang w:val="pt-BR"/>
        </w:rPr>
        <w:t>MSa/s</w:t>
      </w:r>
      <w:r w:rsidR="006B6DC6">
        <w:rPr>
          <w:lang w:val="pt-BR"/>
        </w:rPr>
        <w:t>)</w:t>
      </w:r>
      <w:r w:rsidR="00AF0331">
        <w:rPr>
          <w:lang w:val="pt-BR"/>
        </w:rPr>
        <w:t>, no</w:t>
      </w:r>
      <w:r w:rsidR="006B6DC6">
        <w:rPr>
          <w:lang w:val="pt-BR"/>
        </w:rPr>
        <w:t>s</w:t>
      </w:r>
      <w:r w:rsidR="00AF0331">
        <w:rPr>
          <w:lang w:val="pt-BR"/>
        </w:rPr>
        <w:t xml:space="preserve"> permitindo adquirir os transitórios das respostas de tensão e corrente. </w:t>
      </w:r>
      <w:r w:rsidR="00711213">
        <w:rPr>
          <w:lang w:val="pt-BR"/>
        </w:rPr>
        <w:t xml:space="preserve">Em cada </w:t>
      </w:r>
      <w:r w:rsidR="009D31AE">
        <w:rPr>
          <w:lang w:val="pt-BR"/>
        </w:rPr>
        <w:t>ensaio</w:t>
      </w:r>
      <w:r w:rsidR="00711213">
        <w:rPr>
          <w:lang w:val="pt-BR"/>
        </w:rPr>
        <w:t xml:space="preserve"> todas as 4 topologi</w:t>
      </w:r>
      <w:r w:rsidR="009D31AE">
        <w:rPr>
          <w:lang w:val="pt-BR"/>
        </w:rPr>
        <w:t>as foram mo</w:t>
      </w:r>
      <w:r w:rsidR="009D31AE">
        <w:rPr>
          <w:lang w:val="pt-BR"/>
        </w:rPr>
        <w:t>n</w:t>
      </w:r>
      <w:r w:rsidR="009D31AE">
        <w:rPr>
          <w:lang w:val="pt-BR"/>
        </w:rPr>
        <w:t xml:space="preserve">tadas, aplicando-se um sinal de tensão e aquisitando suas respostas.  </w:t>
      </w:r>
      <w:r w:rsidRPr="003E6155">
        <w:rPr>
          <w:lang w:val="pt-BR"/>
        </w:rPr>
        <w:t xml:space="preserve">O objetivo do método proposto é avaliar se </w:t>
      </w:r>
      <w:r w:rsidR="009D31AE" w:rsidRPr="009D31AE">
        <w:rPr>
          <w:i/>
          <w:lang w:val="pt-BR"/>
        </w:rPr>
        <w:t>sof</w:t>
      </w:r>
      <w:r w:rsidR="009D31AE" w:rsidRPr="009D31AE">
        <w:rPr>
          <w:i/>
          <w:lang w:val="pt-BR"/>
        </w:rPr>
        <w:t>t</w:t>
      </w:r>
      <w:r w:rsidR="009D31AE" w:rsidRPr="009D31AE">
        <w:rPr>
          <w:i/>
          <w:lang w:val="pt-BR"/>
        </w:rPr>
        <w:t>ware</w:t>
      </w:r>
      <w:r w:rsidR="009D31AE">
        <w:rPr>
          <w:lang w:val="pt-BR"/>
        </w:rPr>
        <w:t xml:space="preserve"> desenvolvido pode identificar </w:t>
      </w:r>
      <w:r w:rsidRPr="003E6155">
        <w:rPr>
          <w:lang w:val="pt-BR"/>
        </w:rPr>
        <w:t xml:space="preserve">o sistema de aterramento </w:t>
      </w:r>
      <w:r w:rsidR="009D31AE">
        <w:rPr>
          <w:lang w:val="pt-BR"/>
        </w:rPr>
        <w:t>instalado e como resposta mostrar o número correto de ha</w:t>
      </w:r>
      <w:r w:rsidR="009D31AE">
        <w:rPr>
          <w:lang w:val="pt-BR"/>
        </w:rPr>
        <w:t>s</w:t>
      </w:r>
      <w:r w:rsidR="009D31AE">
        <w:rPr>
          <w:lang w:val="pt-BR"/>
        </w:rPr>
        <w:t>tes utilizado.</w:t>
      </w:r>
    </w:p>
    <w:p w:rsidR="00BF775B" w:rsidRDefault="00BF775B" w:rsidP="003E6155">
      <w:pPr>
        <w:pStyle w:val="Text"/>
        <w:rPr>
          <w:lang w:val="pt-BR"/>
        </w:rPr>
      </w:pPr>
      <w:r>
        <w:rPr>
          <w:lang w:val="pt-BR"/>
        </w:rPr>
        <w:t xml:space="preserve">O equipamento proposto é desta forma uma solução a </w:t>
      </w:r>
      <w:r>
        <w:rPr>
          <w:lang w:val="pt-BR"/>
        </w:rPr>
        <w:t>i</w:t>
      </w:r>
      <w:r>
        <w:rPr>
          <w:lang w:val="pt-BR"/>
        </w:rPr>
        <w:t>dentificação de uma topologia de aterramento já construída é que necessita de uma verificação</w:t>
      </w:r>
      <w:r w:rsidR="004A683E">
        <w:rPr>
          <w:lang w:val="pt-BR"/>
        </w:rPr>
        <w:t>,</w:t>
      </w:r>
      <w:r>
        <w:rPr>
          <w:lang w:val="pt-BR"/>
        </w:rPr>
        <w:t xml:space="preserve"> se foi corretamente ex</w:t>
      </w:r>
      <w:r>
        <w:rPr>
          <w:lang w:val="pt-BR"/>
        </w:rPr>
        <w:t>e</w:t>
      </w:r>
      <w:r>
        <w:rPr>
          <w:lang w:val="pt-BR"/>
        </w:rPr>
        <w:t>cutada ou se não existem falhas de conexão.</w:t>
      </w:r>
    </w:p>
    <w:p w:rsidR="00AF0331" w:rsidRDefault="00AF0331" w:rsidP="003E6155">
      <w:pPr>
        <w:pStyle w:val="Text"/>
        <w:rPr>
          <w:lang w:val="pt-BR"/>
        </w:rPr>
      </w:pPr>
      <w:r w:rsidRPr="00B41631">
        <w:rPr>
          <w:lang w:val="pt-BR"/>
        </w:rPr>
        <w:t xml:space="preserve">Este artigo está organizado da seguinte forma. </w:t>
      </w:r>
      <w:r w:rsidR="00346584" w:rsidRPr="00B41631">
        <w:rPr>
          <w:lang w:val="pt-BR"/>
        </w:rPr>
        <w:t>Se</w:t>
      </w:r>
      <w:r w:rsidRPr="00B41631">
        <w:rPr>
          <w:lang w:val="pt-BR"/>
        </w:rPr>
        <w:t xml:space="preserve">ção </w:t>
      </w:r>
      <w:r w:rsidR="0079594C" w:rsidRPr="00B41631">
        <w:rPr>
          <w:lang w:val="pt-BR"/>
        </w:rPr>
        <w:t>II d</w:t>
      </w:r>
      <w:r w:rsidR="00346584" w:rsidRPr="00B41631">
        <w:rPr>
          <w:lang w:val="pt-BR"/>
        </w:rPr>
        <w:t xml:space="preserve">escreve </w:t>
      </w:r>
      <w:r w:rsidR="0079594C" w:rsidRPr="00B41631">
        <w:rPr>
          <w:lang w:val="pt-BR"/>
        </w:rPr>
        <w:t>a metodologia proposta para a inspeção do sistema de aterramento</w:t>
      </w:r>
      <w:r w:rsidR="00346584" w:rsidRPr="00B41631">
        <w:rPr>
          <w:lang w:val="pt-BR"/>
        </w:rPr>
        <w:t xml:space="preserve">. A seção </w:t>
      </w:r>
      <w:r w:rsidR="0079594C" w:rsidRPr="00B41631">
        <w:rPr>
          <w:lang w:val="pt-BR"/>
        </w:rPr>
        <w:t>III</w:t>
      </w:r>
      <w:r w:rsidR="00346584" w:rsidRPr="00B41631">
        <w:rPr>
          <w:lang w:val="pt-BR"/>
        </w:rPr>
        <w:t xml:space="preserve"> apresenta </w:t>
      </w:r>
      <w:r w:rsidR="00B41631" w:rsidRPr="00B41631">
        <w:rPr>
          <w:lang w:val="pt-BR"/>
        </w:rPr>
        <w:t>a descrição do sist</w:t>
      </w:r>
      <w:r w:rsidR="00B41631" w:rsidRPr="00B41631">
        <w:rPr>
          <w:lang w:val="pt-BR"/>
        </w:rPr>
        <w:t>e</w:t>
      </w:r>
      <w:r w:rsidR="00B41631" w:rsidRPr="00B41631">
        <w:rPr>
          <w:lang w:val="pt-BR"/>
        </w:rPr>
        <w:t xml:space="preserve">ma. Na seção IV </w:t>
      </w:r>
      <w:r w:rsidR="00346584" w:rsidRPr="00B41631">
        <w:rPr>
          <w:lang w:val="pt-BR"/>
        </w:rPr>
        <w:t>os resultados experimentais</w:t>
      </w:r>
      <w:r w:rsidR="00B41631" w:rsidRPr="00B41631">
        <w:rPr>
          <w:lang w:val="pt-BR"/>
        </w:rPr>
        <w:t xml:space="preserve"> são coment</w:t>
      </w:r>
      <w:r w:rsidR="00B41631" w:rsidRPr="00B41631">
        <w:rPr>
          <w:lang w:val="pt-BR"/>
        </w:rPr>
        <w:t>a</w:t>
      </w:r>
      <w:r w:rsidR="00B41631" w:rsidRPr="00B41631">
        <w:rPr>
          <w:lang w:val="pt-BR"/>
        </w:rPr>
        <w:t>dos e apresentados. O programa desenvolvido é apresentado na seção V</w:t>
      </w:r>
      <w:r w:rsidR="00346584" w:rsidRPr="00B41631">
        <w:rPr>
          <w:lang w:val="pt-BR"/>
        </w:rPr>
        <w:t>. Por fim, comentários importantes são descritos na co</w:t>
      </w:r>
      <w:r w:rsidR="00346584" w:rsidRPr="00B41631">
        <w:rPr>
          <w:lang w:val="pt-BR"/>
        </w:rPr>
        <w:t>n</w:t>
      </w:r>
      <w:r w:rsidR="00346584" w:rsidRPr="00B41631">
        <w:rPr>
          <w:lang w:val="pt-BR"/>
        </w:rPr>
        <w:t>clusão.</w:t>
      </w:r>
      <w:r w:rsidR="00346584">
        <w:rPr>
          <w:lang w:val="pt-BR"/>
        </w:rPr>
        <w:t xml:space="preserve">  </w:t>
      </w:r>
    </w:p>
    <w:p w:rsidR="00BC50BE" w:rsidRDefault="00161C75" w:rsidP="00131FED">
      <w:pPr>
        <w:pStyle w:val="Ttulo1"/>
        <w:rPr>
          <w:lang w:val="pt-BR"/>
        </w:rPr>
      </w:pPr>
      <w:r>
        <w:rPr>
          <w:lang w:val="pt-BR"/>
        </w:rPr>
        <w:t>Metodologia Proposta</w:t>
      </w:r>
      <w:r w:rsidR="00391C27">
        <w:rPr>
          <w:lang w:val="pt-BR"/>
        </w:rPr>
        <w:t xml:space="preserve"> </w:t>
      </w:r>
    </w:p>
    <w:p w:rsidR="00756845" w:rsidRDefault="00161C75" w:rsidP="00C2389A">
      <w:pPr>
        <w:pStyle w:val="Text"/>
        <w:rPr>
          <w:lang w:val="pt-BR"/>
        </w:rPr>
      </w:pPr>
      <w:r>
        <w:rPr>
          <w:lang w:val="pt-BR"/>
        </w:rPr>
        <w:t>A metodologia proposta é composta de três passos obrig</w:t>
      </w:r>
      <w:r>
        <w:rPr>
          <w:lang w:val="pt-BR"/>
        </w:rPr>
        <w:t>a</w:t>
      </w:r>
      <w:r>
        <w:rPr>
          <w:lang w:val="pt-BR"/>
        </w:rPr>
        <w:t xml:space="preserve">tórios: a </w:t>
      </w:r>
      <w:r w:rsidR="00756845">
        <w:rPr>
          <w:lang w:val="pt-BR"/>
        </w:rPr>
        <w:t>definição dos dados coletados</w:t>
      </w:r>
      <w:r>
        <w:rPr>
          <w:lang w:val="pt-BR"/>
        </w:rPr>
        <w:t>, a definição dos d</w:t>
      </w:r>
      <w:r>
        <w:rPr>
          <w:lang w:val="pt-BR"/>
        </w:rPr>
        <w:t>a</w:t>
      </w:r>
      <w:r>
        <w:rPr>
          <w:lang w:val="pt-BR"/>
        </w:rPr>
        <w:t xml:space="preserve">dos para o treinamento do algoritmo inteligente e a definição do modelo a ser utilizado. Desta forma, o sistema </w:t>
      </w:r>
      <w:r w:rsidR="00756845">
        <w:rPr>
          <w:lang w:val="pt-BR"/>
        </w:rPr>
        <w:t xml:space="preserve">proposto </w:t>
      </w:r>
      <w:r>
        <w:rPr>
          <w:lang w:val="pt-BR"/>
        </w:rPr>
        <w:t xml:space="preserve">deve avaliar qualquer topologia de aterramento se os passos descritos anteriormente forem </w:t>
      </w:r>
      <w:r w:rsidR="00756845">
        <w:rPr>
          <w:lang w:val="pt-BR"/>
        </w:rPr>
        <w:t xml:space="preserve">devidamente </w:t>
      </w:r>
      <w:r>
        <w:rPr>
          <w:lang w:val="pt-BR"/>
        </w:rPr>
        <w:t>seguido</w:t>
      </w:r>
      <w:r w:rsidR="00756845">
        <w:rPr>
          <w:lang w:val="pt-BR"/>
        </w:rPr>
        <w:t xml:space="preserve">s. </w:t>
      </w:r>
      <w:r w:rsidR="00D1234E">
        <w:rPr>
          <w:lang w:val="pt-BR"/>
        </w:rPr>
        <w:t>A m</w:t>
      </w:r>
      <w:r w:rsidR="00D1234E">
        <w:rPr>
          <w:lang w:val="pt-BR"/>
        </w:rPr>
        <w:t>e</w:t>
      </w:r>
      <w:r w:rsidR="00D1234E">
        <w:rPr>
          <w:lang w:val="pt-BR"/>
        </w:rPr>
        <w:t>todologia proposta é ilustrada</w:t>
      </w:r>
      <w:r w:rsidR="00756845">
        <w:rPr>
          <w:lang w:val="pt-BR"/>
        </w:rPr>
        <w:t xml:space="preserve"> na figura 1. </w:t>
      </w:r>
    </w:p>
    <w:p w:rsidR="009C2620" w:rsidRDefault="00756845" w:rsidP="00C2389A">
      <w:pPr>
        <w:pStyle w:val="Text"/>
        <w:rPr>
          <w:lang w:val="pt-BR"/>
        </w:rPr>
      </w:pPr>
      <w:r>
        <w:rPr>
          <w:lang w:val="pt-BR"/>
        </w:rPr>
        <w:t xml:space="preserve">Todos os passos possuem em comum quatro </w:t>
      </w:r>
      <w:r w:rsidR="006E02B2">
        <w:rPr>
          <w:lang w:val="pt-BR"/>
        </w:rPr>
        <w:t>etapas: o g</w:t>
      </w:r>
      <w:r w:rsidR="006E02B2">
        <w:rPr>
          <w:lang w:val="pt-BR"/>
        </w:rPr>
        <w:t>e</w:t>
      </w:r>
      <w:r w:rsidR="006E02B2">
        <w:rPr>
          <w:lang w:val="pt-BR"/>
        </w:rPr>
        <w:t xml:space="preserve">rador de </w:t>
      </w:r>
      <w:r w:rsidR="002B4A83">
        <w:rPr>
          <w:lang w:val="pt-BR"/>
        </w:rPr>
        <w:t>impulsos de tensão</w:t>
      </w:r>
      <w:r w:rsidR="006E02B2">
        <w:rPr>
          <w:lang w:val="pt-BR"/>
        </w:rPr>
        <w:t xml:space="preserve">, </w:t>
      </w:r>
      <w:r>
        <w:rPr>
          <w:lang w:val="pt-BR"/>
        </w:rPr>
        <w:t xml:space="preserve">o sistema de </w:t>
      </w:r>
      <w:r w:rsidR="00E1639A">
        <w:rPr>
          <w:lang w:val="pt-BR"/>
        </w:rPr>
        <w:t>aquisição</w:t>
      </w:r>
      <w:r>
        <w:rPr>
          <w:lang w:val="pt-BR"/>
        </w:rPr>
        <w:t xml:space="preserve"> de d</w:t>
      </w:r>
      <w:r>
        <w:rPr>
          <w:lang w:val="pt-BR"/>
        </w:rPr>
        <w:t>a</w:t>
      </w:r>
      <w:r>
        <w:rPr>
          <w:lang w:val="pt-BR"/>
        </w:rPr>
        <w:t xml:space="preserve">dos, o sistema de extração de </w:t>
      </w:r>
      <w:r w:rsidR="006E02B2">
        <w:rPr>
          <w:lang w:val="pt-BR"/>
        </w:rPr>
        <w:t>variáveis/</w:t>
      </w:r>
      <w:r>
        <w:rPr>
          <w:lang w:val="pt-BR"/>
        </w:rPr>
        <w:t>carac</w:t>
      </w:r>
      <w:r w:rsidR="00036FE0">
        <w:rPr>
          <w:lang w:val="pt-BR"/>
        </w:rPr>
        <w:t>terísticas</w:t>
      </w:r>
      <w:r w:rsidR="00D1234E">
        <w:rPr>
          <w:lang w:val="pt-BR"/>
        </w:rPr>
        <w:t>,</w:t>
      </w:r>
      <w:r>
        <w:rPr>
          <w:lang w:val="pt-BR"/>
        </w:rPr>
        <w:t xml:space="preserve"> e </w:t>
      </w:r>
      <w:r w:rsidR="008E4337">
        <w:rPr>
          <w:lang w:val="pt-BR"/>
        </w:rPr>
        <w:t>por ú</w:t>
      </w:r>
      <w:r w:rsidR="002B4A83">
        <w:rPr>
          <w:lang w:val="pt-BR"/>
        </w:rPr>
        <w:t xml:space="preserve">ltimo o </w:t>
      </w:r>
      <w:r>
        <w:rPr>
          <w:lang w:val="pt-BR"/>
        </w:rPr>
        <w:t xml:space="preserve">sistema de aprendizado </w:t>
      </w:r>
      <w:r w:rsidR="00036FE0">
        <w:rPr>
          <w:lang w:val="pt-BR"/>
        </w:rPr>
        <w:t>e reconhecimento de p</w:t>
      </w:r>
      <w:r w:rsidR="00036FE0">
        <w:rPr>
          <w:lang w:val="pt-BR"/>
        </w:rPr>
        <w:t>a</w:t>
      </w:r>
      <w:r w:rsidR="00036FE0">
        <w:rPr>
          <w:lang w:val="pt-BR"/>
        </w:rPr>
        <w:t>drões</w:t>
      </w:r>
      <w:r>
        <w:rPr>
          <w:lang w:val="pt-BR"/>
        </w:rPr>
        <w:t xml:space="preserve">. </w:t>
      </w:r>
      <w:r w:rsidR="009C2620">
        <w:rPr>
          <w:lang w:val="pt-BR"/>
        </w:rPr>
        <w:t xml:space="preserve">Como os passos obrigatórios possuem quatro </w:t>
      </w:r>
      <w:r w:rsidR="002B4A83">
        <w:rPr>
          <w:lang w:val="pt-BR"/>
        </w:rPr>
        <w:t>etapas</w:t>
      </w:r>
      <w:r w:rsidR="009C2620">
        <w:rPr>
          <w:lang w:val="pt-BR"/>
        </w:rPr>
        <w:t>, est</w:t>
      </w:r>
      <w:r w:rsidR="008E4337">
        <w:rPr>
          <w:lang w:val="pt-BR"/>
        </w:rPr>
        <w:t>e</w:t>
      </w:r>
      <w:r w:rsidR="009C2620">
        <w:rPr>
          <w:lang w:val="pt-BR"/>
        </w:rPr>
        <w:t xml:space="preserve">s são primeiramente </w:t>
      </w:r>
      <w:r>
        <w:rPr>
          <w:lang w:val="pt-BR"/>
        </w:rPr>
        <w:t>descrit</w:t>
      </w:r>
      <w:r w:rsidR="008E4337">
        <w:rPr>
          <w:lang w:val="pt-BR"/>
        </w:rPr>
        <w:t>o</w:t>
      </w:r>
      <w:r>
        <w:rPr>
          <w:lang w:val="pt-BR"/>
        </w:rPr>
        <w:t xml:space="preserve">s </w:t>
      </w:r>
      <w:r w:rsidR="00E1639A">
        <w:rPr>
          <w:lang w:val="pt-BR"/>
        </w:rPr>
        <w:t>de forma detalhada n</w:t>
      </w:r>
      <w:r w:rsidR="008E4337">
        <w:rPr>
          <w:lang w:val="pt-BR"/>
        </w:rPr>
        <w:t>o</w:t>
      </w:r>
      <w:r w:rsidR="00E1639A">
        <w:rPr>
          <w:lang w:val="pt-BR"/>
        </w:rPr>
        <w:t>s próxim</w:t>
      </w:r>
      <w:r w:rsidR="008E4337">
        <w:rPr>
          <w:lang w:val="pt-BR"/>
        </w:rPr>
        <w:t>o</w:t>
      </w:r>
      <w:r w:rsidR="00E1639A">
        <w:rPr>
          <w:lang w:val="pt-BR"/>
        </w:rPr>
        <w:t xml:space="preserve">s </w:t>
      </w:r>
      <w:r w:rsidR="008E4337">
        <w:rPr>
          <w:lang w:val="pt-BR"/>
        </w:rPr>
        <w:t>tópicos</w:t>
      </w:r>
      <w:r w:rsidR="009C2620">
        <w:rPr>
          <w:lang w:val="pt-BR"/>
        </w:rPr>
        <w:t xml:space="preserve"> e ao fim os passos obrigatórios são come</w:t>
      </w:r>
      <w:r w:rsidR="009C2620">
        <w:rPr>
          <w:lang w:val="pt-BR"/>
        </w:rPr>
        <w:t>n</w:t>
      </w:r>
      <w:r w:rsidR="009C2620">
        <w:rPr>
          <w:lang w:val="pt-BR"/>
        </w:rPr>
        <w:t>tados.</w:t>
      </w:r>
    </w:p>
    <w:p w:rsidR="009C2620" w:rsidRPr="00DA36A0" w:rsidRDefault="009C2620" w:rsidP="009C2620">
      <w:pPr>
        <w:pStyle w:val="Text"/>
        <w:rPr>
          <w:lang w:val="pt-BR"/>
        </w:rPr>
      </w:pPr>
    </w:p>
    <w:p w:rsidR="009C2620" w:rsidRPr="002B4A83" w:rsidRDefault="002B4A83" w:rsidP="009C2620">
      <w:pPr>
        <w:pStyle w:val="Ttulo2"/>
        <w:rPr>
          <w:lang w:val="pt-BR"/>
        </w:rPr>
      </w:pPr>
      <w:r w:rsidRPr="002B4A83">
        <w:rPr>
          <w:lang w:val="pt-BR"/>
        </w:rPr>
        <w:t xml:space="preserve">Gerador de </w:t>
      </w:r>
      <w:r w:rsidR="00E97BC3">
        <w:rPr>
          <w:lang w:val="pt-BR"/>
        </w:rPr>
        <w:t>i</w:t>
      </w:r>
      <w:r w:rsidRPr="002B4A83">
        <w:rPr>
          <w:lang w:val="pt-BR"/>
        </w:rPr>
        <w:t>mpulso</w:t>
      </w:r>
      <w:r>
        <w:rPr>
          <w:lang w:val="pt-BR"/>
        </w:rPr>
        <w:t>s</w:t>
      </w:r>
      <w:r w:rsidRPr="002B4A83">
        <w:rPr>
          <w:lang w:val="pt-BR"/>
        </w:rPr>
        <w:t xml:space="preserve"> de </w:t>
      </w:r>
      <w:r w:rsidR="00E97BC3">
        <w:rPr>
          <w:lang w:val="pt-BR"/>
        </w:rPr>
        <w:t>t</w:t>
      </w:r>
      <w:r w:rsidRPr="002B4A83">
        <w:rPr>
          <w:lang w:val="pt-BR"/>
        </w:rPr>
        <w:t xml:space="preserve">ensão </w:t>
      </w:r>
    </w:p>
    <w:p w:rsidR="006F32B7" w:rsidRDefault="00C414EB" w:rsidP="00C414EB">
      <w:pPr>
        <w:pStyle w:val="Text"/>
        <w:rPr>
          <w:lang w:val="pt-BR"/>
        </w:rPr>
      </w:pPr>
      <w:r w:rsidRPr="00C414EB">
        <w:rPr>
          <w:lang w:val="pt-BR"/>
        </w:rPr>
        <w:t>Quando o solo é exc</w:t>
      </w:r>
      <w:r w:rsidR="000C27EF">
        <w:rPr>
          <w:lang w:val="pt-BR"/>
        </w:rPr>
        <w:t>itado com a frequência de 60 Hz</w:t>
      </w:r>
      <w:r w:rsidRPr="00C414EB">
        <w:rPr>
          <w:lang w:val="pt-BR"/>
        </w:rPr>
        <w:t xml:space="preserve"> da rede, ele se comporta como um circuito resistivo. Em</w:t>
      </w:r>
      <w:r>
        <w:rPr>
          <w:lang w:val="pt-BR"/>
        </w:rPr>
        <w:t xml:space="preserve"> </w:t>
      </w:r>
      <w:r w:rsidRPr="00C414EB">
        <w:rPr>
          <w:lang w:val="pt-BR"/>
        </w:rPr>
        <w:t>co</w:t>
      </w:r>
      <w:r w:rsidRPr="00C414EB">
        <w:rPr>
          <w:lang w:val="pt-BR"/>
        </w:rPr>
        <w:t>n</w:t>
      </w:r>
      <w:r w:rsidRPr="00C414EB">
        <w:rPr>
          <w:lang w:val="pt-BR"/>
        </w:rPr>
        <w:t>trapartida, quando o sistema de aterramento é excitado em alta frequência, o</w:t>
      </w:r>
      <w:r>
        <w:rPr>
          <w:lang w:val="pt-BR"/>
        </w:rPr>
        <w:t xml:space="preserve"> </w:t>
      </w:r>
      <w:r w:rsidRPr="00C414EB">
        <w:rPr>
          <w:lang w:val="pt-BR"/>
        </w:rPr>
        <w:t>conjunto solo e hastes de aterramento p</w:t>
      </w:r>
      <w:r w:rsidRPr="00C414EB">
        <w:rPr>
          <w:lang w:val="pt-BR"/>
        </w:rPr>
        <w:t>o</w:t>
      </w:r>
      <w:r w:rsidRPr="00C414EB">
        <w:rPr>
          <w:lang w:val="pt-BR"/>
        </w:rPr>
        <w:t>dem ser representados como um modelo de circuito elétrico equivalente RLC</w:t>
      </w:r>
      <w:r>
        <w:rPr>
          <w:lang w:val="pt-BR"/>
        </w:rPr>
        <w:t xml:space="preserve"> </w:t>
      </w:r>
      <w:r w:rsidRPr="00C414EB">
        <w:rPr>
          <w:lang w:val="pt-BR"/>
        </w:rPr>
        <w:t>distribuído [</w:t>
      </w:r>
      <w:r>
        <w:rPr>
          <w:lang w:val="pt-BR"/>
        </w:rPr>
        <w:t>5</w:t>
      </w:r>
      <w:r w:rsidRPr="00C414EB">
        <w:rPr>
          <w:lang w:val="pt-BR"/>
        </w:rPr>
        <w:t>]. No entanto a definição do circuito RLC distribuído requer que muitos parâmetros s</w:t>
      </w:r>
      <w:r w:rsidRPr="00C414EB">
        <w:rPr>
          <w:lang w:val="pt-BR"/>
        </w:rPr>
        <w:t>e</w:t>
      </w:r>
      <w:r w:rsidRPr="00C414EB">
        <w:rPr>
          <w:lang w:val="pt-BR"/>
        </w:rPr>
        <w:t>jam definidos e a</w:t>
      </w:r>
      <w:r>
        <w:rPr>
          <w:lang w:val="pt-BR"/>
        </w:rPr>
        <w:t xml:space="preserve"> </w:t>
      </w:r>
      <w:r w:rsidRPr="00C414EB">
        <w:rPr>
          <w:lang w:val="pt-BR"/>
        </w:rPr>
        <w:t xml:space="preserve">contribuição das hastes não é facilmente </w:t>
      </w:r>
      <w:r w:rsidR="00FA2AEC" w:rsidRPr="00C414EB">
        <w:rPr>
          <w:lang w:val="pt-BR"/>
        </w:rPr>
        <w:t>visualizável</w:t>
      </w:r>
      <w:r w:rsidRPr="00C414EB">
        <w:rPr>
          <w:lang w:val="pt-BR"/>
        </w:rPr>
        <w:t>. Motivado por estas informações e com o obj</w:t>
      </w:r>
      <w:r w:rsidRPr="00C414EB">
        <w:rPr>
          <w:lang w:val="pt-BR"/>
        </w:rPr>
        <w:t>e</w:t>
      </w:r>
      <w:r w:rsidRPr="00C414EB">
        <w:rPr>
          <w:lang w:val="pt-BR"/>
        </w:rPr>
        <w:t>tivo de adquirir a</w:t>
      </w:r>
      <w:r>
        <w:rPr>
          <w:lang w:val="pt-BR"/>
        </w:rPr>
        <w:t xml:space="preserve"> </w:t>
      </w:r>
      <w:r w:rsidRPr="00C414EB">
        <w:rPr>
          <w:lang w:val="pt-BR"/>
        </w:rPr>
        <w:t>maior quantidade de informação possível do sistema de aterramento a ser avaliado, um sistema de aquisição e</w:t>
      </w:r>
      <w:r>
        <w:rPr>
          <w:lang w:val="pt-BR"/>
        </w:rPr>
        <w:t xml:space="preserve"> </w:t>
      </w:r>
      <w:r w:rsidRPr="00C414EB">
        <w:rPr>
          <w:lang w:val="pt-BR"/>
        </w:rPr>
        <w:t xml:space="preserve">excitação foi desenvolvido com o propósito de </w:t>
      </w:r>
      <w:r w:rsidR="006F32B7">
        <w:rPr>
          <w:lang w:val="pt-BR"/>
        </w:rPr>
        <w:t>aplicar no sistema de aterramento uma tensão impulsiva</w:t>
      </w:r>
      <w:r w:rsidRPr="00C414EB">
        <w:rPr>
          <w:lang w:val="pt-BR"/>
        </w:rPr>
        <w:t xml:space="preserve"> e </w:t>
      </w:r>
      <w:r w:rsidRPr="00C414EB">
        <w:rPr>
          <w:lang w:val="pt-BR"/>
        </w:rPr>
        <w:lastRenderedPageBreak/>
        <w:t>armazenar as respostas</w:t>
      </w:r>
      <w:r>
        <w:rPr>
          <w:lang w:val="pt-BR"/>
        </w:rPr>
        <w:t xml:space="preserve"> </w:t>
      </w:r>
      <w:r w:rsidRPr="00C414EB">
        <w:rPr>
          <w:lang w:val="pt-BR"/>
        </w:rPr>
        <w:t>de corrente e tensão</w:t>
      </w:r>
      <w:r w:rsidR="000C27EF">
        <w:rPr>
          <w:lang w:val="pt-BR"/>
        </w:rPr>
        <w:t>, para uma futura análise</w:t>
      </w:r>
      <w:r w:rsidRPr="00C414EB">
        <w:rPr>
          <w:lang w:val="pt-BR"/>
        </w:rPr>
        <w:t>. O sistema de</w:t>
      </w:r>
      <w:r>
        <w:rPr>
          <w:lang w:val="pt-BR"/>
        </w:rPr>
        <w:t xml:space="preserve"> </w:t>
      </w:r>
      <w:r w:rsidRPr="00C414EB">
        <w:rPr>
          <w:lang w:val="pt-BR"/>
        </w:rPr>
        <w:t>excitação é responsável por injetar no si</w:t>
      </w:r>
      <w:r w:rsidRPr="00C414EB">
        <w:rPr>
          <w:lang w:val="pt-BR"/>
        </w:rPr>
        <w:t>s</w:t>
      </w:r>
      <w:r w:rsidRPr="00C414EB">
        <w:rPr>
          <w:lang w:val="pt-BR"/>
        </w:rPr>
        <w:t>tema de aterramento uma corrente impulsiva através da descarga de um</w:t>
      </w:r>
      <w:r>
        <w:rPr>
          <w:lang w:val="pt-BR"/>
        </w:rPr>
        <w:t xml:space="preserve"> </w:t>
      </w:r>
      <w:r w:rsidRPr="00C414EB">
        <w:rPr>
          <w:lang w:val="pt-BR"/>
        </w:rPr>
        <w:t>capacitor</w:t>
      </w:r>
      <w:r w:rsidR="006F32B7">
        <w:rPr>
          <w:lang w:val="pt-BR"/>
        </w:rPr>
        <w:t xml:space="preserve"> nos eletrodos</w:t>
      </w:r>
      <w:r w:rsidR="00FB20DD">
        <w:rPr>
          <w:lang w:val="pt-BR"/>
        </w:rPr>
        <w:t xml:space="preserve"> enterrados</w:t>
      </w:r>
      <w:r w:rsidRPr="00C414EB">
        <w:rPr>
          <w:lang w:val="pt-BR"/>
        </w:rPr>
        <w:t>. O cap</w:t>
      </w:r>
      <w:r w:rsidRPr="00C414EB">
        <w:rPr>
          <w:lang w:val="pt-BR"/>
        </w:rPr>
        <w:t>a</w:t>
      </w:r>
      <w:r w:rsidRPr="00C414EB">
        <w:rPr>
          <w:lang w:val="pt-BR"/>
        </w:rPr>
        <w:t>citor é carregado até aproximadamen</w:t>
      </w:r>
      <w:r w:rsidR="006F32B7">
        <w:rPr>
          <w:lang w:val="pt-BR"/>
        </w:rPr>
        <w:t xml:space="preserve">te 1000 </w:t>
      </w:r>
      <w:r w:rsidRPr="00C414EB">
        <w:rPr>
          <w:lang w:val="pt-BR"/>
        </w:rPr>
        <w:t>V e em seguida é descarregado no sistema de</w:t>
      </w:r>
      <w:r>
        <w:rPr>
          <w:lang w:val="pt-BR"/>
        </w:rPr>
        <w:t xml:space="preserve"> </w:t>
      </w:r>
      <w:r w:rsidRPr="00C414EB">
        <w:rPr>
          <w:lang w:val="pt-BR"/>
        </w:rPr>
        <w:t>aterramento.</w:t>
      </w:r>
      <w:r w:rsidR="00FA2AEC">
        <w:rPr>
          <w:lang w:val="pt-BR"/>
        </w:rPr>
        <w:t xml:space="preserve"> </w:t>
      </w:r>
      <w:r w:rsidR="006F32B7">
        <w:rPr>
          <w:lang w:val="pt-BR"/>
        </w:rPr>
        <w:t xml:space="preserve">A </w:t>
      </w:r>
      <w:r w:rsidR="00FA2AEC">
        <w:rPr>
          <w:lang w:val="pt-BR"/>
        </w:rPr>
        <w:t>resposta trans</w:t>
      </w:r>
      <w:r w:rsidR="00FA2AEC">
        <w:rPr>
          <w:lang w:val="pt-BR"/>
        </w:rPr>
        <w:t>i</w:t>
      </w:r>
      <w:r w:rsidR="00FA2AEC">
        <w:rPr>
          <w:lang w:val="pt-BR"/>
        </w:rPr>
        <w:t>ente do sistema de aterramento é semelhante a uma descarga atmo</w:t>
      </w:r>
      <w:r w:rsidR="00FA2AEC">
        <w:rPr>
          <w:lang w:val="pt-BR"/>
        </w:rPr>
        <w:t>s</w:t>
      </w:r>
      <w:r w:rsidR="00FA2AEC">
        <w:rPr>
          <w:lang w:val="pt-BR"/>
        </w:rPr>
        <w:t>férica.</w:t>
      </w:r>
    </w:p>
    <w:p w:rsidR="00FA2AEC" w:rsidRDefault="00FA2AEC" w:rsidP="00C414EB">
      <w:pPr>
        <w:pStyle w:val="Text"/>
        <w:rPr>
          <w:lang w:val="pt-BR"/>
        </w:rPr>
      </w:pPr>
      <w:r>
        <w:rPr>
          <w:lang w:val="pt-BR"/>
        </w:rPr>
        <w:t>De acordo com [7] a forma de onda de uma descarga a</w:t>
      </w:r>
      <w:r>
        <w:rPr>
          <w:lang w:val="pt-BR"/>
        </w:rPr>
        <w:t>t</w:t>
      </w:r>
      <w:r>
        <w:rPr>
          <w:lang w:val="pt-BR"/>
        </w:rPr>
        <w:t>mosférica pode ser representado matematicamente por uma função dupla exponencial.</w:t>
      </w:r>
    </w:p>
    <w:tbl>
      <w:tblPr>
        <w:tblW w:w="0" w:type="auto"/>
        <w:tblLook w:val="04A0"/>
      </w:tblPr>
      <w:tblGrid>
        <w:gridCol w:w="4641"/>
        <w:gridCol w:w="450"/>
      </w:tblGrid>
      <w:tr w:rsidR="00913FC9" w:rsidRPr="00913FC9" w:rsidTr="00913FC9">
        <w:tc>
          <w:tcPr>
            <w:tcW w:w="4641" w:type="dxa"/>
          </w:tcPr>
          <w:p w:rsidR="00913FC9" w:rsidRPr="00913FC9" w:rsidRDefault="00441C98" w:rsidP="00913FC9">
            <w:pPr>
              <w:pStyle w:val="Text"/>
              <w:ind w:firstLine="0"/>
              <w:jc w:val="center"/>
              <w:rPr>
                <w:lang w:val="pt-BR"/>
              </w:rPr>
            </w:pPr>
            <w:r w:rsidRPr="00913FC9">
              <w:rPr>
                <w:position w:val="-10"/>
              </w:rPr>
              <w:object w:dxaOrig="18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3pt;height:17.7pt" o:ole="" fillcolor="window">
                  <v:imagedata r:id="rId8" o:title=""/>
                </v:shape>
                <o:OLEObject Type="Embed" ProgID="Equation.DSMT4" ShapeID="_x0000_i1025" DrawAspect="Content" ObjectID="_1485463213" r:id="rId9"/>
              </w:object>
            </w:r>
          </w:p>
        </w:tc>
        <w:tc>
          <w:tcPr>
            <w:tcW w:w="450" w:type="dxa"/>
          </w:tcPr>
          <w:p w:rsidR="00913FC9" w:rsidRPr="00913FC9" w:rsidRDefault="00913FC9" w:rsidP="00913FC9">
            <w:pPr>
              <w:pStyle w:val="Text"/>
              <w:ind w:firstLine="0"/>
              <w:rPr>
                <w:lang w:val="pt-BR"/>
              </w:rPr>
            </w:pPr>
            <w:r>
              <w:t>(1)</w:t>
            </w:r>
          </w:p>
        </w:tc>
      </w:tr>
    </w:tbl>
    <w:p w:rsidR="00913FC9" w:rsidRDefault="009C3907" w:rsidP="00FB20DD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w:r w:rsidRPr="009C3907">
        <w:rPr>
          <w:i/>
          <w:lang w:val="pt-BR"/>
        </w:rPr>
        <w:t>V</w:t>
      </w:r>
      <w:r w:rsidRPr="009C3907">
        <w:rPr>
          <w:i/>
          <w:vertAlign w:val="subscript"/>
          <w:lang w:val="pt-BR"/>
        </w:rPr>
        <w:t>0</w:t>
      </w:r>
      <w:r>
        <w:rPr>
          <w:lang w:val="pt-BR"/>
        </w:rPr>
        <w:t xml:space="preserve"> é a tensão de pico, </w:t>
      </w:r>
      <w:r>
        <w:rPr>
          <w:lang w:val="pt-BR"/>
        </w:rPr>
        <w:sym w:font="Symbol" w:char="F061"/>
      </w:r>
      <w:r>
        <w:rPr>
          <w:lang w:val="pt-BR"/>
        </w:rPr>
        <w:t xml:space="preserve"> e </w:t>
      </w:r>
      <w:r>
        <w:rPr>
          <w:lang w:val="pt-BR"/>
        </w:rPr>
        <w:sym w:font="Symbol" w:char="F062"/>
      </w:r>
      <w:r>
        <w:rPr>
          <w:lang w:val="pt-BR"/>
        </w:rPr>
        <w:t xml:space="preserve"> são constantes que são definidas como o tempo de subida </w:t>
      </w:r>
      <w:r w:rsidRPr="009C3907">
        <w:rPr>
          <w:i/>
          <w:lang w:val="pt-BR"/>
        </w:rPr>
        <w:t>t</w:t>
      </w:r>
      <w:r w:rsidRPr="009C3907">
        <w:rPr>
          <w:i/>
          <w:vertAlign w:val="subscript"/>
          <w:lang w:val="pt-BR"/>
        </w:rPr>
        <w:t>r</w:t>
      </w:r>
      <w:r>
        <w:rPr>
          <w:lang w:val="pt-BR"/>
        </w:rPr>
        <w:t xml:space="preserve"> e tempo de descida</w:t>
      </w:r>
      <w:r w:rsidR="00FC515E">
        <w:rPr>
          <w:lang w:val="pt-BR"/>
        </w:rPr>
        <w:t xml:space="preserve"> </w:t>
      </w:r>
      <w:r w:rsidR="00FC515E" w:rsidRPr="009C3907">
        <w:rPr>
          <w:i/>
          <w:lang w:val="pt-BR"/>
        </w:rPr>
        <w:t>t</w:t>
      </w:r>
      <w:r w:rsidR="00FC515E">
        <w:rPr>
          <w:i/>
          <w:vertAlign w:val="subscript"/>
          <w:lang w:val="pt-BR"/>
        </w:rPr>
        <w:t>s</w:t>
      </w:r>
      <w:r w:rsidR="00FC515E">
        <w:rPr>
          <w:lang w:val="pt-BR"/>
        </w:rPr>
        <w:t xml:space="preserve">. </w:t>
      </w:r>
      <w:r w:rsidR="00FC515E" w:rsidRPr="00FC515E">
        <w:rPr>
          <w:lang w:val="pt-BR"/>
        </w:rPr>
        <w:t>Segundo [</w:t>
      </w:r>
      <w:r w:rsidR="00FC515E">
        <w:rPr>
          <w:lang w:val="pt-BR"/>
        </w:rPr>
        <w:t>8</w:t>
      </w:r>
      <w:r w:rsidR="00FC515E" w:rsidRPr="00FC515E">
        <w:rPr>
          <w:lang w:val="pt-BR"/>
        </w:rPr>
        <w:t>], as seguintes aproximações são</w:t>
      </w:r>
      <w:r w:rsidR="00FC515E">
        <w:rPr>
          <w:lang w:val="pt-BR"/>
        </w:rPr>
        <w:t xml:space="preserve"> </w:t>
      </w:r>
      <w:r w:rsidR="00FC515E" w:rsidRPr="00FC515E">
        <w:rPr>
          <w:lang w:val="pt-BR"/>
        </w:rPr>
        <w:t xml:space="preserve">frequentemente usadas na literatura: </w:t>
      </w:r>
    </w:p>
    <w:tbl>
      <w:tblPr>
        <w:tblW w:w="0" w:type="auto"/>
        <w:tblLook w:val="04A0"/>
      </w:tblPr>
      <w:tblGrid>
        <w:gridCol w:w="4641"/>
        <w:gridCol w:w="450"/>
      </w:tblGrid>
      <w:tr w:rsidR="00FC515E" w:rsidRPr="00913FC9" w:rsidTr="00E14ACA">
        <w:tc>
          <w:tcPr>
            <w:tcW w:w="4641" w:type="dxa"/>
          </w:tcPr>
          <w:p w:rsidR="00FC515E" w:rsidRPr="00913FC9" w:rsidRDefault="00FC515E" w:rsidP="00E14ACA">
            <w:pPr>
              <w:pStyle w:val="Text"/>
              <w:ind w:firstLine="0"/>
              <w:jc w:val="center"/>
              <w:rPr>
                <w:lang w:val="pt-BR"/>
              </w:rPr>
            </w:pPr>
            <w:r w:rsidRPr="00FC515E">
              <w:rPr>
                <w:position w:val="-22"/>
              </w:rPr>
              <w:object w:dxaOrig="540" w:dyaOrig="520">
                <v:shape id="_x0000_i1026" type="#_x0000_t75" style="width:30.3pt;height:30.3pt" o:ole="" fillcolor="window">
                  <v:imagedata r:id="rId10" o:title=""/>
                </v:shape>
                <o:OLEObject Type="Embed" ProgID="Equation.DSMT4" ShapeID="_x0000_i1026" DrawAspect="Content" ObjectID="_1485463214" r:id="rId11"/>
              </w:object>
            </w:r>
          </w:p>
        </w:tc>
        <w:tc>
          <w:tcPr>
            <w:tcW w:w="450" w:type="dxa"/>
          </w:tcPr>
          <w:p w:rsidR="00FC515E" w:rsidRPr="00913FC9" w:rsidRDefault="00FC515E" w:rsidP="00FC515E">
            <w:pPr>
              <w:pStyle w:val="Text"/>
              <w:ind w:firstLine="0"/>
              <w:rPr>
                <w:lang w:val="pt-BR"/>
              </w:rPr>
            </w:pPr>
            <w:r>
              <w:t>(2)</w:t>
            </w:r>
          </w:p>
        </w:tc>
      </w:tr>
      <w:tr w:rsidR="00FC515E" w:rsidRPr="00913FC9" w:rsidTr="00E14ACA">
        <w:tc>
          <w:tcPr>
            <w:tcW w:w="4641" w:type="dxa"/>
          </w:tcPr>
          <w:p w:rsidR="00FC515E" w:rsidRPr="00913FC9" w:rsidRDefault="00FC515E" w:rsidP="00E14ACA">
            <w:pPr>
              <w:pStyle w:val="Text"/>
              <w:ind w:firstLine="0"/>
              <w:jc w:val="center"/>
              <w:rPr>
                <w:lang w:val="pt-BR"/>
              </w:rPr>
            </w:pPr>
            <w:r w:rsidRPr="00FC515E">
              <w:rPr>
                <w:position w:val="-20"/>
              </w:rPr>
              <w:object w:dxaOrig="720" w:dyaOrig="499">
                <v:shape id="_x0000_i1027" type="#_x0000_t75" style="width:40.4pt;height:27.8pt" o:ole="" fillcolor="window">
                  <v:imagedata r:id="rId12" o:title=""/>
                </v:shape>
                <o:OLEObject Type="Embed" ProgID="Equation.DSMT4" ShapeID="_x0000_i1027" DrawAspect="Content" ObjectID="_1485463215" r:id="rId13"/>
              </w:object>
            </w:r>
          </w:p>
        </w:tc>
        <w:tc>
          <w:tcPr>
            <w:tcW w:w="450" w:type="dxa"/>
          </w:tcPr>
          <w:p w:rsidR="00FC515E" w:rsidRPr="00913FC9" w:rsidRDefault="00FC515E" w:rsidP="00FC515E">
            <w:pPr>
              <w:pStyle w:val="Text"/>
              <w:ind w:firstLine="0"/>
              <w:rPr>
                <w:lang w:val="pt-BR"/>
              </w:rPr>
            </w:pPr>
            <w:r>
              <w:t>(3)</w:t>
            </w:r>
          </w:p>
        </w:tc>
      </w:tr>
    </w:tbl>
    <w:p w:rsidR="00B46675" w:rsidRDefault="00B46675" w:rsidP="00B46675">
      <w:pPr>
        <w:pStyle w:val="Text"/>
        <w:rPr>
          <w:lang w:val="pt-BR"/>
        </w:rPr>
      </w:pPr>
      <w:r>
        <w:rPr>
          <w:lang w:val="pt-BR"/>
        </w:rPr>
        <w:t>O valor típico para o tempo de subida de uma descarga atmosférica está compreendido entre 0,5</w:t>
      </w:r>
      <w:r>
        <w:rPr>
          <w:lang w:val="pt-BR"/>
        </w:rPr>
        <w:sym w:font="Symbol" w:char="F06D"/>
      </w:r>
      <w:r>
        <w:rPr>
          <w:lang w:val="pt-BR"/>
        </w:rPr>
        <w:t>s a 10</w:t>
      </w:r>
      <w:r>
        <w:rPr>
          <w:lang w:val="pt-BR"/>
        </w:rPr>
        <w:sym w:font="Symbol" w:char="F06D"/>
      </w:r>
      <w:r>
        <w:rPr>
          <w:lang w:val="pt-BR"/>
        </w:rPr>
        <w:t>s, enquanto o valor do tempo d</w:t>
      </w:r>
      <w:r w:rsidR="004E79CB">
        <w:rPr>
          <w:lang w:val="pt-BR"/>
        </w:rPr>
        <w:t xml:space="preserve">e descida, onde o valor de pico </w:t>
      </w:r>
      <w:r>
        <w:rPr>
          <w:lang w:val="pt-BR"/>
        </w:rPr>
        <w:t>decai 50%, está compreendido entre 30</w:t>
      </w:r>
      <w:r>
        <w:rPr>
          <w:lang w:val="pt-BR"/>
        </w:rPr>
        <w:sym w:font="Symbol" w:char="F06D"/>
      </w:r>
      <w:r>
        <w:rPr>
          <w:lang w:val="pt-BR"/>
        </w:rPr>
        <w:t>s a 200</w:t>
      </w:r>
      <w:r>
        <w:rPr>
          <w:lang w:val="pt-BR"/>
        </w:rPr>
        <w:sym w:font="Symbol" w:char="F06D"/>
      </w:r>
      <w:r>
        <w:rPr>
          <w:lang w:val="pt-BR"/>
        </w:rPr>
        <w:t>s. A fig</w:t>
      </w:r>
      <w:r>
        <w:rPr>
          <w:lang w:val="pt-BR"/>
        </w:rPr>
        <w:t>u</w:t>
      </w:r>
      <w:r>
        <w:rPr>
          <w:lang w:val="pt-BR"/>
        </w:rPr>
        <w:t xml:space="preserve">ra 2 mostra a forma de onda de uma descarga atmosférica para: </w:t>
      </w:r>
      <w:r w:rsidRPr="009C3907">
        <w:rPr>
          <w:i/>
          <w:lang w:val="pt-BR"/>
        </w:rPr>
        <w:t>V</w:t>
      </w:r>
      <w:r w:rsidRPr="009C3907">
        <w:rPr>
          <w:i/>
          <w:vertAlign w:val="subscript"/>
          <w:lang w:val="pt-BR"/>
        </w:rPr>
        <w:t>0</w:t>
      </w:r>
      <w:r>
        <w:rPr>
          <w:lang w:val="pt-BR"/>
        </w:rPr>
        <w:t xml:space="preserve"> =1000V e para diferentes valores para os tempos de sub</w:t>
      </w:r>
      <w:r>
        <w:rPr>
          <w:lang w:val="pt-BR"/>
        </w:rPr>
        <w:t>i</w:t>
      </w:r>
      <w:r>
        <w:rPr>
          <w:lang w:val="pt-BR"/>
        </w:rPr>
        <w:t>da e descida.</w:t>
      </w:r>
    </w:p>
    <w:p w:rsidR="005D56E2" w:rsidRDefault="00984CB4" w:rsidP="00984CB4">
      <w:pPr>
        <w:pStyle w:val="Text"/>
        <w:rPr>
          <w:lang w:val="pt-BR"/>
        </w:rPr>
      </w:pPr>
      <w:r>
        <w:rPr>
          <w:lang w:val="pt-BR"/>
        </w:rPr>
        <w:t xml:space="preserve">O gerador de impulsos de </w:t>
      </w:r>
      <w:r w:rsidR="009A00C0">
        <w:rPr>
          <w:lang w:val="pt-BR"/>
        </w:rPr>
        <w:t>tensão</w:t>
      </w:r>
      <w:r>
        <w:rPr>
          <w:lang w:val="pt-BR"/>
        </w:rPr>
        <w:t xml:space="preserve"> desenvolvido é mostrado na </w:t>
      </w:r>
      <w:r w:rsidR="009A00C0">
        <w:rPr>
          <w:lang w:val="pt-BR"/>
        </w:rPr>
        <w:t>f</w:t>
      </w:r>
      <w:r>
        <w:rPr>
          <w:lang w:val="pt-BR"/>
        </w:rPr>
        <w:t xml:space="preserve">igura 3. </w:t>
      </w:r>
      <w:r w:rsidR="009A00C0">
        <w:rPr>
          <w:lang w:val="pt-BR"/>
        </w:rPr>
        <w:t>Este circuito gera uma forma de onda semelha</w:t>
      </w:r>
      <w:r w:rsidR="009A00C0">
        <w:rPr>
          <w:lang w:val="pt-BR"/>
        </w:rPr>
        <w:t>n</w:t>
      </w:r>
      <w:r w:rsidR="009A00C0">
        <w:rPr>
          <w:lang w:val="pt-BR"/>
        </w:rPr>
        <w:t xml:space="preserve">te a uma descarga atmosférica, dada em (1). O </w:t>
      </w:r>
      <w:r w:rsidR="004E79CB">
        <w:rPr>
          <w:lang w:val="pt-BR"/>
        </w:rPr>
        <w:t>circuito el</w:t>
      </w:r>
      <w:r w:rsidR="004E79CB">
        <w:rPr>
          <w:lang w:val="pt-BR"/>
        </w:rPr>
        <w:t>e</w:t>
      </w:r>
      <w:r w:rsidR="004E79CB">
        <w:rPr>
          <w:lang w:val="pt-BR"/>
        </w:rPr>
        <w:t>trônico apresentado n</w:t>
      </w:r>
      <w:r w:rsidR="009A00C0">
        <w:rPr>
          <w:lang w:val="pt-BR"/>
        </w:rPr>
        <w:t>a figura 3</w:t>
      </w:r>
      <w:r w:rsidR="004E79CB">
        <w:rPr>
          <w:lang w:val="pt-BR"/>
        </w:rPr>
        <w:t xml:space="preserve"> pode</w:t>
      </w:r>
      <w:r w:rsidR="009A00C0">
        <w:rPr>
          <w:lang w:val="pt-BR"/>
        </w:rPr>
        <w:t xml:space="preserve"> ser descrito em duas et</w:t>
      </w:r>
      <w:r w:rsidR="009A00C0">
        <w:rPr>
          <w:lang w:val="pt-BR"/>
        </w:rPr>
        <w:t>a</w:t>
      </w:r>
      <w:r w:rsidR="009A00C0">
        <w:rPr>
          <w:lang w:val="pt-BR"/>
        </w:rPr>
        <w:t>pas.</w:t>
      </w:r>
    </w:p>
    <w:p w:rsidR="0000241B" w:rsidRDefault="0080072A" w:rsidP="005C7E7D">
      <w:pPr>
        <w:pStyle w:val="Text"/>
        <w:ind w:firstLine="0"/>
        <w:rPr>
          <w:lang w:val="pt-BR"/>
        </w:rPr>
      </w:pPr>
      <w:r>
        <w:rPr>
          <w:noProof/>
        </w:rPr>
        <w:pict>
          <v:shape id="_x0000_s1027" type="#_x0000_t202" style="position:absolute;left:0;text-align:left;margin-left:-1.85pt;margin-top:116.55pt;width:499pt;height:191.25pt;z-index:251657216;mso-width-relative:margin;mso-height-relative:margin" strokecolor="white">
            <v:textbox style="mso-next-textbox:#_x0000_s1027">
              <w:txbxContent>
                <w:p w:rsidR="002C238F" w:rsidRDefault="002C238F" w:rsidP="005C7E7D">
                  <w:r>
                    <w:rPr>
                      <w:noProof/>
                    </w:rPr>
                    <w:drawing>
                      <wp:inline distT="0" distB="0" distL="0" distR="0">
                        <wp:extent cx="6138545" cy="2135505"/>
                        <wp:effectExtent l="19050" t="0" r="0" b="0"/>
                        <wp:docPr id="11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38545" cy="2135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38F" w:rsidRPr="00B46675" w:rsidRDefault="002C238F" w:rsidP="005C7E7D">
                  <w:pPr>
                    <w:jc w:val="center"/>
                    <w:rPr>
                      <w:sz w:val="16"/>
                      <w:lang w:val="pt-BR"/>
                    </w:rPr>
                  </w:pPr>
                  <w:r w:rsidRPr="005C7E7D">
                    <w:rPr>
                      <w:sz w:val="16"/>
                      <w:lang w:val="pt-BR"/>
                    </w:rPr>
                    <w:t>Figura 3. Circuito esquemático do gerador de impulsos de tensão</w:t>
                  </w:r>
                </w:p>
              </w:txbxContent>
            </v:textbox>
            <w10:wrap type="square"/>
          </v:shape>
        </w:pict>
      </w:r>
      <w:r w:rsidR="004E79CB">
        <w:rPr>
          <w:lang w:val="pt-BR"/>
        </w:rPr>
        <w:t>A</w:t>
      </w:r>
      <w:r w:rsidR="002125CE">
        <w:rPr>
          <w:lang w:val="pt-BR"/>
        </w:rPr>
        <w:t xml:space="preserve"> primeira etapa consiste na carga do capacitor C</w:t>
      </w:r>
      <w:r w:rsidR="002125CE">
        <w:rPr>
          <w:vertAlign w:val="subscript"/>
          <w:lang w:val="pt-BR"/>
        </w:rPr>
        <w:t>out</w:t>
      </w:r>
      <w:r w:rsidR="002125CE">
        <w:rPr>
          <w:lang w:val="pt-BR"/>
        </w:rPr>
        <w:t xml:space="preserve"> e a s</w:t>
      </w:r>
      <w:r w:rsidR="002125CE">
        <w:rPr>
          <w:lang w:val="pt-BR"/>
        </w:rPr>
        <w:t>e</w:t>
      </w:r>
      <w:r w:rsidR="002125CE">
        <w:rPr>
          <w:lang w:val="pt-BR"/>
        </w:rPr>
        <w:t xml:space="preserve">gunda etapa e a descarga do capacitor </w:t>
      </w:r>
      <w:r>
        <w:rPr>
          <w:lang w:val="pt-BR"/>
        </w:rPr>
        <w:t>C</w:t>
      </w:r>
      <w:r>
        <w:rPr>
          <w:vertAlign w:val="subscript"/>
          <w:lang w:val="pt-BR"/>
        </w:rPr>
        <w:t>out</w:t>
      </w:r>
      <w:r>
        <w:rPr>
          <w:lang w:val="pt-BR"/>
        </w:rPr>
        <w:t xml:space="preserve"> </w:t>
      </w:r>
      <w:r w:rsidR="002125CE">
        <w:rPr>
          <w:lang w:val="pt-BR"/>
        </w:rPr>
        <w:t>no sistema de aterr</w:t>
      </w:r>
      <w:r w:rsidR="002125CE">
        <w:rPr>
          <w:lang w:val="pt-BR"/>
        </w:rPr>
        <w:t>a</w:t>
      </w:r>
      <w:r w:rsidR="002125CE">
        <w:rPr>
          <w:lang w:val="pt-BR"/>
        </w:rPr>
        <w:t>mento. Na primeira etapa, a chave G</w:t>
      </w:r>
      <w:r w:rsidR="002125CE" w:rsidRPr="002125CE">
        <w:rPr>
          <w:vertAlign w:val="subscript"/>
          <w:lang w:val="pt-BR"/>
        </w:rPr>
        <w:t>1</w:t>
      </w:r>
      <w:r w:rsidR="002125CE">
        <w:rPr>
          <w:lang w:val="pt-BR"/>
        </w:rPr>
        <w:t xml:space="preserve"> é fechada e a chave G</w:t>
      </w:r>
      <w:r w:rsidR="002125CE" w:rsidRPr="002125CE">
        <w:rPr>
          <w:vertAlign w:val="subscript"/>
          <w:lang w:val="pt-BR"/>
        </w:rPr>
        <w:t>2</w:t>
      </w:r>
      <w:r w:rsidR="002125CE">
        <w:rPr>
          <w:lang w:val="pt-BR"/>
        </w:rPr>
        <w:t xml:space="preserve"> é mantida aberta. O transformador TR eleva a te</w:t>
      </w:r>
      <w:r w:rsidR="002125CE">
        <w:rPr>
          <w:lang w:val="pt-BR"/>
        </w:rPr>
        <w:t>n</w:t>
      </w:r>
      <w:r w:rsidR="002125CE">
        <w:rPr>
          <w:lang w:val="pt-BR"/>
        </w:rPr>
        <w:t>são de entrada de 220Vrms para aproxim</w:t>
      </w:r>
      <w:r>
        <w:rPr>
          <w:lang w:val="pt-BR"/>
        </w:rPr>
        <w:t>adamente 700</w:t>
      </w:r>
      <w:r w:rsidR="002125CE">
        <w:rPr>
          <w:lang w:val="pt-BR"/>
        </w:rPr>
        <w:t>Vrms(1kV pico)</w:t>
      </w:r>
      <w:r w:rsidR="0000241B">
        <w:rPr>
          <w:lang w:val="pt-BR"/>
        </w:rPr>
        <w:t xml:space="preserve">. </w:t>
      </w:r>
      <w:r w:rsidR="00CB5D21">
        <w:rPr>
          <w:lang w:val="pt-BR"/>
        </w:rPr>
        <w:t>Então</w:t>
      </w:r>
      <w:r w:rsidR="0000241B">
        <w:rPr>
          <w:lang w:val="pt-BR"/>
        </w:rPr>
        <w:t xml:space="preserve">, após a ponte </w:t>
      </w:r>
      <w:r>
        <w:rPr>
          <w:lang w:val="pt-BR"/>
        </w:rPr>
        <w:t xml:space="preserve">retificadora </w:t>
      </w:r>
      <w:r w:rsidR="0000241B">
        <w:rPr>
          <w:lang w:val="pt-BR"/>
        </w:rPr>
        <w:t>o c</w:t>
      </w:r>
      <w:r w:rsidR="0000241B">
        <w:rPr>
          <w:lang w:val="pt-BR"/>
        </w:rPr>
        <w:t>a</w:t>
      </w:r>
      <w:r w:rsidR="0000241B">
        <w:rPr>
          <w:lang w:val="pt-BR"/>
        </w:rPr>
        <w:t>pacitor C</w:t>
      </w:r>
      <w:r w:rsidR="0000241B" w:rsidRPr="00CB09CB">
        <w:rPr>
          <w:vertAlign w:val="subscript"/>
          <w:lang w:val="pt-BR"/>
        </w:rPr>
        <w:t>link</w:t>
      </w:r>
      <w:r w:rsidR="0000241B">
        <w:rPr>
          <w:lang w:val="pt-BR"/>
        </w:rPr>
        <w:t xml:space="preserve"> </w:t>
      </w:r>
      <w:r w:rsidR="00CB5D21">
        <w:rPr>
          <w:lang w:val="pt-BR"/>
        </w:rPr>
        <w:t>permanece</w:t>
      </w:r>
      <w:r w:rsidR="0000241B">
        <w:rPr>
          <w:lang w:val="pt-BR"/>
        </w:rPr>
        <w:t xml:space="preserve"> carregado</w:t>
      </w:r>
      <w:r>
        <w:rPr>
          <w:lang w:val="pt-BR"/>
        </w:rPr>
        <w:t>.  O</w:t>
      </w:r>
      <w:r w:rsidR="0000241B">
        <w:rPr>
          <w:lang w:val="pt-BR"/>
        </w:rPr>
        <w:t xml:space="preserve"> resistor R</w:t>
      </w:r>
      <w:r w:rsidR="0000241B" w:rsidRPr="00CB09CB">
        <w:rPr>
          <w:vertAlign w:val="subscript"/>
          <w:lang w:val="pt-BR"/>
        </w:rPr>
        <w:t>1</w:t>
      </w:r>
      <w:r w:rsidR="0000241B">
        <w:rPr>
          <w:lang w:val="pt-BR"/>
        </w:rPr>
        <w:t xml:space="preserve"> é utilizado para limitar a corrente de ca</w:t>
      </w:r>
      <w:r w:rsidR="0000241B">
        <w:rPr>
          <w:lang w:val="pt-BR"/>
        </w:rPr>
        <w:t>r</w:t>
      </w:r>
      <w:r w:rsidR="0000241B">
        <w:rPr>
          <w:lang w:val="pt-BR"/>
        </w:rPr>
        <w:t>ga para o capacitor C</w:t>
      </w:r>
      <w:r w:rsidR="0000241B" w:rsidRPr="00CB09CB">
        <w:rPr>
          <w:vertAlign w:val="subscript"/>
          <w:lang w:val="pt-BR"/>
        </w:rPr>
        <w:t>out</w:t>
      </w:r>
      <w:r w:rsidR="0000241B">
        <w:rPr>
          <w:lang w:val="pt-BR"/>
        </w:rPr>
        <w:t>. Na segunda etapa a chave G</w:t>
      </w:r>
      <w:r w:rsidR="0000241B" w:rsidRPr="00CB09CB">
        <w:rPr>
          <w:vertAlign w:val="subscript"/>
          <w:lang w:val="pt-BR"/>
        </w:rPr>
        <w:t>1</w:t>
      </w:r>
      <w:r w:rsidR="0000241B">
        <w:rPr>
          <w:lang w:val="pt-BR"/>
        </w:rPr>
        <w:t xml:space="preserve"> é aberta e </w:t>
      </w:r>
      <w:r w:rsidR="00CB5D21">
        <w:rPr>
          <w:lang w:val="pt-BR"/>
        </w:rPr>
        <w:t xml:space="preserve">então </w:t>
      </w:r>
      <w:r w:rsidR="0000241B">
        <w:rPr>
          <w:lang w:val="pt-BR"/>
        </w:rPr>
        <w:t>a chave G</w:t>
      </w:r>
      <w:r w:rsidR="0000241B" w:rsidRPr="00CB09CB">
        <w:rPr>
          <w:vertAlign w:val="subscript"/>
          <w:lang w:val="pt-BR"/>
        </w:rPr>
        <w:t>2</w:t>
      </w:r>
      <w:r w:rsidR="0000241B">
        <w:rPr>
          <w:lang w:val="pt-BR"/>
        </w:rPr>
        <w:t xml:space="preserve"> é </w:t>
      </w:r>
      <w:r>
        <w:rPr>
          <w:lang w:val="pt-BR"/>
        </w:rPr>
        <w:t>s</w:t>
      </w:r>
      <w:r>
        <w:rPr>
          <w:lang w:val="pt-BR"/>
        </w:rPr>
        <w:t>i</w:t>
      </w:r>
      <w:r>
        <w:rPr>
          <w:lang w:val="pt-BR"/>
        </w:rPr>
        <w:lastRenderedPageBreak/>
        <w:t>multaneamente</w:t>
      </w:r>
      <w:r w:rsidR="00031214">
        <w:rPr>
          <w:lang w:val="pt-BR"/>
        </w:rPr>
        <w:t xml:space="preserve"> </w:t>
      </w:r>
      <w:r w:rsidR="00CB09CB">
        <w:rPr>
          <w:lang w:val="pt-BR"/>
        </w:rPr>
        <w:t>fechada</w:t>
      </w:r>
      <w:r w:rsidR="0000241B">
        <w:rPr>
          <w:lang w:val="pt-BR"/>
        </w:rPr>
        <w:t xml:space="preserve">, </w:t>
      </w:r>
      <w:r w:rsidR="00CB5D21">
        <w:rPr>
          <w:lang w:val="pt-BR"/>
        </w:rPr>
        <w:t xml:space="preserve">assim </w:t>
      </w:r>
      <w:r w:rsidR="0000241B">
        <w:rPr>
          <w:lang w:val="pt-BR"/>
        </w:rPr>
        <w:t xml:space="preserve">a </w:t>
      </w:r>
      <w:r w:rsidR="00CB09CB">
        <w:rPr>
          <w:lang w:val="pt-BR"/>
        </w:rPr>
        <w:t>tensão</w:t>
      </w:r>
      <w:r w:rsidR="0000241B">
        <w:rPr>
          <w:lang w:val="pt-BR"/>
        </w:rPr>
        <w:t xml:space="preserve"> do </w:t>
      </w:r>
      <w:r w:rsidR="00CB09CB">
        <w:rPr>
          <w:lang w:val="pt-BR"/>
        </w:rPr>
        <w:t>capacitor é</w:t>
      </w:r>
      <w:r w:rsidR="0000241B">
        <w:rPr>
          <w:lang w:val="pt-BR"/>
        </w:rPr>
        <w:t xml:space="preserve"> apl</w:t>
      </w:r>
      <w:r w:rsidR="0000241B">
        <w:rPr>
          <w:lang w:val="pt-BR"/>
        </w:rPr>
        <w:t>i</w:t>
      </w:r>
      <w:r w:rsidR="0000241B">
        <w:rPr>
          <w:lang w:val="pt-BR"/>
        </w:rPr>
        <w:t>cada ao aterramento</w:t>
      </w:r>
      <w:r w:rsidR="00CB09CB">
        <w:rPr>
          <w:lang w:val="pt-BR"/>
        </w:rPr>
        <w:t>.</w:t>
      </w:r>
      <w:r w:rsidR="00031214">
        <w:rPr>
          <w:lang w:val="pt-BR"/>
        </w:rPr>
        <w:t xml:space="preserve"> Como a impedância do solo é imprev</w:t>
      </w:r>
      <w:r w:rsidR="00031214">
        <w:rPr>
          <w:lang w:val="pt-BR"/>
        </w:rPr>
        <w:t>i</w:t>
      </w:r>
      <w:r w:rsidR="00031214">
        <w:rPr>
          <w:lang w:val="pt-BR"/>
        </w:rPr>
        <w:t>sível, pode se concluir que os parâmetros do tempo de sub</w:t>
      </w:r>
      <w:r w:rsidR="00031214">
        <w:rPr>
          <w:lang w:val="pt-BR"/>
        </w:rPr>
        <w:t>i</w:t>
      </w:r>
      <w:r w:rsidR="00031214">
        <w:rPr>
          <w:lang w:val="pt-BR"/>
        </w:rPr>
        <w:t>da e descida são totalmente dependentes das condições do solo em análise. A figura 4 mostra as formas de onda obt</w:t>
      </w:r>
      <w:r w:rsidR="00031214">
        <w:rPr>
          <w:lang w:val="pt-BR"/>
        </w:rPr>
        <w:t>i</w:t>
      </w:r>
      <w:r w:rsidR="00031214">
        <w:rPr>
          <w:lang w:val="pt-BR"/>
        </w:rPr>
        <w:t>das em difere</w:t>
      </w:r>
      <w:r w:rsidR="00031214">
        <w:rPr>
          <w:lang w:val="pt-BR"/>
        </w:rPr>
        <w:t>n</w:t>
      </w:r>
      <w:r w:rsidR="00031214">
        <w:rPr>
          <w:lang w:val="pt-BR"/>
        </w:rPr>
        <w:t>tes ensaios com diferentes tipos de solo.</w:t>
      </w:r>
    </w:p>
    <w:p w:rsidR="002A48B0" w:rsidRDefault="00A267CD" w:rsidP="002A48B0">
      <w:pPr>
        <w:pStyle w:val="Text"/>
        <w:ind w:firstLine="0"/>
      </w:pPr>
      <w:r>
        <w:rPr>
          <w:noProof/>
        </w:rPr>
        <w:drawing>
          <wp:inline distT="0" distB="0" distL="0" distR="0">
            <wp:extent cx="3094990" cy="201422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B0" w:rsidRDefault="002A48B0" w:rsidP="002A48B0">
      <w:pPr>
        <w:pStyle w:val="FigureCaption"/>
        <w:jc w:val="center"/>
        <w:rPr>
          <w:lang w:val="pt-BR"/>
        </w:rPr>
      </w:pPr>
      <w:r w:rsidRPr="009A3F1B">
        <w:rPr>
          <w:lang w:val="pt-BR"/>
        </w:rPr>
        <w:t xml:space="preserve">Figura </w:t>
      </w:r>
      <w:r>
        <w:rPr>
          <w:lang w:val="pt-BR"/>
        </w:rPr>
        <w:t>2</w:t>
      </w:r>
      <w:r w:rsidRPr="009A3F1B">
        <w:rPr>
          <w:lang w:val="pt-BR"/>
        </w:rPr>
        <w:t xml:space="preserve">. </w:t>
      </w:r>
      <w:r>
        <w:rPr>
          <w:lang w:val="pt-BR"/>
        </w:rPr>
        <w:t xml:space="preserve">Descarga atmosférica para diferentes valores de </w:t>
      </w:r>
      <w:r>
        <w:rPr>
          <w:lang w:val="pt-BR"/>
        </w:rPr>
        <w:sym w:font="Symbol" w:char="F061"/>
      </w:r>
      <w:r>
        <w:rPr>
          <w:lang w:val="pt-BR"/>
        </w:rPr>
        <w:t xml:space="preserve"> e </w:t>
      </w:r>
      <w:r>
        <w:rPr>
          <w:lang w:val="pt-BR"/>
        </w:rPr>
        <w:sym w:font="Symbol" w:char="F062"/>
      </w:r>
      <w:r>
        <w:rPr>
          <w:lang w:val="pt-BR"/>
        </w:rPr>
        <w:t>.</w:t>
      </w:r>
    </w:p>
    <w:p w:rsidR="00031214" w:rsidRDefault="00031214" w:rsidP="00031214">
      <w:pPr>
        <w:pStyle w:val="Text"/>
        <w:ind w:firstLine="0"/>
        <w:rPr>
          <w:lang w:val="pt-BR"/>
        </w:rPr>
      </w:pPr>
      <w:r>
        <w:object w:dxaOrig="11258" w:dyaOrig="7337">
          <v:shape id="_x0000_i1028" type="#_x0000_t75" style="width:243.8pt;height:157.9pt" o:ole="">
            <v:imagedata r:id="rId16" o:title=""/>
          </v:shape>
          <o:OLEObject Type="Embed" ProgID="Visio.Drawing.11" ShapeID="_x0000_i1028" DrawAspect="Content" ObjectID="_1485463216" r:id="rId17"/>
        </w:object>
      </w:r>
    </w:p>
    <w:p w:rsidR="00031214" w:rsidRDefault="00031214" w:rsidP="00031214">
      <w:pPr>
        <w:pStyle w:val="FigureCaption"/>
        <w:jc w:val="center"/>
        <w:rPr>
          <w:lang w:val="pt-BR"/>
        </w:rPr>
      </w:pPr>
      <w:r w:rsidRPr="009A3F1B">
        <w:rPr>
          <w:lang w:val="pt-BR"/>
        </w:rPr>
        <w:t xml:space="preserve">Figura </w:t>
      </w:r>
      <w:r>
        <w:rPr>
          <w:lang w:val="pt-BR"/>
        </w:rPr>
        <w:t>4</w:t>
      </w:r>
      <w:r w:rsidRPr="009A3F1B">
        <w:rPr>
          <w:lang w:val="pt-BR"/>
        </w:rPr>
        <w:t xml:space="preserve">. </w:t>
      </w:r>
      <w:r>
        <w:rPr>
          <w:lang w:val="pt-BR"/>
        </w:rPr>
        <w:t>Tensão aplicada a um sistema de aterramento em diferentes terr</w:t>
      </w:r>
      <w:r>
        <w:rPr>
          <w:lang w:val="pt-BR"/>
        </w:rPr>
        <w:t>e</w:t>
      </w:r>
      <w:r>
        <w:rPr>
          <w:lang w:val="pt-BR"/>
        </w:rPr>
        <w:t>nos.</w:t>
      </w:r>
    </w:p>
    <w:p w:rsidR="00E97BC3" w:rsidRPr="002B4A83" w:rsidRDefault="00E97BC3" w:rsidP="00E97BC3">
      <w:pPr>
        <w:pStyle w:val="Ttulo2"/>
        <w:rPr>
          <w:lang w:val="pt-BR"/>
        </w:rPr>
      </w:pPr>
      <w:r>
        <w:rPr>
          <w:lang w:val="pt-BR"/>
        </w:rPr>
        <w:t>Sistema de aquisição de dados</w:t>
      </w:r>
      <w:r w:rsidRPr="002B4A83">
        <w:rPr>
          <w:lang w:val="pt-BR"/>
        </w:rPr>
        <w:t xml:space="preserve"> </w:t>
      </w:r>
    </w:p>
    <w:p w:rsidR="00E97BC3" w:rsidRDefault="00E97BC3" w:rsidP="00E97BC3">
      <w:pPr>
        <w:pStyle w:val="Text"/>
        <w:rPr>
          <w:lang w:val="pt-BR"/>
        </w:rPr>
      </w:pPr>
      <w:r>
        <w:rPr>
          <w:lang w:val="pt-BR"/>
        </w:rPr>
        <w:t>O sistema de aquisição de dados é responsável em definir e adquirir a os dados da resposta após a aplicação do impu</w:t>
      </w:r>
      <w:r>
        <w:rPr>
          <w:lang w:val="pt-BR"/>
        </w:rPr>
        <w:t>l</w:t>
      </w:r>
      <w:r>
        <w:rPr>
          <w:lang w:val="pt-BR"/>
        </w:rPr>
        <w:t xml:space="preserve">so de tensão no solo. </w:t>
      </w:r>
    </w:p>
    <w:p w:rsidR="00E97BC3" w:rsidRDefault="00E97BC3" w:rsidP="00E97BC3">
      <w:pPr>
        <w:pStyle w:val="Text"/>
        <w:rPr>
          <w:lang w:val="pt-BR"/>
        </w:rPr>
      </w:pPr>
      <w:r>
        <w:rPr>
          <w:lang w:val="pt-BR"/>
        </w:rPr>
        <w:t xml:space="preserve">Neste artigo, duas respostas são amostradas. </w:t>
      </w:r>
      <w:r w:rsidR="003229B0">
        <w:rPr>
          <w:lang w:val="pt-BR"/>
        </w:rPr>
        <w:t>A</w:t>
      </w:r>
      <w:r>
        <w:rPr>
          <w:lang w:val="pt-BR"/>
        </w:rPr>
        <w:t xml:space="preserve"> primeiro é o sinal da resposta de tensão, </w:t>
      </w:r>
      <w:r w:rsidRPr="00E97BC3">
        <w:rPr>
          <w:i/>
          <w:lang w:val="pt-BR"/>
        </w:rPr>
        <w:t>v</w:t>
      </w:r>
      <w:r w:rsidRPr="00E97BC3">
        <w:rPr>
          <w:i/>
          <w:vertAlign w:val="subscript"/>
          <w:lang w:val="pt-BR"/>
        </w:rPr>
        <w:t>r</w:t>
      </w:r>
      <w:r w:rsidRPr="00E97BC3">
        <w:rPr>
          <w:i/>
          <w:lang w:val="pt-BR"/>
        </w:rPr>
        <w:t>(t)</w:t>
      </w:r>
      <w:r>
        <w:rPr>
          <w:lang w:val="pt-BR"/>
        </w:rPr>
        <w:t xml:space="preserve">, e </w:t>
      </w:r>
      <w:r w:rsidR="003229B0">
        <w:rPr>
          <w:lang w:val="pt-BR"/>
        </w:rPr>
        <w:t>a</w:t>
      </w:r>
      <w:r>
        <w:rPr>
          <w:lang w:val="pt-BR"/>
        </w:rPr>
        <w:t xml:space="preserve"> segund</w:t>
      </w:r>
      <w:r w:rsidR="003229B0">
        <w:rPr>
          <w:lang w:val="pt-BR"/>
        </w:rPr>
        <w:t>a</w:t>
      </w:r>
      <w:r>
        <w:rPr>
          <w:lang w:val="pt-BR"/>
        </w:rPr>
        <w:t xml:space="preserve"> é o sinal da resposta de corrente, </w:t>
      </w:r>
      <w:r>
        <w:rPr>
          <w:i/>
          <w:lang w:val="pt-BR"/>
        </w:rPr>
        <w:t>i</w:t>
      </w:r>
      <w:r w:rsidRPr="00E97BC3">
        <w:rPr>
          <w:i/>
          <w:vertAlign w:val="subscript"/>
          <w:lang w:val="pt-BR"/>
        </w:rPr>
        <w:t>r</w:t>
      </w:r>
      <w:r w:rsidRPr="00E97BC3">
        <w:rPr>
          <w:i/>
          <w:lang w:val="pt-BR"/>
        </w:rPr>
        <w:t>(t)</w:t>
      </w:r>
      <w:r>
        <w:rPr>
          <w:lang w:val="pt-BR"/>
        </w:rPr>
        <w:t xml:space="preserve">. </w:t>
      </w:r>
      <w:r w:rsidR="001A6A4A">
        <w:rPr>
          <w:lang w:val="pt-BR"/>
        </w:rPr>
        <w:t>Este</w:t>
      </w:r>
      <w:r w:rsidR="005C7E7D">
        <w:rPr>
          <w:lang w:val="pt-BR"/>
        </w:rPr>
        <w:t>s</w:t>
      </w:r>
      <w:r w:rsidR="001A6A4A">
        <w:rPr>
          <w:lang w:val="pt-BR"/>
        </w:rPr>
        <w:t xml:space="preserve"> sinais são coletados através </w:t>
      </w:r>
      <w:r w:rsidR="001A6A4A">
        <w:rPr>
          <w:lang w:val="pt-BR"/>
        </w:rPr>
        <w:lastRenderedPageBreak/>
        <w:t>de dois sensores (tensão e corrente</w:t>
      </w:r>
      <w:r w:rsidR="005C7E7D">
        <w:rPr>
          <w:lang w:val="pt-BR"/>
        </w:rPr>
        <w:t>)</w:t>
      </w:r>
      <w:r w:rsidR="00747001">
        <w:rPr>
          <w:lang w:val="pt-BR"/>
        </w:rPr>
        <w:t>.</w:t>
      </w:r>
    </w:p>
    <w:p w:rsidR="001A6A4A" w:rsidRDefault="00747001" w:rsidP="00E97BC3">
      <w:pPr>
        <w:pStyle w:val="Text"/>
        <w:rPr>
          <w:lang w:val="pt-BR"/>
        </w:rPr>
      </w:pPr>
      <w:r>
        <w:rPr>
          <w:lang w:val="pt-BR"/>
        </w:rPr>
        <w:t xml:space="preserve">Para a leitura de corrente foi utilizado </w:t>
      </w:r>
      <w:r w:rsidRPr="00747001">
        <w:rPr>
          <w:lang w:val="pt-BR"/>
        </w:rPr>
        <w:t>o loop de terra</w:t>
      </w:r>
      <w:r>
        <w:rPr>
          <w:lang w:val="pt-BR"/>
        </w:rPr>
        <w:t xml:space="preserve">, ou seja, o sinal é injetado no aterramento em análise e </w:t>
      </w:r>
      <w:r w:rsidR="009D3DDA">
        <w:rPr>
          <w:lang w:val="pt-BR"/>
        </w:rPr>
        <w:t>então a</w:t>
      </w:r>
      <w:r>
        <w:rPr>
          <w:lang w:val="pt-BR"/>
        </w:rPr>
        <w:t xml:space="preserve"> corrente </w:t>
      </w:r>
      <w:r w:rsidR="009D3DDA">
        <w:rPr>
          <w:lang w:val="pt-BR"/>
        </w:rPr>
        <w:t xml:space="preserve">circula </w:t>
      </w:r>
      <w:r>
        <w:rPr>
          <w:lang w:val="pt-BR"/>
        </w:rPr>
        <w:t>retorna</w:t>
      </w:r>
      <w:r w:rsidR="009D3DDA">
        <w:rPr>
          <w:lang w:val="pt-BR"/>
        </w:rPr>
        <w:t>ndo</w:t>
      </w:r>
      <w:r>
        <w:rPr>
          <w:lang w:val="pt-BR"/>
        </w:rPr>
        <w:t xml:space="preserve"> pelo neutro </w:t>
      </w:r>
      <w:r w:rsidR="00E14ACA">
        <w:rPr>
          <w:lang w:val="pt-BR"/>
        </w:rPr>
        <w:t xml:space="preserve">do secundário do transformador que está conectado ao </w:t>
      </w:r>
      <w:r>
        <w:rPr>
          <w:lang w:val="pt-BR"/>
        </w:rPr>
        <w:t xml:space="preserve">o gerador de impulsos de tensão, como visto na figura 3. </w:t>
      </w:r>
      <w:r w:rsidR="002A0808">
        <w:rPr>
          <w:lang w:val="pt-BR"/>
        </w:rPr>
        <w:t xml:space="preserve"> </w:t>
      </w:r>
      <w:r w:rsidRPr="00747001">
        <w:rPr>
          <w:lang w:val="pt-BR"/>
        </w:rPr>
        <w:t xml:space="preserve">A figura </w:t>
      </w:r>
      <w:r>
        <w:rPr>
          <w:lang w:val="pt-BR"/>
        </w:rPr>
        <w:t>5</w:t>
      </w:r>
      <w:r w:rsidRPr="00747001">
        <w:rPr>
          <w:lang w:val="pt-BR"/>
        </w:rPr>
        <w:t xml:space="preserve"> exibe de forma simplificada</w:t>
      </w:r>
      <w:r w:rsidR="00D65932">
        <w:rPr>
          <w:lang w:val="pt-BR"/>
        </w:rPr>
        <w:t xml:space="preserve"> o aterramento de um sistema</w:t>
      </w:r>
      <w:r w:rsidR="00786F6C">
        <w:rPr>
          <w:lang w:val="pt-BR"/>
        </w:rPr>
        <w:t xml:space="preserve"> </w:t>
      </w:r>
      <w:r w:rsidR="00D65932">
        <w:rPr>
          <w:lang w:val="pt-BR"/>
        </w:rPr>
        <w:t xml:space="preserve">de distribuição </w:t>
      </w:r>
      <w:r w:rsidR="00786F6C">
        <w:rPr>
          <w:lang w:val="pt-BR"/>
        </w:rPr>
        <w:t>e o</w:t>
      </w:r>
      <w:r w:rsidRPr="00747001">
        <w:rPr>
          <w:lang w:val="pt-BR"/>
        </w:rPr>
        <w:t xml:space="preserve"> cir</w:t>
      </w:r>
      <w:r w:rsidR="00786F6C">
        <w:rPr>
          <w:lang w:val="pt-BR"/>
        </w:rPr>
        <w:t>cuito equivalente des</w:t>
      </w:r>
      <w:r w:rsidR="00D65932">
        <w:rPr>
          <w:lang w:val="pt-BR"/>
        </w:rPr>
        <w:t>t</w:t>
      </w:r>
      <w:r w:rsidR="00786F6C">
        <w:rPr>
          <w:lang w:val="pt-BR"/>
        </w:rPr>
        <w:t>e sistema</w:t>
      </w:r>
      <w:r w:rsidRPr="00747001">
        <w:rPr>
          <w:lang w:val="pt-BR"/>
        </w:rPr>
        <w:t>.</w:t>
      </w:r>
    </w:p>
    <w:p w:rsidR="00644FB3" w:rsidRDefault="00644FB3" w:rsidP="00E97BC3">
      <w:pPr>
        <w:pStyle w:val="Text"/>
        <w:rPr>
          <w:lang w:val="pt-BR"/>
        </w:rPr>
      </w:pPr>
      <w:r w:rsidRPr="00644FB3">
        <w:rPr>
          <w:lang w:val="pt-BR"/>
        </w:rPr>
        <w:t xml:space="preserve">O método </w:t>
      </w:r>
      <w:r w:rsidR="00786F6C">
        <w:rPr>
          <w:lang w:val="pt-BR"/>
        </w:rPr>
        <w:t>proposto não utiliza estaca</w:t>
      </w:r>
      <w:r w:rsidR="003229B0">
        <w:rPr>
          <w:lang w:val="pt-BR"/>
        </w:rPr>
        <w:t>s</w:t>
      </w:r>
      <w:r w:rsidR="00786F6C">
        <w:rPr>
          <w:lang w:val="pt-BR"/>
        </w:rPr>
        <w:t xml:space="preserve"> auxiliares </w:t>
      </w:r>
      <w:r w:rsidR="00786F6C" w:rsidRPr="00644FB3">
        <w:rPr>
          <w:lang w:val="pt-BR"/>
        </w:rPr>
        <w:t>elim</w:t>
      </w:r>
      <w:r w:rsidR="00786F6C" w:rsidRPr="00644FB3">
        <w:rPr>
          <w:lang w:val="pt-BR"/>
        </w:rPr>
        <w:t>i</w:t>
      </w:r>
      <w:r w:rsidR="00786F6C" w:rsidRPr="00644FB3">
        <w:rPr>
          <w:lang w:val="pt-BR"/>
        </w:rPr>
        <w:t>n</w:t>
      </w:r>
      <w:r w:rsidR="00786F6C">
        <w:rPr>
          <w:lang w:val="pt-BR"/>
        </w:rPr>
        <w:t>ando a</w:t>
      </w:r>
      <w:r w:rsidRPr="00644FB3">
        <w:rPr>
          <w:lang w:val="pt-BR"/>
        </w:rPr>
        <w:t xml:space="preserve"> necessidade de encontrar locais adequados para colocar estacas de terra auxiliares</w:t>
      </w:r>
      <w:r w:rsidR="00786F6C">
        <w:rPr>
          <w:lang w:val="pt-BR"/>
        </w:rPr>
        <w:t xml:space="preserve"> para o retorno de corrente</w:t>
      </w:r>
      <w:r w:rsidRPr="00644FB3">
        <w:rPr>
          <w:lang w:val="pt-BR"/>
        </w:rPr>
        <w:t>. Isto poupa tempo e permite a realização d</w:t>
      </w:r>
      <w:r w:rsidR="00786F6C">
        <w:rPr>
          <w:lang w:val="pt-BR"/>
        </w:rPr>
        <w:t xml:space="preserve">a inspeção </w:t>
      </w:r>
      <w:r w:rsidRPr="00644FB3">
        <w:rPr>
          <w:lang w:val="pt-BR"/>
        </w:rPr>
        <w:t>em locais onde não é possível recorrer a técnicas que utiliza</w:t>
      </w:r>
      <w:r w:rsidR="003229B0">
        <w:rPr>
          <w:lang w:val="pt-BR"/>
        </w:rPr>
        <w:t>m</w:t>
      </w:r>
      <w:r w:rsidRPr="00644FB3">
        <w:rPr>
          <w:lang w:val="pt-BR"/>
        </w:rPr>
        <w:t xml:space="preserve"> as estacas auxi</w:t>
      </w:r>
      <w:r w:rsidR="00786F6C">
        <w:rPr>
          <w:lang w:val="pt-BR"/>
        </w:rPr>
        <w:t>liares. Tais áreas incluem o</w:t>
      </w:r>
      <w:r w:rsidRPr="00644FB3">
        <w:rPr>
          <w:lang w:val="pt-BR"/>
        </w:rPr>
        <w:t xml:space="preserve"> interior de edifícios e áreas muito urbanizadas. A pinça de injeção de sinal </w:t>
      </w:r>
      <w:r w:rsidR="00786F6C">
        <w:rPr>
          <w:lang w:val="pt-BR"/>
        </w:rPr>
        <w:t>é</w:t>
      </w:r>
      <w:r w:rsidRPr="00644FB3">
        <w:rPr>
          <w:lang w:val="pt-BR"/>
        </w:rPr>
        <w:t xml:space="preserve"> </w:t>
      </w:r>
      <w:r w:rsidR="003229B0">
        <w:rPr>
          <w:lang w:val="pt-BR"/>
        </w:rPr>
        <w:t xml:space="preserve">presa na haste que se localiza dentro da </w:t>
      </w:r>
      <w:r w:rsidRPr="00644FB3">
        <w:rPr>
          <w:lang w:val="pt-BR"/>
        </w:rPr>
        <w:t>caixa de inspeção do sistema de aterramento a ser testado, aplicando</w:t>
      </w:r>
      <w:r w:rsidR="003229B0">
        <w:rPr>
          <w:lang w:val="pt-BR"/>
        </w:rPr>
        <w:t>-se</w:t>
      </w:r>
      <w:r w:rsidRPr="00644FB3">
        <w:rPr>
          <w:lang w:val="pt-BR"/>
        </w:rPr>
        <w:t xml:space="preserve"> </w:t>
      </w:r>
      <w:r w:rsidR="003229B0">
        <w:rPr>
          <w:lang w:val="pt-BR"/>
        </w:rPr>
        <w:t xml:space="preserve">então </w:t>
      </w:r>
      <w:r w:rsidRPr="00644FB3">
        <w:rPr>
          <w:lang w:val="pt-BR"/>
        </w:rPr>
        <w:t>o sinal de tensão. A corrente produzida fluirá através do si</w:t>
      </w:r>
      <w:r w:rsidRPr="00644FB3">
        <w:rPr>
          <w:lang w:val="pt-BR"/>
        </w:rPr>
        <w:t>s</w:t>
      </w:r>
      <w:r w:rsidRPr="00644FB3">
        <w:rPr>
          <w:lang w:val="pt-BR"/>
        </w:rPr>
        <w:t xml:space="preserve">tema de aterramento e retornando pelo </w:t>
      </w:r>
      <w:r w:rsidR="003229B0">
        <w:rPr>
          <w:lang w:val="pt-BR"/>
        </w:rPr>
        <w:t>ponto central da e</w:t>
      </w:r>
      <w:r w:rsidR="003229B0">
        <w:rPr>
          <w:lang w:val="pt-BR"/>
        </w:rPr>
        <w:t>s</w:t>
      </w:r>
      <w:r w:rsidR="003229B0">
        <w:rPr>
          <w:lang w:val="pt-BR"/>
        </w:rPr>
        <w:t>trela (neutro) do transformado que comumente é</w:t>
      </w:r>
      <w:r w:rsidRPr="00644FB3">
        <w:rPr>
          <w:lang w:val="pt-BR"/>
        </w:rPr>
        <w:t xml:space="preserve"> aterrad</w:t>
      </w:r>
      <w:r w:rsidR="003229B0">
        <w:rPr>
          <w:lang w:val="pt-BR"/>
        </w:rPr>
        <w:t>a</w:t>
      </w:r>
      <w:r w:rsidRPr="00644FB3">
        <w:rPr>
          <w:lang w:val="pt-BR"/>
        </w:rPr>
        <w:t>. Sendo assim é possível medir a corrente utilizando os sens</w:t>
      </w:r>
      <w:r w:rsidRPr="00644FB3">
        <w:rPr>
          <w:lang w:val="pt-BR"/>
        </w:rPr>
        <w:t>o</w:t>
      </w:r>
      <w:r w:rsidRPr="00644FB3">
        <w:rPr>
          <w:lang w:val="pt-BR"/>
        </w:rPr>
        <w:t>res de corrente do sistema de avaliação de aterramento, c</w:t>
      </w:r>
      <w:r w:rsidRPr="00644FB3">
        <w:rPr>
          <w:lang w:val="pt-BR"/>
        </w:rPr>
        <w:t>o</w:t>
      </w:r>
      <w:r w:rsidRPr="00644FB3">
        <w:rPr>
          <w:lang w:val="pt-BR"/>
        </w:rPr>
        <w:t>mo visto na Fig</w:t>
      </w:r>
      <w:r w:rsidRPr="00644FB3">
        <w:rPr>
          <w:lang w:val="pt-BR"/>
        </w:rPr>
        <w:t>u</w:t>
      </w:r>
      <w:r w:rsidRPr="00644FB3">
        <w:rPr>
          <w:lang w:val="pt-BR"/>
        </w:rPr>
        <w:t xml:space="preserve">ra </w:t>
      </w:r>
      <w:r w:rsidR="00786F6C">
        <w:rPr>
          <w:lang w:val="pt-BR"/>
        </w:rPr>
        <w:t>3</w:t>
      </w:r>
      <w:r w:rsidRPr="00644FB3">
        <w:rPr>
          <w:lang w:val="pt-BR"/>
        </w:rPr>
        <w:t xml:space="preserve">. </w:t>
      </w:r>
    </w:p>
    <w:p w:rsidR="002A0808" w:rsidRDefault="00A267CD" w:rsidP="002A0808">
      <w:pPr>
        <w:pStyle w:val="Text"/>
        <w:ind w:firstLine="0"/>
        <w:rPr>
          <w:lang w:val="pt-BR"/>
        </w:rPr>
      </w:pPr>
      <w:r>
        <w:rPr>
          <w:noProof/>
        </w:rPr>
        <w:drawing>
          <wp:inline distT="0" distB="0" distL="0" distR="0">
            <wp:extent cx="3094990" cy="203962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08" w:rsidRDefault="002A0808" w:rsidP="002A0808">
      <w:pPr>
        <w:pStyle w:val="FigureCaption"/>
        <w:jc w:val="center"/>
        <w:rPr>
          <w:lang w:val="pt-BR"/>
        </w:rPr>
      </w:pPr>
      <w:r w:rsidRPr="009A3F1B">
        <w:rPr>
          <w:lang w:val="pt-BR"/>
        </w:rPr>
        <w:t xml:space="preserve">Figura </w:t>
      </w:r>
      <w:r>
        <w:rPr>
          <w:lang w:val="pt-BR"/>
        </w:rPr>
        <w:t>5</w:t>
      </w:r>
      <w:r w:rsidRPr="009A3F1B">
        <w:rPr>
          <w:lang w:val="pt-BR"/>
        </w:rPr>
        <w:t xml:space="preserve">. </w:t>
      </w:r>
      <w:r>
        <w:rPr>
          <w:lang w:val="pt-BR"/>
        </w:rPr>
        <w:t>a) Forma simplificada do aterramento de um sistema de distribu</w:t>
      </w:r>
      <w:r>
        <w:rPr>
          <w:lang w:val="pt-BR"/>
        </w:rPr>
        <w:t>i</w:t>
      </w:r>
      <w:r>
        <w:rPr>
          <w:lang w:val="pt-BR"/>
        </w:rPr>
        <w:t>ção b) circuito equivalente</w:t>
      </w:r>
    </w:p>
    <w:p w:rsidR="00071885" w:rsidRDefault="00071885" w:rsidP="00071885">
      <w:pPr>
        <w:pStyle w:val="Text"/>
        <w:rPr>
          <w:lang w:val="pt-BR"/>
        </w:rPr>
      </w:pPr>
      <w:r w:rsidRPr="00644FB3">
        <w:rPr>
          <w:lang w:val="pt-BR"/>
        </w:rPr>
        <w:t xml:space="preserve">A corrente medida será </w:t>
      </w:r>
      <w:r w:rsidR="003229B0">
        <w:rPr>
          <w:lang w:val="pt-BR"/>
        </w:rPr>
        <w:t xml:space="preserve">então </w:t>
      </w:r>
      <w:r w:rsidRPr="00644FB3">
        <w:rPr>
          <w:lang w:val="pt-BR"/>
        </w:rPr>
        <w:t xml:space="preserve">analisada (transitório, </w:t>
      </w:r>
      <w:r w:rsidR="003229B0">
        <w:rPr>
          <w:lang w:val="pt-BR"/>
        </w:rPr>
        <w:t>te</w:t>
      </w:r>
      <w:r w:rsidR="003229B0">
        <w:rPr>
          <w:lang w:val="pt-BR"/>
        </w:rPr>
        <w:t>m</w:t>
      </w:r>
      <w:r w:rsidR="003229B0">
        <w:rPr>
          <w:lang w:val="pt-BR"/>
        </w:rPr>
        <w:t xml:space="preserve">po de </w:t>
      </w:r>
      <w:r w:rsidRPr="00644FB3">
        <w:rPr>
          <w:lang w:val="pt-BR"/>
        </w:rPr>
        <w:t xml:space="preserve">decaimento, </w:t>
      </w:r>
      <w:r>
        <w:rPr>
          <w:lang w:val="pt-BR"/>
        </w:rPr>
        <w:t>harmônicos</w:t>
      </w:r>
      <w:r w:rsidRPr="00644FB3">
        <w:rPr>
          <w:lang w:val="pt-BR"/>
        </w:rPr>
        <w:t>), sendo possível a identific</w:t>
      </w:r>
      <w:r w:rsidRPr="00644FB3">
        <w:rPr>
          <w:lang w:val="pt-BR"/>
        </w:rPr>
        <w:t>a</w:t>
      </w:r>
      <w:r w:rsidRPr="00644FB3">
        <w:rPr>
          <w:lang w:val="pt-BR"/>
        </w:rPr>
        <w:t>ção da topologia do sistema de aterramento instalado sem a necessidade de trabalhos mecânicos para encontrar a topol</w:t>
      </w:r>
      <w:r w:rsidRPr="00644FB3">
        <w:rPr>
          <w:lang w:val="pt-BR"/>
        </w:rPr>
        <w:t>o</w:t>
      </w:r>
      <w:r w:rsidRPr="00644FB3">
        <w:rPr>
          <w:lang w:val="pt-BR"/>
        </w:rPr>
        <w:t>gia enterrada.</w:t>
      </w:r>
      <w:r>
        <w:rPr>
          <w:lang w:val="pt-BR"/>
        </w:rPr>
        <w:t xml:space="preserve"> </w:t>
      </w:r>
      <w:r w:rsidR="007F331F">
        <w:rPr>
          <w:lang w:val="pt-BR"/>
        </w:rPr>
        <w:t>O transient</w:t>
      </w:r>
      <w:r w:rsidR="00603AA1">
        <w:rPr>
          <w:lang w:val="pt-BR"/>
        </w:rPr>
        <w:t>e de tensão e corrente contê</w:t>
      </w:r>
      <w:r w:rsidR="007F331F">
        <w:rPr>
          <w:lang w:val="pt-BR"/>
        </w:rPr>
        <w:t>m as informações</w:t>
      </w:r>
      <w:r>
        <w:rPr>
          <w:lang w:val="pt-BR"/>
        </w:rPr>
        <w:t xml:space="preserve"> </w:t>
      </w:r>
      <w:r w:rsidR="007F331F">
        <w:rPr>
          <w:lang w:val="pt-BR"/>
        </w:rPr>
        <w:t>necessárias para discriminar as diferentes top</w:t>
      </w:r>
      <w:r w:rsidR="007F331F">
        <w:rPr>
          <w:lang w:val="pt-BR"/>
        </w:rPr>
        <w:t>o</w:t>
      </w:r>
      <w:r w:rsidR="007F331F">
        <w:rPr>
          <w:lang w:val="pt-BR"/>
        </w:rPr>
        <w:t>logias de aterramento, acontece na ordem de micro segu</w:t>
      </w:r>
      <w:r w:rsidR="007F331F">
        <w:rPr>
          <w:lang w:val="pt-BR"/>
        </w:rPr>
        <w:t>n</w:t>
      </w:r>
      <w:r w:rsidR="007F331F">
        <w:rPr>
          <w:lang w:val="pt-BR"/>
        </w:rPr>
        <w:t>dos. Para poder captar estas informações, foi utilizado um sistema de aquis</w:t>
      </w:r>
      <w:r w:rsidR="007F331F">
        <w:rPr>
          <w:lang w:val="pt-BR"/>
        </w:rPr>
        <w:t>i</w:t>
      </w:r>
      <w:r w:rsidR="007F331F">
        <w:rPr>
          <w:lang w:val="pt-BR"/>
        </w:rPr>
        <w:t>ção de dados U2531A da Agilent</w:t>
      </w:r>
      <w:r w:rsidR="007F331F" w:rsidRPr="009D1E0B">
        <w:rPr>
          <w:vertAlign w:val="superscript"/>
          <w:lang w:val="pt-BR"/>
        </w:rPr>
        <w:sym w:font="Symbol" w:char="F0D2"/>
      </w:r>
      <w:r w:rsidR="007F331F">
        <w:rPr>
          <w:lang w:val="pt-BR"/>
        </w:rPr>
        <w:t xml:space="preserve"> que possui uma taxa de amostragem de 2MSa/s.  Os sensores de tensão e corrente são sensores de efeito HALL da LEM</w:t>
      </w:r>
      <w:r w:rsidR="007F331F" w:rsidRPr="009D1E0B">
        <w:rPr>
          <w:vertAlign w:val="superscript"/>
          <w:lang w:val="pt-BR"/>
        </w:rPr>
        <w:sym w:font="Symbol" w:char="F0D2"/>
      </w:r>
      <w:r w:rsidR="007F331F">
        <w:rPr>
          <w:lang w:val="pt-BR"/>
        </w:rPr>
        <w:t>.</w:t>
      </w:r>
    </w:p>
    <w:p w:rsidR="009D1E0B" w:rsidRDefault="009D1E0B" w:rsidP="00071885">
      <w:pPr>
        <w:pStyle w:val="Text"/>
        <w:rPr>
          <w:lang w:val="pt-BR"/>
        </w:rPr>
      </w:pPr>
    </w:p>
    <w:p w:rsidR="007F331F" w:rsidRPr="002B4A83" w:rsidRDefault="007F331F" w:rsidP="007F331F">
      <w:pPr>
        <w:pStyle w:val="Ttulo2"/>
        <w:rPr>
          <w:lang w:val="pt-BR"/>
        </w:rPr>
      </w:pPr>
      <w:r>
        <w:rPr>
          <w:lang w:val="pt-BR"/>
        </w:rPr>
        <w:t xml:space="preserve">Sistema de extração de características </w:t>
      </w:r>
      <w:r w:rsidRPr="002B4A83">
        <w:rPr>
          <w:lang w:val="pt-BR"/>
        </w:rPr>
        <w:t xml:space="preserve"> </w:t>
      </w:r>
    </w:p>
    <w:p w:rsidR="009D1E0B" w:rsidRDefault="007F331F" w:rsidP="007F331F">
      <w:pPr>
        <w:pStyle w:val="Text"/>
        <w:rPr>
          <w:lang w:val="pt-BR"/>
        </w:rPr>
      </w:pPr>
      <w:r>
        <w:rPr>
          <w:lang w:val="pt-BR"/>
        </w:rPr>
        <w:t xml:space="preserve">Após a aquisição das respostas de tensão </w:t>
      </w:r>
      <w:r w:rsidRPr="007F331F">
        <w:rPr>
          <w:i/>
          <w:lang w:val="pt-BR"/>
        </w:rPr>
        <w:t>v</w:t>
      </w:r>
      <w:r w:rsidRPr="007F331F">
        <w:rPr>
          <w:i/>
          <w:vertAlign w:val="subscript"/>
          <w:lang w:val="pt-BR"/>
        </w:rPr>
        <w:t>r</w:t>
      </w:r>
      <w:r w:rsidRPr="007F331F">
        <w:rPr>
          <w:i/>
          <w:lang w:val="pt-BR"/>
        </w:rPr>
        <w:t>(t)</w:t>
      </w:r>
      <w:r>
        <w:rPr>
          <w:lang w:val="pt-BR"/>
        </w:rPr>
        <w:t xml:space="preserve"> e da corre</w:t>
      </w:r>
      <w:r>
        <w:rPr>
          <w:lang w:val="pt-BR"/>
        </w:rPr>
        <w:t>n</w:t>
      </w:r>
      <w:r>
        <w:rPr>
          <w:lang w:val="pt-BR"/>
        </w:rPr>
        <w:t xml:space="preserve">te </w:t>
      </w:r>
      <w:r>
        <w:rPr>
          <w:i/>
          <w:lang w:val="pt-BR"/>
        </w:rPr>
        <w:t>i</w:t>
      </w:r>
      <w:r w:rsidRPr="007F331F">
        <w:rPr>
          <w:i/>
          <w:vertAlign w:val="subscript"/>
          <w:lang w:val="pt-BR"/>
        </w:rPr>
        <w:t>r</w:t>
      </w:r>
      <w:r w:rsidRPr="007F331F">
        <w:rPr>
          <w:i/>
          <w:lang w:val="pt-BR"/>
        </w:rPr>
        <w:t>(t)</w:t>
      </w:r>
      <w:r w:rsidR="009D1E0B">
        <w:rPr>
          <w:lang w:val="pt-BR"/>
        </w:rPr>
        <w:t xml:space="preserve"> pelo sistema de</w:t>
      </w:r>
      <w:r>
        <w:rPr>
          <w:lang w:val="pt-BR"/>
        </w:rPr>
        <w:t xml:space="preserve"> aquisição de da</w:t>
      </w:r>
      <w:r w:rsidR="009D1E0B">
        <w:rPr>
          <w:lang w:val="pt-BR"/>
        </w:rPr>
        <w:t xml:space="preserve">dos, é calculada então no domínio do tempo a impedância de transiente, dado por: </w:t>
      </w:r>
    </w:p>
    <w:tbl>
      <w:tblPr>
        <w:tblW w:w="0" w:type="auto"/>
        <w:tblLook w:val="04A0"/>
      </w:tblPr>
      <w:tblGrid>
        <w:gridCol w:w="4641"/>
        <w:gridCol w:w="450"/>
      </w:tblGrid>
      <w:tr w:rsidR="009D1E0B" w:rsidRPr="00913FC9" w:rsidTr="00DF1A08">
        <w:tc>
          <w:tcPr>
            <w:tcW w:w="4641" w:type="dxa"/>
          </w:tcPr>
          <w:p w:rsidR="009D1E0B" w:rsidRPr="00913FC9" w:rsidRDefault="009D1E0B" w:rsidP="00DF1A08">
            <w:pPr>
              <w:pStyle w:val="Text"/>
              <w:ind w:firstLine="0"/>
              <w:jc w:val="center"/>
              <w:rPr>
                <w:lang w:val="pt-BR"/>
              </w:rPr>
            </w:pPr>
            <w:r w:rsidRPr="009D1E0B">
              <w:rPr>
                <w:position w:val="-24"/>
              </w:rPr>
              <w:object w:dxaOrig="780" w:dyaOrig="540">
                <v:shape id="_x0000_i1029" type="#_x0000_t75" style="width:44.2pt;height:30.3pt" o:ole="" fillcolor="window">
                  <v:imagedata r:id="rId19" o:title=""/>
                </v:shape>
                <o:OLEObject Type="Embed" ProgID="Equation.DSMT4" ShapeID="_x0000_i1029" DrawAspect="Content" ObjectID="_1485463217" r:id="rId20"/>
              </w:object>
            </w:r>
          </w:p>
        </w:tc>
        <w:tc>
          <w:tcPr>
            <w:tcW w:w="450" w:type="dxa"/>
          </w:tcPr>
          <w:p w:rsidR="009D1E0B" w:rsidRPr="00913FC9" w:rsidRDefault="009D1E0B" w:rsidP="00DF1A08">
            <w:pPr>
              <w:pStyle w:val="Text"/>
              <w:ind w:firstLine="0"/>
              <w:rPr>
                <w:lang w:val="pt-BR"/>
              </w:rPr>
            </w:pPr>
            <w:r>
              <w:t>(4)</w:t>
            </w:r>
          </w:p>
        </w:tc>
      </w:tr>
    </w:tbl>
    <w:p w:rsidR="007F331F" w:rsidRDefault="009D1E0B" w:rsidP="007F331F">
      <w:pPr>
        <w:pStyle w:val="Text"/>
        <w:rPr>
          <w:lang w:val="pt-BR"/>
        </w:rPr>
      </w:pPr>
      <w:r>
        <w:rPr>
          <w:lang w:val="pt-BR"/>
        </w:rPr>
        <w:t>O tempo transiente ocorre nos primeiros 125</w:t>
      </w:r>
      <w:r>
        <w:rPr>
          <w:lang w:val="pt-BR"/>
        </w:rPr>
        <w:sym w:font="Symbol" w:char="F06D"/>
      </w:r>
      <w:r>
        <w:rPr>
          <w:lang w:val="pt-BR"/>
        </w:rPr>
        <w:t>s, que equ</w:t>
      </w:r>
      <w:r>
        <w:rPr>
          <w:lang w:val="pt-BR"/>
        </w:rPr>
        <w:t>i</w:t>
      </w:r>
      <w:r>
        <w:rPr>
          <w:lang w:val="pt-BR"/>
        </w:rPr>
        <w:t>valem as primeiras 150 amostras. Para extrair as inform</w:t>
      </w:r>
      <w:r>
        <w:rPr>
          <w:lang w:val="pt-BR"/>
        </w:rPr>
        <w:t>a</w:t>
      </w:r>
      <w:r>
        <w:rPr>
          <w:lang w:val="pt-BR"/>
        </w:rPr>
        <w:lastRenderedPageBreak/>
        <w:t>ções relevantes neste sinal de resposta é utilizado a tran</w:t>
      </w:r>
      <w:r>
        <w:rPr>
          <w:lang w:val="pt-BR"/>
        </w:rPr>
        <w:t>s</w:t>
      </w:r>
      <w:r>
        <w:rPr>
          <w:lang w:val="pt-BR"/>
        </w:rPr>
        <w:t>formada rápida de Fourier</w:t>
      </w:r>
      <w:r w:rsidR="00BC0FC4">
        <w:rPr>
          <w:lang w:val="pt-BR"/>
        </w:rPr>
        <w:t xml:space="preserve"> (FFT)</w:t>
      </w:r>
      <w:r>
        <w:rPr>
          <w:lang w:val="pt-BR"/>
        </w:rPr>
        <w:t xml:space="preserve"> em </w:t>
      </w:r>
      <w:r w:rsidR="00BC0FC4">
        <w:rPr>
          <w:i/>
          <w:lang w:val="pt-BR"/>
        </w:rPr>
        <w:t>z</w:t>
      </w:r>
      <w:r w:rsidRPr="007F331F">
        <w:rPr>
          <w:i/>
          <w:vertAlign w:val="subscript"/>
          <w:lang w:val="pt-BR"/>
        </w:rPr>
        <w:t>r</w:t>
      </w:r>
      <w:r w:rsidRPr="007F331F">
        <w:rPr>
          <w:i/>
          <w:lang w:val="pt-BR"/>
        </w:rPr>
        <w:t>(t</w:t>
      </w:r>
      <w:r w:rsidR="00BC0FC4">
        <w:rPr>
          <w:i/>
          <w:lang w:val="pt-BR"/>
        </w:rPr>
        <w:t>)</w:t>
      </w:r>
      <w:r w:rsidR="00BC0FC4" w:rsidRPr="00BC0FC4">
        <w:rPr>
          <w:lang w:val="pt-BR"/>
        </w:rPr>
        <w:t xml:space="preserve"> para </w:t>
      </w:r>
      <w:r w:rsidR="00BC0FC4">
        <w:rPr>
          <w:lang w:val="pt-BR"/>
        </w:rPr>
        <w:t>t=1, ... ,250. Devido às características simétricas da FFT somente as pr</w:t>
      </w:r>
      <w:r w:rsidR="00BC0FC4">
        <w:rPr>
          <w:lang w:val="pt-BR"/>
        </w:rPr>
        <w:t>i</w:t>
      </w:r>
      <w:r w:rsidR="00BC0FC4">
        <w:rPr>
          <w:lang w:val="pt-BR"/>
        </w:rPr>
        <w:t>meiras 125 harmônicas são consideradas como característ</w:t>
      </w:r>
      <w:r w:rsidR="00BC0FC4">
        <w:rPr>
          <w:lang w:val="pt-BR"/>
        </w:rPr>
        <w:t>i</w:t>
      </w:r>
      <w:r w:rsidR="00603AA1">
        <w:rPr>
          <w:lang w:val="pt-BR"/>
        </w:rPr>
        <w:t>cas importantes que alimentarão</w:t>
      </w:r>
      <w:r w:rsidR="00BC0FC4">
        <w:rPr>
          <w:lang w:val="pt-BR"/>
        </w:rPr>
        <w:t xml:space="preserve"> a entrada do modelo d</w:t>
      </w:r>
      <w:r w:rsidR="00603AA1">
        <w:rPr>
          <w:lang w:val="pt-BR"/>
        </w:rPr>
        <w:t>o classificador</w:t>
      </w:r>
      <w:r w:rsidR="00BC0FC4">
        <w:rPr>
          <w:lang w:val="pt-BR"/>
        </w:rPr>
        <w:t xml:space="preserve">. </w:t>
      </w:r>
    </w:p>
    <w:p w:rsidR="00BC0FC4" w:rsidRDefault="00BC0FC4" w:rsidP="007F331F">
      <w:pPr>
        <w:pStyle w:val="Text"/>
        <w:rPr>
          <w:lang w:val="pt-BR"/>
        </w:rPr>
      </w:pPr>
      <w:r>
        <w:rPr>
          <w:lang w:val="pt-BR"/>
        </w:rPr>
        <w:t>A escolha do sinal do FFT para a extração das caracterí</w:t>
      </w:r>
      <w:r>
        <w:rPr>
          <w:lang w:val="pt-BR"/>
        </w:rPr>
        <w:t>s</w:t>
      </w:r>
      <w:r>
        <w:rPr>
          <w:lang w:val="pt-BR"/>
        </w:rPr>
        <w:t>ticas foi motivada pela necessidade de retirar informações relevantes do sinal de</w:t>
      </w:r>
      <w:r w:rsidRPr="00BC0FC4">
        <w:rPr>
          <w:i/>
          <w:lang w:val="pt-BR"/>
        </w:rPr>
        <w:t xml:space="preserve"> </w:t>
      </w:r>
      <w:r>
        <w:rPr>
          <w:lang w:val="pt-BR"/>
        </w:rPr>
        <w:t xml:space="preserve">impedância </w:t>
      </w:r>
      <w:r>
        <w:rPr>
          <w:i/>
          <w:lang w:val="pt-BR"/>
        </w:rPr>
        <w:t>z</w:t>
      </w:r>
      <w:r w:rsidRPr="007F331F">
        <w:rPr>
          <w:i/>
          <w:vertAlign w:val="subscript"/>
          <w:lang w:val="pt-BR"/>
        </w:rPr>
        <w:t>r</w:t>
      </w:r>
      <w:r w:rsidRPr="007F331F">
        <w:rPr>
          <w:i/>
          <w:lang w:val="pt-BR"/>
        </w:rPr>
        <w:t>(t)</w:t>
      </w:r>
      <w:r>
        <w:rPr>
          <w:lang w:val="pt-BR"/>
        </w:rPr>
        <w:t>.</w:t>
      </w:r>
      <w:r w:rsidR="00400C1A">
        <w:rPr>
          <w:lang w:val="pt-BR"/>
        </w:rPr>
        <w:t xml:space="preserve"> A FFT também e</w:t>
      </w:r>
      <w:r w:rsidR="00400C1A">
        <w:rPr>
          <w:lang w:val="pt-BR"/>
        </w:rPr>
        <w:t>x</w:t>
      </w:r>
      <w:r w:rsidR="00400C1A">
        <w:rPr>
          <w:lang w:val="pt-BR"/>
        </w:rPr>
        <w:t>trai a magnitude de cada harmônico da impedância</w:t>
      </w:r>
      <w:r w:rsidR="00603AA1" w:rsidRPr="00603AA1">
        <w:rPr>
          <w:lang w:val="pt-BR"/>
        </w:rPr>
        <w:t xml:space="preserve"> </w:t>
      </w:r>
      <w:r w:rsidR="00603AA1">
        <w:rPr>
          <w:lang w:val="pt-BR"/>
        </w:rPr>
        <w:t>de tra</w:t>
      </w:r>
      <w:r w:rsidR="00603AA1">
        <w:rPr>
          <w:lang w:val="pt-BR"/>
        </w:rPr>
        <w:t>n</w:t>
      </w:r>
      <w:r w:rsidR="00603AA1">
        <w:rPr>
          <w:lang w:val="pt-BR"/>
        </w:rPr>
        <w:t>siente</w:t>
      </w:r>
      <w:r w:rsidR="00400C1A">
        <w:rPr>
          <w:lang w:val="pt-BR"/>
        </w:rPr>
        <w:t>. Assim foi assumido que cada topologia de aterrame</w:t>
      </w:r>
      <w:r w:rsidR="00400C1A">
        <w:rPr>
          <w:lang w:val="pt-BR"/>
        </w:rPr>
        <w:t>n</w:t>
      </w:r>
      <w:r w:rsidR="00400C1A">
        <w:rPr>
          <w:lang w:val="pt-BR"/>
        </w:rPr>
        <w:t>to possui seu próprio sinal de resposta p</w:t>
      </w:r>
      <w:r w:rsidR="00400C1A">
        <w:rPr>
          <w:lang w:val="pt-BR"/>
        </w:rPr>
        <w:t>a</w:t>
      </w:r>
      <w:r w:rsidR="00400C1A">
        <w:rPr>
          <w:lang w:val="pt-BR"/>
        </w:rPr>
        <w:t>drão/comportamento, mesmo que em instalado em difere</w:t>
      </w:r>
      <w:r w:rsidR="00400C1A">
        <w:rPr>
          <w:lang w:val="pt-BR"/>
        </w:rPr>
        <w:t>n</w:t>
      </w:r>
      <w:r w:rsidR="00400C1A">
        <w:rPr>
          <w:lang w:val="pt-BR"/>
        </w:rPr>
        <w:t xml:space="preserve">tes solos em diversas condições climáticas. Sendo assim o algoritmo inteligente é capaz de reconhecer este padrão de resposta </w:t>
      </w:r>
      <w:r w:rsidR="00603AA1">
        <w:rPr>
          <w:lang w:val="pt-BR"/>
        </w:rPr>
        <w:t>da impedância de transiente</w:t>
      </w:r>
      <w:r w:rsidR="00400C1A">
        <w:rPr>
          <w:lang w:val="pt-BR"/>
        </w:rPr>
        <w:t>.</w:t>
      </w:r>
    </w:p>
    <w:p w:rsidR="00036FE0" w:rsidRDefault="00036FE0" w:rsidP="007F331F">
      <w:pPr>
        <w:pStyle w:val="Text"/>
        <w:rPr>
          <w:lang w:val="pt-BR"/>
        </w:rPr>
      </w:pPr>
    </w:p>
    <w:p w:rsidR="004E07E4" w:rsidRPr="002B4A83" w:rsidRDefault="00036FE0" w:rsidP="004E07E4">
      <w:pPr>
        <w:pStyle w:val="Ttulo2"/>
        <w:rPr>
          <w:lang w:val="pt-BR"/>
        </w:rPr>
      </w:pPr>
      <w:r>
        <w:rPr>
          <w:lang w:val="pt-BR"/>
        </w:rPr>
        <w:t>S</w:t>
      </w:r>
      <w:r w:rsidRPr="00036FE0">
        <w:rPr>
          <w:lang w:val="pt-BR"/>
        </w:rPr>
        <w:t>istema de aprendizado e reconhecimento de p</w:t>
      </w:r>
      <w:r w:rsidRPr="00036FE0">
        <w:rPr>
          <w:lang w:val="pt-BR"/>
        </w:rPr>
        <w:t>a</w:t>
      </w:r>
      <w:r w:rsidRPr="00036FE0">
        <w:rPr>
          <w:lang w:val="pt-BR"/>
        </w:rPr>
        <w:t xml:space="preserve">drões </w:t>
      </w:r>
      <w:r w:rsidR="004E07E4">
        <w:rPr>
          <w:lang w:val="pt-BR"/>
        </w:rPr>
        <w:t xml:space="preserve"> </w:t>
      </w:r>
      <w:r w:rsidR="004E07E4" w:rsidRPr="002B4A83">
        <w:rPr>
          <w:lang w:val="pt-BR"/>
        </w:rPr>
        <w:t xml:space="preserve"> </w:t>
      </w:r>
    </w:p>
    <w:p w:rsidR="001168B1" w:rsidRPr="001168B1" w:rsidRDefault="00036FE0" w:rsidP="001168B1">
      <w:pPr>
        <w:pStyle w:val="Text"/>
        <w:rPr>
          <w:lang w:val="pt-BR"/>
        </w:rPr>
      </w:pPr>
      <w:r>
        <w:rPr>
          <w:lang w:val="pt-BR"/>
        </w:rPr>
        <w:t xml:space="preserve">Existem diversos meios de compor um modelo </w:t>
      </w:r>
      <w:r w:rsidRPr="00036FE0">
        <w:rPr>
          <w:i/>
          <w:lang w:val="pt-BR"/>
        </w:rPr>
        <w:t>h(·)</w:t>
      </w:r>
      <w:r>
        <w:rPr>
          <w:lang w:val="pt-BR"/>
        </w:rPr>
        <w:t xml:space="preserve"> util</w:t>
      </w:r>
      <w:r>
        <w:rPr>
          <w:lang w:val="pt-BR"/>
        </w:rPr>
        <w:t>i</w:t>
      </w:r>
      <w:r w:rsidR="00140397">
        <w:rPr>
          <w:lang w:val="pt-BR"/>
        </w:rPr>
        <w:t>za</w:t>
      </w:r>
      <w:r>
        <w:rPr>
          <w:lang w:val="pt-BR"/>
        </w:rPr>
        <w:t xml:space="preserve">do </w:t>
      </w:r>
      <w:r w:rsidR="00140397">
        <w:rPr>
          <w:lang w:val="pt-BR"/>
        </w:rPr>
        <w:t xml:space="preserve">em </w:t>
      </w:r>
      <w:r>
        <w:rPr>
          <w:lang w:val="pt-BR"/>
        </w:rPr>
        <w:t>um sistema de reconhecimento de padrões. Entr</w:t>
      </w:r>
      <w:r>
        <w:rPr>
          <w:lang w:val="pt-BR"/>
        </w:rPr>
        <w:t>e</w:t>
      </w:r>
      <w:r>
        <w:rPr>
          <w:lang w:val="pt-BR"/>
        </w:rPr>
        <w:t>tanto, este artigo não t</w:t>
      </w:r>
      <w:r w:rsidR="00140397">
        <w:rPr>
          <w:lang w:val="pt-BR"/>
        </w:rPr>
        <w:t>rata desta abordagem, ele ficará</w:t>
      </w:r>
      <w:r>
        <w:rPr>
          <w:lang w:val="pt-BR"/>
        </w:rPr>
        <w:t xml:space="preserve"> lim</w:t>
      </w:r>
      <w:r>
        <w:rPr>
          <w:lang w:val="pt-BR"/>
        </w:rPr>
        <w:t>i</w:t>
      </w:r>
      <w:r>
        <w:rPr>
          <w:lang w:val="pt-BR"/>
        </w:rPr>
        <w:t xml:space="preserve">tado ao estado da arte de cada classificador: </w:t>
      </w:r>
      <w:r w:rsidRPr="00036FE0">
        <w:rPr>
          <w:i/>
          <w:lang w:val="pt-BR"/>
        </w:rPr>
        <w:t>Ada</w:t>
      </w:r>
      <w:r w:rsidR="003F3D27">
        <w:rPr>
          <w:i/>
          <w:lang w:val="pt-BR"/>
        </w:rPr>
        <w:t>B</w:t>
      </w:r>
      <w:r w:rsidRPr="00036FE0">
        <w:rPr>
          <w:i/>
          <w:lang w:val="pt-BR"/>
        </w:rPr>
        <w:t>oost</w:t>
      </w:r>
      <w:r>
        <w:rPr>
          <w:lang w:val="pt-BR"/>
        </w:rPr>
        <w:t xml:space="preserve"> (</w:t>
      </w:r>
      <w:r w:rsidRPr="00036FE0">
        <w:rPr>
          <w:lang w:val="pt-BR"/>
        </w:rPr>
        <w:t>i</w:t>
      </w:r>
      <w:r w:rsidRPr="00036FE0">
        <w:rPr>
          <w:lang w:val="pt-BR"/>
        </w:rPr>
        <w:t>m</w:t>
      </w:r>
      <w:r w:rsidRPr="00036FE0">
        <w:rPr>
          <w:lang w:val="pt-BR"/>
        </w:rPr>
        <w:t>pulso ou estímulo adaptativo</w:t>
      </w:r>
      <w:r>
        <w:rPr>
          <w:lang w:val="pt-BR"/>
        </w:rPr>
        <w:t xml:space="preserve">), </w:t>
      </w:r>
      <w:r w:rsidRPr="001168B1">
        <w:rPr>
          <w:lang w:val="pt-BR"/>
        </w:rPr>
        <w:t>modelos de máquina de</w:t>
      </w:r>
      <w:r>
        <w:rPr>
          <w:lang w:val="pt-BR"/>
        </w:rPr>
        <w:t xml:space="preserve"> </w:t>
      </w:r>
      <w:r w:rsidRPr="001168B1">
        <w:rPr>
          <w:lang w:val="pt-BR"/>
        </w:rPr>
        <w:t>ve</w:t>
      </w:r>
      <w:r w:rsidRPr="001168B1">
        <w:rPr>
          <w:lang w:val="pt-BR"/>
        </w:rPr>
        <w:t>c</w:t>
      </w:r>
      <w:r w:rsidRPr="001168B1">
        <w:rPr>
          <w:lang w:val="pt-BR"/>
        </w:rPr>
        <w:t>tor de suporte</w:t>
      </w:r>
      <w:r>
        <w:rPr>
          <w:lang w:val="pt-BR"/>
        </w:rPr>
        <w:t xml:space="preserve"> </w:t>
      </w:r>
      <w:r w:rsidRPr="001168B1">
        <w:rPr>
          <w:lang w:val="pt-BR"/>
        </w:rPr>
        <w:t>(</w:t>
      </w:r>
      <w:r w:rsidRPr="00036FE0">
        <w:rPr>
          <w:i/>
          <w:lang w:val="pt-BR"/>
        </w:rPr>
        <w:t>support vector machine</w:t>
      </w:r>
      <w:r>
        <w:rPr>
          <w:i/>
          <w:lang w:val="pt-BR"/>
        </w:rPr>
        <w:t>)</w:t>
      </w:r>
      <w:r>
        <w:rPr>
          <w:lang w:val="pt-BR"/>
        </w:rPr>
        <w:t xml:space="preserve"> e </w:t>
      </w:r>
      <w:r w:rsidRPr="001168B1">
        <w:rPr>
          <w:lang w:val="pt-BR"/>
        </w:rPr>
        <w:t>árvores random</w:t>
      </w:r>
      <w:r w:rsidRPr="001168B1">
        <w:rPr>
          <w:lang w:val="pt-BR"/>
        </w:rPr>
        <w:t>i</w:t>
      </w:r>
      <w:r w:rsidRPr="001168B1">
        <w:rPr>
          <w:lang w:val="pt-BR"/>
        </w:rPr>
        <w:t>zadas (</w:t>
      </w:r>
      <w:r>
        <w:rPr>
          <w:i/>
          <w:lang w:val="pt-BR"/>
        </w:rPr>
        <w:t>r</w:t>
      </w:r>
      <w:r w:rsidRPr="00036FE0">
        <w:rPr>
          <w:i/>
          <w:lang w:val="pt-BR"/>
        </w:rPr>
        <w:t xml:space="preserve">andom </w:t>
      </w:r>
      <w:r>
        <w:rPr>
          <w:i/>
          <w:lang w:val="pt-BR"/>
        </w:rPr>
        <w:t>f</w:t>
      </w:r>
      <w:r w:rsidRPr="00036FE0">
        <w:rPr>
          <w:i/>
          <w:lang w:val="pt-BR"/>
        </w:rPr>
        <w:t>orest</w:t>
      </w:r>
      <w:r w:rsidRPr="001168B1">
        <w:rPr>
          <w:lang w:val="pt-BR"/>
        </w:rPr>
        <w:t>)</w:t>
      </w:r>
      <w:r w:rsidR="009A34B3">
        <w:rPr>
          <w:lang w:val="pt-BR"/>
        </w:rPr>
        <w:t xml:space="preserve"> [</w:t>
      </w:r>
      <w:r w:rsidR="0058113B">
        <w:rPr>
          <w:lang w:val="pt-BR"/>
        </w:rPr>
        <w:t>9</w:t>
      </w:r>
      <w:r w:rsidR="009A34B3">
        <w:rPr>
          <w:lang w:val="pt-BR"/>
        </w:rPr>
        <w:t>]</w:t>
      </w:r>
      <w:r w:rsidR="001168B1" w:rsidRPr="001168B1">
        <w:rPr>
          <w:lang w:val="pt-BR"/>
        </w:rPr>
        <w:t>[</w:t>
      </w:r>
      <w:r w:rsidR="0058113B">
        <w:rPr>
          <w:lang w:val="pt-BR"/>
        </w:rPr>
        <w:t>10</w:t>
      </w:r>
      <w:r w:rsidR="001168B1" w:rsidRPr="001168B1">
        <w:rPr>
          <w:lang w:val="pt-BR"/>
        </w:rPr>
        <w:t>]</w:t>
      </w:r>
      <w:r w:rsidR="004D16D5">
        <w:rPr>
          <w:lang w:val="pt-BR"/>
        </w:rPr>
        <w:t>[11]</w:t>
      </w:r>
      <w:r w:rsidR="001168B1" w:rsidRPr="001168B1">
        <w:rPr>
          <w:lang w:val="pt-BR"/>
        </w:rPr>
        <w:t>. A escolha destes</w:t>
      </w:r>
      <w:r w:rsidR="001168B1">
        <w:rPr>
          <w:lang w:val="pt-BR"/>
        </w:rPr>
        <w:t xml:space="preserve"> </w:t>
      </w:r>
      <w:r w:rsidR="001168B1" w:rsidRPr="001168B1">
        <w:rPr>
          <w:lang w:val="pt-BR"/>
        </w:rPr>
        <w:t>classif</w:t>
      </w:r>
      <w:r w:rsidR="001168B1" w:rsidRPr="001168B1">
        <w:rPr>
          <w:lang w:val="pt-BR"/>
        </w:rPr>
        <w:t>i</w:t>
      </w:r>
      <w:r w:rsidR="001168B1" w:rsidRPr="001168B1">
        <w:rPr>
          <w:lang w:val="pt-BR"/>
        </w:rPr>
        <w:t>cadores fo</w:t>
      </w:r>
      <w:r w:rsidR="00E96982">
        <w:rPr>
          <w:lang w:val="pt-BR"/>
        </w:rPr>
        <w:t>i</w:t>
      </w:r>
      <w:r w:rsidR="001168B1" w:rsidRPr="001168B1">
        <w:rPr>
          <w:lang w:val="pt-BR"/>
        </w:rPr>
        <w:t xml:space="preserve"> motivada pela característica do conjunto de d</w:t>
      </w:r>
      <w:r w:rsidR="001168B1" w:rsidRPr="001168B1">
        <w:rPr>
          <w:lang w:val="pt-BR"/>
        </w:rPr>
        <w:t>a</w:t>
      </w:r>
      <w:r w:rsidR="001168B1" w:rsidRPr="001168B1">
        <w:rPr>
          <w:lang w:val="pt-BR"/>
        </w:rPr>
        <w:t>dos de treino, que tem poucas amostras com um</w:t>
      </w:r>
      <w:r w:rsidR="001168B1">
        <w:rPr>
          <w:lang w:val="pt-BR"/>
        </w:rPr>
        <w:t xml:space="preserve"> </w:t>
      </w:r>
      <w:r w:rsidR="001168B1" w:rsidRPr="001168B1">
        <w:rPr>
          <w:lang w:val="pt-BR"/>
        </w:rPr>
        <w:t>número grande de variáveis de entrada.</w:t>
      </w:r>
    </w:p>
    <w:p w:rsidR="0001454F" w:rsidRDefault="004D16D5" w:rsidP="00E97BC3">
      <w:pPr>
        <w:pStyle w:val="Text"/>
        <w:rPr>
          <w:lang w:val="pt-BR"/>
        </w:rPr>
      </w:pPr>
      <w:r w:rsidRPr="004D16D5">
        <w:rPr>
          <w:lang w:val="pt-BR"/>
        </w:rPr>
        <w:t xml:space="preserve">O AdaBoost </w:t>
      </w:r>
      <w:r w:rsidR="00140397">
        <w:rPr>
          <w:lang w:val="pt-BR"/>
        </w:rPr>
        <w:t xml:space="preserve">opera </w:t>
      </w:r>
      <w:r w:rsidRPr="004D16D5">
        <w:rPr>
          <w:lang w:val="pt-BR"/>
        </w:rPr>
        <w:t>chama</w:t>
      </w:r>
      <w:r w:rsidR="00140397">
        <w:rPr>
          <w:lang w:val="pt-BR"/>
        </w:rPr>
        <w:t>ndo</w:t>
      </w:r>
      <w:r w:rsidRPr="004D16D5">
        <w:rPr>
          <w:lang w:val="pt-BR"/>
        </w:rPr>
        <w:t xml:space="preserve"> um classificador fraco rep</w:t>
      </w:r>
      <w:r w:rsidRPr="004D16D5">
        <w:rPr>
          <w:lang w:val="pt-BR"/>
        </w:rPr>
        <w:t>e</w:t>
      </w:r>
      <w:r w:rsidRPr="004D16D5">
        <w:rPr>
          <w:lang w:val="pt-BR"/>
        </w:rPr>
        <w:t xml:space="preserve">tidamente em iterações  </w:t>
      </w:r>
      <w:r w:rsidRPr="004D16D5">
        <w:rPr>
          <w:i/>
          <w:lang w:val="pt-BR"/>
        </w:rPr>
        <w:t>t</w:t>
      </w:r>
      <w:r w:rsidRPr="004D16D5">
        <w:rPr>
          <w:lang w:val="pt-BR"/>
        </w:rPr>
        <w:t xml:space="preserve"> = 1,</w:t>
      </w:r>
      <w:r>
        <w:rPr>
          <w:lang w:val="pt-BR"/>
        </w:rPr>
        <w:t>...</w:t>
      </w:r>
      <w:r w:rsidRPr="004D16D5">
        <w:rPr>
          <w:i/>
          <w:lang w:val="pt-BR"/>
        </w:rPr>
        <w:t>T</w:t>
      </w:r>
      <w:r w:rsidRPr="004D16D5">
        <w:rPr>
          <w:lang w:val="pt-BR"/>
        </w:rPr>
        <w:t>. Para cada chamada a di</w:t>
      </w:r>
      <w:r w:rsidRPr="004D16D5">
        <w:rPr>
          <w:lang w:val="pt-BR"/>
        </w:rPr>
        <w:t>s</w:t>
      </w:r>
      <w:r w:rsidRPr="004D16D5">
        <w:rPr>
          <w:lang w:val="pt-BR"/>
        </w:rPr>
        <w:t xml:space="preserve">tribuição de pesos </w:t>
      </w:r>
      <w:r w:rsidR="0001454F">
        <w:rPr>
          <w:lang w:val="pt-BR"/>
        </w:rPr>
        <w:t>D</w:t>
      </w:r>
      <w:r w:rsidR="0001454F" w:rsidRPr="0001454F">
        <w:rPr>
          <w:vertAlign w:val="subscript"/>
          <w:lang w:val="pt-BR"/>
        </w:rPr>
        <w:t>T</w:t>
      </w:r>
      <w:r w:rsidRPr="004D16D5">
        <w:rPr>
          <w:lang w:val="pt-BR"/>
        </w:rPr>
        <w:t xml:space="preserve"> é atualizada para indicar a importância do exemplo no conjunto de dados usado para classific</w:t>
      </w:r>
      <w:r w:rsidRPr="004D16D5">
        <w:rPr>
          <w:lang w:val="pt-BR"/>
        </w:rPr>
        <w:t>a</w:t>
      </w:r>
      <w:r w:rsidRPr="004D16D5">
        <w:rPr>
          <w:lang w:val="pt-BR"/>
        </w:rPr>
        <w:t>ção. A cada iteração os pesos de cada exemplo classificado i</w:t>
      </w:r>
      <w:r w:rsidRPr="004D16D5">
        <w:rPr>
          <w:lang w:val="pt-BR"/>
        </w:rPr>
        <w:t>n</w:t>
      </w:r>
      <w:r w:rsidRPr="004D16D5">
        <w:rPr>
          <w:lang w:val="pt-BR"/>
        </w:rPr>
        <w:t>corr</w:t>
      </w:r>
      <w:r w:rsidRPr="004D16D5">
        <w:rPr>
          <w:lang w:val="pt-BR"/>
        </w:rPr>
        <w:t>e</w:t>
      </w:r>
      <w:r w:rsidRPr="004D16D5">
        <w:rPr>
          <w:lang w:val="pt-BR"/>
        </w:rPr>
        <w:t>tamente é aumentado (ou alternativamente, os pesos classificados co</w:t>
      </w:r>
      <w:r w:rsidRPr="004D16D5">
        <w:rPr>
          <w:lang w:val="pt-BR"/>
        </w:rPr>
        <w:t>r</w:t>
      </w:r>
      <w:r w:rsidRPr="004D16D5">
        <w:rPr>
          <w:lang w:val="pt-BR"/>
        </w:rPr>
        <w:t>retamente são decrementados), para que então o novo class</w:t>
      </w:r>
      <w:r w:rsidRPr="004D16D5">
        <w:rPr>
          <w:lang w:val="pt-BR"/>
        </w:rPr>
        <w:t>i</w:t>
      </w:r>
      <w:r w:rsidRPr="004D16D5">
        <w:rPr>
          <w:lang w:val="pt-BR"/>
        </w:rPr>
        <w:t>ficador trabalhe em mais exemplos</w:t>
      </w:r>
      <w:r w:rsidR="00140397">
        <w:rPr>
          <w:lang w:val="pt-BR"/>
        </w:rPr>
        <w:t xml:space="preserve"> [11]</w:t>
      </w:r>
      <w:r w:rsidRPr="004D16D5">
        <w:rPr>
          <w:lang w:val="pt-BR"/>
        </w:rPr>
        <w:t>.</w:t>
      </w:r>
    </w:p>
    <w:p w:rsidR="0001454F" w:rsidRDefault="001168B1" w:rsidP="00E97BC3">
      <w:pPr>
        <w:pStyle w:val="Text"/>
        <w:rPr>
          <w:lang w:val="pt-BR"/>
        </w:rPr>
      </w:pPr>
      <w:r w:rsidRPr="001168B1">
        <w:rPr>
          <w:lang w:val="pt-BR"/>
        </w:rPr>
        <w:t>As árvores de decisão</w:t>
      </w:r>
      <w:r w:rsidR="00487074">
        <w:rPr>
          <w:lang w:val="pt-BR"/>
        </w:rPr>
        <w:t xml:space="preserve"> </w:t>
      </w:r>
      <w:r w:rsidRPr="001168B1">
        <w:rPr>
          <w:lang w:val="pt-BR"/>
        </w:rPr>
        <w:t>foram selecionadas por serem exc</w:t>
      </w:r>
      <w:r w:rsidRPr="001168B1">
        <w:rPr>
          <w:lang w:val="pt-BR"/>
        </w:rPr>
        <w:t>e</w:t>
      </w:r>
      <w:r w:rsidRPr="001168B1">
        <w:rPr>
          <w:lang w:val="pt-BR"/>
        </w:rPr>
        <w:t>lentes preditores. As árvores randomizadas</w:t>
      </w:r>
      <w:r w:rsidR="00487074">
        <w:rPr>
          <w:lang w:val="pt-BR"/>
        </w:rPr>
        <w:t xml:space="preserve"> (AR)</w:t>
      </w:r>
      <w:r w:rsidR="00140397" w:rsidRPr="001168B1">
        <w:rPr>
          <w:lang w:val="pt-BR"/>
        </w:rPr>
        <w:t xml:space="preserve"> </w:t>
      </w:r>
      <w:r w:rsidRPr="001168B1">
        <w:rPr>
          <w:lang w:val="pt-BR"/>
        </w:rPr>
        <w:t>são uma extensão</w:t>
      </w:r>
      <w:r>
        <w:rPr>
          <w:lang w:val="pt-BR"/>
        </w:rPr>
        <w:t xml:space="preserve"> </w:t>
      </w:r>
      <w:r w:rsidRPr="001168B1">
        <w:rPr>
          <w:lang w:val="pt-BR"/>
        </w:rPr>
        <w:t>mais robusta das árvores de decisão. As árvores randomizadas são compostas de B árvores de decisão. Cada árvore de</w:t>
      </w:r>
      <w:r>
        <w:rPr>
          <w:lang w:val="pt-BR"/>
        </w:rPr>
        <w:t xml:space="preserve"> </w:t>
      </w:r>
      <w:r w:rsidRPr="001168B1">
        <w:rPr>
          <w:lang w:val="pt-BR"/>
        </w:rPr>
        <w:t>decisão utiliza um conjunto de dados e variáveis diferentes, selecionados randomicamente a partir dos dados de</w:t>
      </w:r>
      <w:r>
        <w:rPr>
          <w:lang w:val="pt-BR"/>
        </w:rPr>
        <w:t xml:space="preserve"> </w:t>
      </w:r>
      <w:r w:rsidRPr="001168B1">
        <w:rPr>
          <w:lang w:val="pt-BR"/>
        </w:rPr>
        <w:t xml:space="preserve">entrada. As árvores randomizadas utilizam técnicas de chamada de </w:t>
      </w:r>
      <w:r w:rsidRPr="005D420B">
        <w:rPr>
          <w:i/>
          <w:lang w:val="pt-BR"/>
        </w:rPr>
        <w:t>bagging</w:t>
      </w:r>
      <w:r w:rsidRPr="001168B1">
        <w:rPr>
          <w:lang w:val="pt-BR"/>
        </w:rPr>
        <w:t xml:space="preserve">, </w:t>
      </w:r>
      <w:r w:rsidRPr="005D420B">
        <w:rPr>
          <w:i/>
          <w:lang w:val="pt-BR"/>
        </w:rPr>
        <w:t>ensemble</w:t>
      </w:r>
      <w:r w:rsidRPr="001168B1">
        <w:rPr>
          <w:lang w:val="pt-BR"/>
        </w:rPr>
        <w:t xml:space="preserve"> and </w:t>
      </w:r>
      <w:r w:rsidRPr="005D420B">
        <w:rPr>
          <w:i/>
          <w:lang w:val="pt-BR"/>
        </w:rPr>
        <w:t>randomizing</w:t>
      </w:r>
      <w:r w:rsidRPr="001168B1">
        <w:rPr>
          <w:lang w:val="pt-BR"/>
        </w:rPr>
        <w:t>, o que faz das</w:t>
      </w:r>
      <w:r>
        <w:rPr>
          <w:lang w:val="pt-BR"/>
        </w:rPr>
        <w:t xml:space="preserve"> </w:t>
      </w:r>
      <w:r w:rsidRPr="001168B1">
        <w:rPr>
          <w:lang w:val="pt-BR"/>
        </w:rPr>
        <w:t xml:space="preserve">árvores randomizadas um classificador robusto a um </w:t>
      </w:r>
      <w:r w:rsidR="00CB4067">
        <w:rPr>
          <w:lang w:val="pt-BR"/>
        </w:rPr>
        <w:t>número</w:t>
      </w:r>
      <w:r w:rsidRPr="001168B1">
        <w:rPr>
          <w:lang w:val="pt-BR"/>
        </w:rPr>
        <w:t xml:space="preserve"> grade dados de entrada e poucas amostras. O par</w:t>
      </w:r>
      <w:r w:rsidRPr="001168B1">
        <w:rPr>
          <w:lang w:val="pt-BR"/>
        </w:rPr>
        <w:t>â</w:t>
      </w:r>
      <w:r w:rsidRPr="001168B1">
        <w:rPr>
          <w:lang w:val="pt-BR"/>
        </w:rPr>
        <w:t>metro a</w:t>
      </w:r>
      <w:r>
        <w:rPr>
          <w:lang w:val="pt-BR"/>
        </w:rPr>
        <w:t xml:space="preserve"> </w:t>
      </w:r>
      <w:r w:rsidRPr="001168B1">
        <w:rPr>
          <w:lang w:val="pt-BR"/>
        </w:rPr>
        <w:t>ser definido neste classificador é o número B de árvores</w:t>
      </w:r>
      <w:r w:rsidR="00140397">
        <w:rPr>
          <w:lang w:val="pt-BR"/>
        </w:rPr>
        <w:t xml:space="preserve"> [10]</w:t>
      </w:r>
      <w:r w:rsidRPr="001168B1">
        <w:rPr>
          <w:lang w:val="pt-BR"/>
        </w:rPr>
        <w:t>.</w:t>
      </w:r>
      <w:r>
        <w:rPr>
          <w:lang w:val="pt-BR"/>
        </w:rPr>
        <w:t xml:space="preserve"> </w:t>
      </w:r>
    </w:p>
    <w:p w:rsidR="002A0808" w:rsidRDefault="001168B1" w:rsidP="00E97BC3">
      <w:pPr>
        <w:pStyle w:val="Text"/>
        <w:rPr>
          <w:lang w:val="pt-BR"/>
        </w:rPr>
      </w:pPr>
      <w:r w:rsidRPr="001168B1">
        <w:rPr>
          <w:lang w:val="pt-BR"/>
        </w:rPr>
        <w:t>As máquinas de vetor de suporte é uma técnica baseada na teoria de aprendizado estatístico</w:t>
      </w:r>
      <w:r w:rsidR="00487074">
        <w:rPr>
          <w:lang w:val="pt-BR"/>
        </w:rPr>
        <w:t xml:space="preserve"> </w:t>
      </w:r>
      <w:r w:rsidRPr="001168B1">
        <w:rPr>
          <w:lang w:val="pt-BR"/>
        </w:rPr>
        <w:t>Usualmente os valores</w:t>
      </w:r>
      <w:r>
        <w:rPr>
          <w:lang w:val="pt-BR"/>
        </w:rPr>
        <w:t xml:space="preserve"> </w:t>
      </w:r>
      <w:r w:rsidRPr="001168B1">
        <w:rPr>
          <w:lang w:val="pt-BR"/>
        </w:rPr>
        <w:t>alcançados pelas ma</w:t>
      </w:r>
      <w:r w:rsidR="005D420B">
        <w:rPr>
          <w:lang w:val="pt-BR"/>
        </w:rPr>
        <w:t>quinas de ve</w:t>
      </w:r>
      <w:r w:rsidRPr="001168B1">
        <w:rPr>
          <w:lang w:val="pt-BR"/>
        </w:rPr>
        <w:t>tor de suporte</w:t>
      </w:r>
      <w:r w:rsidR="00487074">
        <w:rPr>
          <w:lang w:val="pt-BR"/>
        </w:rPr>
        <w:t xml:space="preserve"> (MVS)</w:t>
      </w:r>
      <w:r w:rsidR="00140397" w:rsidRPr="001168B1">
        <w:rPr>
          <w:lang w:val="pt-BR"/>
        </w:rPr>
        <w:t xml:space="preserve"> </w:t>
      </w:r>
      <w:r w:rsidRPr="001168B1">
        <w:rPr>
          <w:lang w:val="pt-BR"/>
        </w:rPr>
        <w:t>são comparáveis ou superiores com o estado da arte. As maqu</w:t>
      </w:r>
      <w:r w:rsidRPr="001168B1">
        <w:rPr>
          <w:lang w:val="pt-BR"/>
        </w:rPr>
        <w:t>i</w:t>
      </w:r>
      <w:r w:rsidRPr="001168B1">
        <w:rPr>
          <w:lang w:val="pt-BR"/>
        </w:rPr>
        <w:t>nas de</w:t>
      </w:r>
      <w:r>
        <w:rPr>
          <w:lang w:val="pt-BR"/>
        </w:rPr>
        <w:t xml:space="preserve"> </w:t>
      </w:r>
      <w:r w:rsidR="005D420B">
        <w:rPr>
          <w:lang w:val="pt-BR"/>
        </w:rPr>
        <w:t>ve</w:t>
      </w:r>
      <w:r w:rsidRPr="001168B1">
        <w:rPr>
          <w:lang w:val="pt-BR"/>
        </w:rPr>
        <w:t>tor de suporte são classificadores muito robustos na presença de poucas amostras e muitas variáveis de entrada,</w:t>
      </w:r>
      <w:r>
        <w:rPr>
          <w:lang w:val="pt-BR"/>
        </w:rPr>
        <w:t xml:space="preserve"> </w:t>
      </w:r>
      <w:r w:rsidRPr="001168B1">
        <w:rPr>
          <w:lang w:val="pt-BR"/>
        </w:rPr>
        <w:t>devido à utilização do aprendizado com regularização</w:t>
      </w:r>
      <w:r w:rsidR="00140397">
        <w:rPr>
          <w:lang w:val="pt-BR"/>
        </w:rPr>
        <w:t xml:space="preserve"> [9]</w:t>
      </w:r>
      <w:r w:rsidRPr="001168B1">
        <w:rPr>
          <w:lang w:val="pt-BR"/>
        </w:rPr>
        <w:t>.</w:t>
      </w:r>
    </w:p>
    <w:p w:rsidR="001308BD" w:rsidRPr="002B4A83" w:rsidRDefault="001308BD" w:rsidP="001308BD">
      <w:pPr>
        <w:pStyle w:val="Ttulo2"/>
        <w:rPr>
          <w:lang w:val="pt-BR"/>
        </w:rPr>
      </w:pPr>
      <w:r>
        <w:rPr>
          <w:lang w:val="pt-BR"/>
        </w:rPr>
        <w:t>Passos obrigatórias</w:t>
      </w:r>
      <w:r w:rsidRPr="00036FE0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2B4A83">
        <w:rPr>
          <w:lang w:val="pt-BR"/>
        </w:rPr>
        <w:t xml:space="preserve"> </w:t>
      </w:r>
    </w:p>
    <w:p w:rsidR="00A13EA6" w:rsidRDefault="00933065" w:rsidP="001308BD">
      <w:pPr>
        <w:pStyle w:val="Text"/>
        <w:rPr>
          <w:lang w:val="pt-BR"/>
        </w:rPr>
      </w:pPr>
      <w:r>
        <w:rPr>
          <w:lang w:val="pt-BR"/>
        </w:rPr>
        <w:t xml:space="preserve">Neste </w:t>
      </w:r>
      <w:r w:rsidR="00A13EA6">
        <w:rPr>
          <w:lang w:val="pt-BR"/>
        </w:rPr>
        <w:t>tópico os passos obrigatórios para compor o sist</w:t>
      </w:r>
      <w:r w:rsidR="00A13EA6">
        <w:rPr>
          <w:lang w:val="pt-BR"/>
        </w:rPr>
        <w:t>e</w:t>
      </w:r>
      <w:r w:rsidR="00A13EA6">
        <w:rPr>
          <w:lang w:val="pt-BR"/>
        </w:rPr>
        <w:lastRenderedPageBreak/>
        <w:t xml:space="preserve">ma proposto serão descritos. </w:t>
      </w:r>
    </w:p>
    <w:p w:rsidR="00A13EA6" w:rsidRDefault="00A13EA6" w:rsidP="00593D47">
      <w:pPr>
        <w:pStyle w:val="Text"/>
        <w:numPr>
          <w:ilvl w:val="0"/>
          <w:numId w:val="21"/>
        </w:numPr>
        <w:rPr>
          <w:lang w:val="pt-BR"/>
        </w:rPr>
      </w:pPr>
      <w:r>
        <w:rPr>
          <w:lang w:val="pt-BR"/>
        </w:rPr>
        <w:t>Definição dos dados para o treinamento:</w:t>
      </w:r>
    </w:p>
    <w:p w:rsidR="001308BD" w:rsidRDefault="00A13EA6" w:rsidP="00A13EA6">
      <w:pPr>
        <w:pStyle w:val="Text"/>
        <w:ind w:left="202"/>
        <w:rPr>
          <w:lang w:val="pt-BR"/>
        </w:rPr>
      </w:pPr>
      <w:r>
        <w:rPr>
          <w:lang w:val="pt-BR"/>
        </w:rPr>
        <w:t>Este passo é responsável pela coleta de dados e pela d</w:t>
      </w:r>
      <w:r>
        <w:rPr>
          <w:lang w:val="pt-BR"/>
        </w:rPr>
        <w:t>e</w:t>
      </w:r>
      <w:r>
        <w:rPr>
          <w:lang w:val="pt-BR"/>
        </w:rPr>
        <w:t>finição dos dados utilizados no treinamento do modelo. A coleção de dados é feita definindo-se os solos que serão utilizados para extrair as características das diversas top</w:t>
      </w:r>
      <w:r>
        <w:rPr>
          <w:lang w:val="pt-BR"/>
        </w:rPr>
        <w:t>o</w:t>
      </w:r>
      <w:r>
        <w:rPr>
          <w:lang w:val="pt-BR"/>
        </w:rPr>
        <w:t xml:space="preserve">logias de aterramento. </w:t>
      </w:r>
      <w:r w:rsidR="001F1FE1">
        <w:rPr>
          <w:lang w:val="pt-BR"/>
        </w:rPr>
        <w:t>Neste momento é necessário util</w:t>
      </w:r>
      <w:r w:rsidR="001F1FE1">
        <w:rPr>
          <w:lang w:val="pt-BR"/>
        </w:rPr>
        <w:t>i</w:t>
      </w:r>
      <w:r w:rsidR="001F1FE1">
        <w:rPr>
          <w:lang w:val="pt-BR"/>
        </w:rPr>
        <w:t xml:space="preserve">zar a maior quantidade possível de ensaios </w:t>
      </w:r>
      <w:r w:rsidR="00933065">
        <w:rPr>
          <w:lang w:val="pt-BR"/>
        </w:rPr>
        <w:t>em</w:t>
      </w:r>
      <w:r w:rsidR="001F1FE1">
        <w:rPr>
          <w:lang w:val="pt-BR"/>
        </w:rPr>
        <w:t xml:space="preserve"> diferentes tipos de solos </w:t>
      </w:r>
      <w:r w:rsidR="00933065">
        <w:rPr>
          <w:lang w:val="pt-BR"/>
        </w:rPr>
        <w:t xml:space="preserve">e </w:t>
      </w:r>
      <w:r w:rsidR="001F1FE1">
        <w:rPr>
          <w:lang w:val="pt-BR"/>
        </w:rPr>
        <w:t>em diversas condições climáticas. Então, o ensaio procedeu</w:t>
      </w:r>
      <w:r w:rsidR="00933065">
        <w:rPr>
          <w:lang w:val="pt-BR"/>
        </w:rPr>
        <w:t>-se instalando</w:t>
      </w:r>
      <w:r w:rsidR="001F1FE1">
        <w:rPr>
          <w:lang w:val="pt-BR"/>
        </w:rPr>
        <w:t xml:space="preserve"> </w:t>
      </w:r>
      <w:r w:rsidR="00933065">
        <w:rPr>
          <w:lang w:val="pt-BR"/>
        </w:rPr>
        <w:t>diversas</w:t>
      </w:r>
      <w:r w:rsidR="001F1FE1">
        <w:rPr>
          <w:lang w:val="pt-BR"/>
        </w:rPr>
        <w:t xml:space="preserve"> topologias de sistema de aterramento em diferentes </w:t>
      </w:r>
      <w:r w:rsidR="00B9080A">
        <w:rPr>
          <w:lang w:val="pt-BR"/>
        </w:rPr>
        <w:t>tipos de solo</w:t>
      </w:r>
      <w:r w:rsidR="001F1FE1">
        <w:rPr>
          <w:lang w:val="pt-BR"/>
        </w:rPr>
        <w:t xml:space="preserve">. </w:t>
      </w:r>
      <w:r w:rsidR="00B9080A">
        <w:rPr>
          <w:lang w:val="pt-BR"/>
        </w:rPr>
        <w:t>Ad</w:t>
      </w:r>
      <w:r w:rsidR="00B9080A">
        <w:rPr>
          <w:lang w:val="pt-BR"/>
        </w:rPr>
        <w:t>i</w:t>
      </w:r>
      <w:r w:rsidR="00B9080A">
        <w:rPr>
          <w:lang w:val="pt-BR"/>
        </w:rPr>
        <w:t>cionalmente</w:t>
      </w:r>
      <w:r w:rsidR="001F1FE1">
        <w:rPr>
          <w:lang w:val="pt-BR"/>
        </w:rPr>
        <w:t xml:space="preserve">, </w:t>
      </w:r>
      <w:r w:rsidR="00B9080A">
        <w:rPr>
          <w:lang w:val="pt-BR"/>
        </w:rPr>
        <w:t>deve-se</w:t>
      </w:r>
      <w:r w:rsidR="001F1FE1">
        <w:rPr>
          <w:lang w:val="pt-BR"/>
        </w:rPr>
        <w:t xml:space="preserve"> seguir estritamente a norma de in</w:t>
      </w:r>
      <w:r w:rsidR="001F1FE1">
        <w:rPr>
          <w:lang w:val="pt-BR"/>
        </w:rPr>
        <w:t>s</w:t>
      </w:r>
      <w:r w:rsidR="001F1FE1">
        <w:rPr>
          <w:lang w:val="pt-BR"/>
        </w:rPr>
        <w:t>talação do aterramento e os procedimentos de ensaio para que o</w:t>
      </w:r>
      <w:r w:rsidR="00B9080A">
        <w:rPr>
          <w:lang w:val="pt-BR"/>
        </w:rPr>
        <w:t xml:space="preserve">s dados para o </w:t>
      </w:r>
      <w:r w:rsidR="001F1FE1">
        <w:rPr>
          <w:lang w:val="pt-BR"/>
        </w:rPr>
        <w:t xml:space="preserve">treinamento </w:t>
      </w:r>
      <w:r w:rsidR="00B9080A">
        <w:rPr>
          <w:lang w:val="pt-BR"/>
        </w:rPr>
        <w:t xml:space="preserve">do modelo </w:t>
      </w:r>
      <w:r w:rsidR="001F1FE1">
        <w:rPr>
          <w:lang w:val="pt-BR"/>
        </w:rPr>
        <w:t>seja o melhor possível.</w:t>
      </w:r>
    </w:p>
    <w:p w:rsidR="00593D47" w:rsidRDefault="00593D47" w:rsidP="00593D47">
      <w:pPr>
        <w:pStyle w:val="Text"/>
        <w:numPr>
          <w:ilvl w:val="0"/>
          <w:numId w:val="21"/>
        </w:numPr>
        <w:rPr>
          <w:lang w:val="pt-BR"/>
        </w:rPr>
      </w:pPr>
      <w:r>
        <w:rPr>
          <w:lang w:val="pt-BR"/>
        </w:rPr>
        <w:t>Definição do modelo</w:t>
      </w:r>
    </w:p>
    <w:p w:rsidR="00593D47" w:rsidRDefault="00FF0292" w:rsidP="00FF0292">
      <w:pPr>
        <w:pStyle w:val="Text"/>
        <w:ind w:left="202"/>
        <w:rPr>
          <w:lang w:val="pt-BR"/>
        </w:rPr>
      </w:pPr>
      <w:r>
        <w:rPr>
          <w:lang w:val="pt-BR"/>
        </w:rPr>
        <w:t>Este passo utiliza o reconhecimento de padrões e os si</w:t>
      </w:r>
      <w:r>
        <w:rPr>
          <w:lang w:val="pt-BR"/>
        </w:rPr>
        <w:t>s</w:t>
      </w:r>
      <w:r>
        <w:rPr>
          <w:lang w:val="pt-BR"/>
        </w:rPr>
        <w:t xml:space="preserve">temas de aprendizado. Sendo </w:t>
      </w:r>
      <w:r w:rsidR="00CD3E4B">
        <w:rPr>
          <w:lang w:val="pt-BR"/>
        </w:rPr>
        <w:t xml:space="preserve">este passo </w:t>
      </w:r>
      <w:r>
        <w:rPr>
          <w:lang w:val="pt-BR"/>
        </w:rPr>
        <w:t>responsável pela definição do modelo utilizado no reconhecimento de p</w:t>
      </w:r>
      <w:r>
        <w:rPr>
          <w:lang w:val="pt-BR"/>
        </w:rPr>
        <w:t>a</w:t>
      </w:r>
      <w:r>
        <w:rPr>
          <w:lang w:val="pt-BR"/>
        </w:rPr>
        <w:t>drões que será utilizado para avaliar o sistema de aterr</w:t>
      </w:r>
      <w:r>
        <w:rPr>
          <w:lang w:val="pt-BR"/>
        </w:rPr>
        <w:t>a</w:t>
      </w:r>
      <w:r>
        <w:rPr>
          <w:lang w:val="pt-BR"/>
        </w:rPr>
        <w:t>mento. Para isso, qualquer modelo pode ser ajustado util</w:t>
      </w:r>
      <w:r>
        <w:rPr>
          <w:lang w:val="pt-BR"/>
        </w:rPr>
        <w:t>i</w:t>
      </w:r>
      <w:r>
        <w:rPr>
          <w:lang w:val="pt-BR"/>
        </w:rPr>
        <w:t>zando os dados de treinamento amostrados nos ensaios. O modelo que nos der o melhor resultado deverá ser utiliz</w:t>
      </w:r>
      <w:r>
        <w:rPr>
          <w:lang w:val="pt-BR"/>
        </w:rPr>
        <w:t>a</w:t>
      </w:r>
      <w:r>
        <w:rPr>
          <w:lang w:val="pt-BR"/>
        </w:rPr>
        <w:t xml:space="preserve">do como modelo final. </w:t>
      </w:r>
    </w:p>
    <w:p w:rsidR="00656225" w:rsidRPr="000C27EF" w:rsidRDefault="00656225" w:rsidP="00656225">
      <w:pPr>
        <w:pStyle w:val="Ttulo1"/>
        <w:rPr>
          <w:lang w:val="pt-BR"/>
        </w:rPr>
      </w:pPr>
      <w:r>
        <w:rPr>
          <w:lang w:val="pt-BR"/>
        </w:rPr>
        <w:t>Descrição do sistema</w:t>
      </w:r>
    </w:p>
    <w:p w:rsidR="00656225" w:rsidRDefault="00656225" w:rsidP="00656225">
      <w:pPr>
        <w:pStyle w:val="Text"/>
        <w:rPr>
          <w:lang w:val="pt-BR"/>
        </w:rPr>
      </w:pPr>
      <w:r w:rsidRPr="00656225">
        <w:rPr>
          <w:lang w:val="pt-BR"/>
        </w:rPr>
        <w:t xml:space="preserve">A </w:t>
      </w:r>
      <w:r>
        <w:rPr>
          <w:lang w:val="pt-BR"/>
        </w:rPr>
        <w:t>f</w:t>
      </w:r>
      <w:r w:rsidRPr="00656225">
        <w:rPr>
          <w:lang w:val="pt-BR"/>
        </w:rPr>
        <w:t xml:space="preserve">igura </w:t>
      </w:r>
      <w:r>
        <w:rPr>
          <w:lang w:val="pt-BR"/>
        </w:rPr>
        <w:t>6</w:t>
      </w:r>
      <w:r w:rsidRPr="00656225">
        <w:rPr>
          <w:lang w:val="pt-BR"/>
        </w:rPr>
        <w:t xml:space="preserve"> </w:t>
      </w:r>
      <w:r w:rsidR="00B67CFF" w:rsidRPr="00656225">
        <w:rPr>
          <w:lang w:val="pt-BR"/>
        </w:rPr>
        <w:t>exibe</w:t>
      </w:r>
      <w:r w:rsidRPr="00656225">
        <w:rPr>
          <w:lang w:val="pt-BR"/>
        </w:rPr>
        <w:t xml:space="preserve"> o diagrama de blocos da metodologia proposta. Como é possível verificar a </w:t>
      </w:r>
      <w:r>
        <w:rPr>
          <w:lang w:val="pt-BR"/>
        </w:rPr>
        <w:t>f</w:t>
      </w:r>
      <w:r w:rsidRPr="00656225">
        <w:rPr>
          <w:lang w:val="pt-BR"/>
        </w:rPr>
        <w:t xml:space="preserve">igura </w:t>
      </w:r>
      <w:r>
        <w:rPr>
          <w:lang w:val="pt-BR"/>
        </w:rPr>
        <w:t>6</w:t>
      </w:r>
      <w:r w:rsidRPr="00656225">
        <w:rPr>
          <w:lang w:val="pt-BR"/>
        </w:rPr>
        <w:t xml:space="preserve"> </w:t>
      </w:r>
      <w:r w:rsidR="00D6299B">
        <w:rPr>
          <w:lang w:val="pt-BR"/>
        </w:rPr>
        <w:t>mostra</w:t>
      </w:r>
      <w:r w:rsidRPr="00656225">
        <w:rPr>
          <w:lang w:val="pt-BR"/>
        </w:rPr>
        <w:t xml:space="preserve"> o</w:t>
      </w:r>
      <w:r>
        <w:rPr>
          <w:lang w:val="pt-BR"/>
        </w:rPr>
        <w:t xml:space="preserve"> g</w:t>
      </w:r>
      <w:r>
        <w:rPr>
          <w:lang w:val="pt-BR"/>
        </w:rPr>
        <w:t>e</w:t>
      </w:r>
      <w:r>
        <w:rPr>
          <w:lang w:val="pt-BR"/>
        </w:rPr>
        <w:t>rador de impulsos de tensão</w:t>
      </w:r>
      <w:r w:rsidR="00D6299B">
        <w:rPr>
          <w:lang w:val="pt-BR"/>
        </w:rPr>
        <w:t>, as pontas de prova para a inj</w:t>
      </w:r>
      <w:r w:rsidR="00D6299B">
        <w:rPr>
          <w:lang w:val="pt-BR"/>
        </w:rPr>
        <w:t>e</w:t>
      </w:r>
      <w:r w:rsidR="00D6299B">
        <w:rPr>
          <w:lang w:val="pt-BR"/>
        </w:rPr>
        <w:t>ção do sinal</w:t>
      </w:r>
      <w:r w:rsidRPr="00656225">
        <w:rPr>
          <w:lang w:val="pt-BR"/>
        </w:rPr>
        <w:t>, o sistema de aquisição e a</w:t>
      </w:r>
      <w:r w:rsidR="00D6299B">
        <w:rPr>
          <w:lang w:val="pt-BR"/>
        </w:rPr>
        <w:t>o diagrama de blocos</w:t>
      </w:r>
      <w:r w:rsidR="00036432">
        <w:rPr>
          <w:lang w:val="pt-BR"/>
        </w:rPr>
        <w:t xml:space="preserve"> </w:t>
      </w:r>
      <w:r w:rsidR="00D6299B">
        <w:rPr>
          <w:lang w:val="pt-BR"/>
        </w:rPr>
        <w:lastRenderedPageBreak/>
        <w:t xml:space="preserve">do algoritmo </w:t>
      </w:r>
      <w:r w:rsidRPr="00656225">
        <w:rPr>
          <w:lang w:val="pt-BR"/>
        </w:rPr>
        <w:t>inteligen</w:t>
      </w:r>
      <w:r w:rsidR="00D6299B">
        <w:rPr>
          <w:lang w:val="pt-BR"/>
        </w:rPr>
        <w:t>te, que analisará o sistema de aterr</w:t>
      </w:r>
      <w:r w:rsidR="00D6299B">
        <w:rPr>
          <w:lang w:val="pt-BR"/>
        </w:rPr>
        <w:t>a</w:t>
      </w:r>
      <w:r w:rsidR="00D6299B">
        <w:rPr>
          <w:lang w:val="pt-BR"/>
        </w:rPr>
        <w:t>mento em teste</w:t>
      </w:r>
      <w:r w:rsidRPr="00656225">
        <w:rPr>
          <w:lang w:val="pt-BR"/>
        </w:rPr>
        <w:t>.</w:t>
      </w:r>
    </w:p>
    <w:p w:rsidR="00B77A26" w:rsidRDefault="00B77A26" w:rsidP="00B77A26">
      <w:pPr>
        <w:pStyle w:val="Ttulo1"/>
        <w:rPr>
          <w:lang w:val="pt-BR"/>
        </w:rPr>
      </w:pPr>
      <w:r>
        <w:rPr>
          <w:lang w:val="pt-BR"/>
        </w:rPr>
        <w:t>Resultados experimentais</w:t>
      </w:r>
    </w:p>
    <w:p w:rsidR="000C3966" w:rsidRPr="000C3966" w:rsidRDefault="000C3966" w:rsidP="000C3966">
      <w:pPr>
        <w:pStyle w:val="Text"/>
        <w:rPr>
          <w:lang w:val="pt-BR"/>
        </w:rPr>
      </w:pPr>
      <w:r w:rsidRPr="000C3966">
        <w:rPr>
          <w:lang w:val="pt-BR"/>
        </w:rPr>
        <w:t xml:space="preserve">Os testes com o gerador de impulsos </w:t>
      </w:r>
      <w:r>
        <w:rPr>
          <w:lang w:val="pt-BR"/>
        </w:rPr>
        <w:t xml:space="preserve">de tensão </w:t>
      </w:r>
      <w:r w:rsidRPr="000C3966">
        <w:rPr>
          <w:lang w:val="pt-BR"/>
        </w:rPr>
        <w:t>foram re</w:t>
      </w:r>
      <w:r w:rsidRPr="000C3966">
        <w:rPr>
          <w:lang w:val="pt-BR"/>
        </w:rPr>
        <w:t>a</w:t>
      </w:r>
      <w:r w:rsidRPr="000C3966">
        <w:rPr>
          <w:lang w:val="pt-BR"/>
        </w:rPr>
        <w:t>liza</w:t>
      </w:r>
      <w:r>
        <w:rPr>
          <w:lang w:val="pt-BR"/>
        </w:rPr>
        <w:t>dos em diversas localidades da região metropo</w:t>
      </w:r>
      <w:r w:rsidR="001C352C">
        <w:rPr>
          <w:lang w:val="pt-BR"/>
        </w:rPr>
        <w:t>litana de F</w:t>
      </w:r>
      <w:r>
        <w:rPr>
          <w:lang w:val="pt-BR"/>
        </w:rPr>
        <w:t>ortaleza</w:t>
      </w:r>
      <w:r w:rsidR="00476050">
        <w:rPr>
          <w:lang w:val="pt-BR"/>
        </w:rPr>
        <w:t xml:space="preserve">, totalizando um total de 26 experimentos. Quatro </w:t>
      </w:r>
      <w:r w:rsidRPr="000C3966">
        <w:rPr>
          <w:lang w:val="pt-BR"/>
        </w:rPr>
        <w:t>topologias de sistemas de aterramento que são</w:t>
      </w:r>
      <w:r w:rsidR="00B377F0">
        <w:rPr>
          <w:lang w:val="pt-BR"/>
        </w:rPr>
        <w:t xml:space="preserve"> </w:t>
      </w:r>
      <w:r w:rsidRPr="000C3966">
        <w:rPr>
          <w:lang w:val="pt-BR"/>
        </w:rPr>
        <w:t>muito utiliz</w:t>
      </w:r>
      <w:r w:rsidRPr="000C3966">
        <w:rPr>
          <w:lang w:val="pt-BR"/>
        </w:rPr>
        <w:t>a</w:t>
      </w:r>
      <w:r w:rsidRPr="000C3966">
        <w:rPr>
          <w:lang w:val="pt-BR"/>
        </w:rPr>
        <w:t>das pelas concessionárias de energia elétrica</w:t>
      </w:r>
      <w:r w:rsidR="00476050">
        <w:rPr>
          <w:lang w:val="pt-BR"/>
        </w:rPr>
        <w:t xml:space="preserve"> foram ensai</w:t>
      </w:r>
      <w:r w:rsidR="00476050">
        <w:rPr>
          <w:lang w:val="pt-BR"/>
        </w:rPr>
        <w:t>a</w:t>
      </w:r>
      <w:r w:rsidR="00476050">
        <w:rPr>
          <w:lang w:val="pt-BR"/>
        </w:rPr>
        <w:t>das</w:t>
      </w:r>
      <w:r w:rsidRPr="000C3966">
        <w:rPr>
          <w:lang w:val="pt-BR"/>
        </w:rPr>
        <w:t>:</w:t>
      </w:r>
    </w:p>
    <w:p w:rsidR="000C3966" w:rsidRPr="000C3966" w:rsidRDefault="00B377F0" w:rsidP="00B377F0">
      <w:pPr>
        <w:pStyle w:val="Text"/>
        <w:numPr>
          <w:ilvl w:val="0"/>
          <w:numId w:val="18"/>
        </w:numPr>
        <w:rPr>
          <w:lang w:val="pt-BR"/>
        </w:rPr>
      </w:pPr>
      <w:r>
        <w:rPr>
          <w:lang w:val="pt-BR"/>
        </w:rPr>
        <w:t>Haste vertical única;</w:t>
      </w:r>
    </w:p>
    <w:p w:rsidR="000C3966" w:rsidRPr="000C3966" w:rsidRDefault="00B377F0" w:rsidP="00B377F0">
      <w:pPr>
        <w:pStyle w:val="Text"/>
        <w:numPr>
          <w:ilvl w:val="0"/>
          <w:numId w:val="18"/>
        </w:numPr>
        <w:rPr>
          <w:lang w:val="pt-BR"/>
        </w:rPr>
      </w:pPr>
      <w:r>
        <w:rPr>
          <w:lang w:val="pt-BR"/>
        </w:rPr>
        <w:t>02 hastes verticais paralelas;</w:t>
      </w:r>
    </w:p>
    <w:p w:rsidR="000C3966" w:rsidRPr="000C3966" w:rsidRDefault="000C3966" w:rsidP="00B377F0">
      <w:pPr>
        <w:pStyle w:val="Text"/>
        <w:numPr>
          <w:ilvl w:val="0"/>
          <w:numId w:val="18"/>
        </w:numPr>
        <w:rPr>
          <w:lang w:val="pt-BR"/>
        </w:rPr>
      </w:pPr>
      <w:r w:rsidRPr="000C3966">
        <w:rPr>
          <w:lang w:val="pt-BR"/>
        </w:rPr>
        <w:t>03 hastes verticais paralelas</w:t>
      </w:r>
      <w:r w:rsidR="00B377F0">
        <w:rPr>
          <w:lang w:val="pt-BR"/>
        </w:rPr>
        <w:t>;</w:t>
      </w:r>
    </w:p>
    <w:p w:rsidR="000C3966" w:rsidRDefault="00B377F0" w:rsidP="00B377F0">
      <w:pPr>
        <w:pStyle w:val="Text"/>
        <w:numPr>
          <w:ilvl w:val="0"/>
          <w:numId w:val="18"/>
        </w:numPr>
        <w:rPr>
          <w:lang w:val="pt-BR"/>
        </w:rPr>
      </w:pPr>
      <w:r w:rsidRPr="000C3966">
        <w:rPr>
          <w:lang w:val="pt-BR"/>
        </w:rPr>
        <w:t>0</w:t>
      </w:r>
      <w:r>
        <w:rPr>
          <w:lang w:val="pt-BR"/>
        </w:rPr>
        <w:t>4</w:t>
      </w:r>
      <w:r w:rsidRPr="000C3966">
        <w:rPr>
          <w:lang w:val="pt-BR"/>
        </w:rPr>
        <w:t xml:space="preserve"> hastes verticais paralelas</w:t>
      </w:r>
      <w:r>
        <w:rPr>
          <w:lang w:val="pt-BR"/>
        </w:rPr>
        <w:t>.</w:t>
      </w:r>
    </w:p>
    <w:p w:rsidR="00944320" w:rsidRDefault="00140397" w:rsidP="00BD2185">
      <w:pPr>
        <w:pStyle w:val="Text"/>
        <w:rPr>
          <w:lang w:val="pt-BR"/>
        </w:rPr>
      </w:pPr>
      <w:r>
        <w:rPr>
          <w:noProof/>
        </w:rPr>
        <w:pict>
          <v:shape id="_x0000_s1029" type="#_x0000_t202" style="position:absolute;left:0;text-align:left;margin-left:-.5pt;margin-top:-178pt;width:499pt;height:341.9pt;z-index:251658240;mso-height-percent:200;mso-height-percent:200;mso-width-relative:margin;mso-height-relative:margin" strokecolor="white">
            <v:textbox style="mso-next-textbox:#_x0000_s1029;mso-fit-shape-to-text:t">
              <w:txbxContent>
                <w:p w:rsidR="002C238F" w:rsidRDefault="002C238F" w:rsidP="00656225">
                  <w:r>
                    <w:rPr>
                      <w:noProof/>
                    </w:rPr>
                    <w:drawing>
                      <wp:inline distT="0" distB="0" distL="0" distR="0">
                        <wp:extent cx="6125845" cy="4124325"/>
                        <wp:effectExtent l="19050" t="0" r="8255" b="0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5845" cy="412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38F" w:rsidRPr="00B46675" w:rsidRDefault="002C238F" w:rsidP="00656225">
                  <w:pPr>
                    <w:jc w:val="center"/>
                    <w:rPr>
                      <w:sz w:val="16"/>
                      <w:lang w:val="pt-BR"/>
                    </w:rPr>
                  </w:pPr>
                  <w:r w:rsidRPr="005C7E7D">
                    <w:rPr>
                      <w:sz w:val="16"/>
                      <w:lang w:val="pt-BR"/>
                    </w:rPr>
                    <w:t xml:space="preserve">Figura </w:t>
                  </w:r>
                  <w:r>
                    <w:rPr>
                      <w:sz w:val="16"/>
                      <w:lang w:val="pt-BR"/>
                    </w:rPr>
                    <w:t>6</w:t>
                  </w:r>
                  <w:r w:rsidRPr="005C7E7D">
                    <w:rPr>
                      <w:sz w:val="16"/>
                      <w:lang w:val="pt-BR"/>
                    </w:rPr>
                    <w:t xml:space="preserve">. </w:t>
                  </w:r>
                  <w:r>
                    <w:rPr>
                      <w:sz w:val="16"/>
                      <w:lang w:val="pt-BR"/>
                    </w:rPr>
                    <w:t>Diagrama de blocos da metodologia proposta.</w:t>
                  </w:r>
                </w:p>
              </w:txbxContent>
            </v:textbox>
            <w10:wrap type="square"/>
          </v:shape>
        </w:pict>
      </w:r>
      <w:r w:rsidR="00A53602">
        <w:rPr>
          <w:lang w:val="pt-BR"/>
        </w:rPr>
        <w:t>No total 104 respostas de tensão e corrente foram aquis</w:t>
      </w:r>
      <w:r w:rsidR="00A53602">
        <w:rPr>
          <w:lang w:val="pt-BR"/>
        </w:rPr>
        <w:t>i</w:t>
      </w:r>
      <w:r w:rsidR="00A53602">
        <w:rPr>
          <w:lang w:val="pt-BR"/>
        </w:rPr>
        <w:t xml:space="preserve">tadas. Como descrito na introdução, o objetivo do método proposto é detectar </w:t>
      </w:r>
      <w:r w:rsidR="001C352C">
        <w:rPr>
          <w:lang w:val="pt-BR"/>
        </w:rPr>
        <w:t>a instalação incorreta de</w:t>
      </w:r>
      <w:r w:rsidR="00A53602">
        <w:rPr>
          <w:lang w:val="pt-BR"/>
        </w:rPr>
        <w:t xml:space="preserve"> </w:t>
      </w:r>
      <w:r w:rsidR="001C352C">
        <w:rPr>
          <w:lang w:val="pt-BR"/>
        </w:rPr>
        <w:t xml:space="preserve">um </w:t>
      </w:r>
      <w:r w:rsidR="00A53602">
        <w:rPr>
          <w:lang w:val="pt-BR"/>
        </w:rPr>
        <w:t>sistema de aterramento. O software desenvolvido possui a habilidade de determinar dentre as diversas topologias a topologia ex</w:t>
      </w:r>
      <w:r w:rsidR="00A53602">
        <w:rPr>
          <w:lang w:val="pt-BR"/>
        </w:rPr>
        <w:t>a</w:t>
      </w:r>
      <w:r w:rsidR="00A53602">
        <w:rPr>
          <w:lang w:val="pt-BR"/>
        </w:rPr>
        <w:t xml:space="preserve">ta instalada no solo. </w:t>
      </w:r>
      <w:r w:rsidR="00036432">
        <w:rPr>
          <w:lang w:val="pt-BR"/>
        </w:rPr>
        <w:t>F</w:t>
      </w:r>
      <w:r w:rsidR="00944320" w:rsidRPr="00BD2185">
        <w:rPr>
          <w:lang w:val="pt-BR"/>
        </w:rPr>
        <w:t xml:space="preserve">igura </w:t>
      </w:r>
      <w:r w:rsidR="00036432">
        <w:rPr>
          <w:lang w:val="pt-BR"/>
        </w:rPr>
        <w:t>6</w:t>
      </w:r>
      <w:r w:rsidR="00944320" w:rsidRPr="00BD2185">
        <w:rPr>
          <w:lang w:val="pt-BR"/>
        </w:rPr>
        <w:t xml:space="preserve"> repre</w:t>
      </w:r>
      <w:r w:rsidR="00036432">
        <w:rPr>
          <w:lang w:val="pt-BR"/>
        </w:rPr>
        <w:t>senta</w:t>
      </w:r>
      <w:r w:rsidR="00944320" w:rsidRPr="00BD2185">
        <w:rPr>
          <w:lang w:val="pt-BR"/>
        </w:rPr>
        <w:t xml:space="preserve"> a metodologia dos ensaios de</w:t>
      </w:r>
      <w:r w:rsidR="00944320">
        <w:rPr>
          <w:lang w:val="pt-BR"/>
        </w:rPr>
        <w:t xml:space="preserve"> c</w:t>
      </w:r>
      <w:r w:rsidR="00944320" w:rsidRPr="00BD2185">
        <w:rPr>
          <w:lang w:val="pt-BR"/>
        </w:rPr>
        <w:t xml:space="preserve">ampo. O gerador de impulsos aplica uma tensão </w:t>
      </w:r>
      <w:r w:rsidR="00944320">
        <w:rPr>
          <w:lang w:val="pt-BR"/>
        </w:rPr>
        <w:t>na</w:t>
      </w:r>
      <w:r w:rsidR="00944320" w:rsidRPr="00BD2185">
        <w:rPr>
          <w:lang w:val="pt-BR"/>
        </w:rPr>
        <w:t xml:space="preserve"> haste, que representa a topologia do sistema de aterr</w:t>
      </w:r>
      <w:r w:rsidR="00944320" w:rsidRPr="00BD2185">
        <w:rPr>
          <w:lang w:val="pt-BR"/>
        </w:rPr>
        <w:t>a</w:t>
      </w:r>
      <w:r w:rsidR="00944320" w:rsidRPr="00BD2185">
        <w:rPr>
          <w:lang w:val="pt-BR"/>
        </w:rPr>
        <w:t>mento</w:t>
      </w:r>
      <w:r w:rsidR="00944320">
        <w:rPr>
          <w:lang w:val="pt-BR"/>
        </w:rPr>
        <w:t xml:space="preserve"> </w:t>
      </w:r>
      <w:r w:rsidR="00944320" w:rsidRPr="00BD2185">
        <w:rPr>
          <w:lang w:val="pt-BR"/>
        </w:rPr>
        <w:t>insta</w:t>
      </w:r>
      <w:r w:rsidR="00944320">
        <w:rPr>
          <w:lang w:val="pt-BR"/>
        </w:rPr>
        <w:t>lado no sistema de distribuição</w:t>
      </w:r>
      <w:r w:rsidR="00944320" w:rsidRPr="00BD2185">
        <w:rPr>
          <w:lang w:val="pt-BR"/>
        </w:rPr>
        <w:t>. O</w:t>
      </w:r>
      <w:r w:rsidR="00944320">
        <w:rPr>
          <w:lang w:val="pt-BR"/>
        </w:rPr>
        <w:t xml:space="preserve"> </w:t>
      </w:r>
      <w:r w:rsidR="00944320" w:rsidRPr="00BD2185">
        <w:rPr>
          <w:lang w:val="pt-BR"/>
        </w:rPr>
        <w:t xml:space="preserve">potencial </w:t>
      </w:r>
      <w:r w:rsidR="00944320">
        <w:rPr>
          <w:lang w:val="pt-BR"/>
        </w:rPr>
        <w:t xml:space="preserve">e a corrente então são </w:t>
      </w:r>
      <w:r w:rsidR="00944320" w:rsidRPr="00BD2185">
        <w:rPr>
          <w:lang w:val="pt-BR"/>
        </w:rPr>
        <w:t>medido</w:t>
      </w:r>
      <w:r w:rsidR="00944320">
        <w:rPr>
          <w:lang w:val="pt-BR"/>
        </w:rPr>
        <w:t xml:space="preserve">s pelos sensores. </w:t>
      </w:r>
      <w:r w:rsidR="00944320" w:rsidRPr="00BD2185">
        <w:rPr>
          <w:lang w:val="pt-BR"/>
        </w:rPr>
        <w:t>O sistema de aquisição de dados capta as formas de</w:t>
      </w:r>
      <w:r w:rsidR="00944320">
        <w:rPr>
          <w:lang w:val="pt-BR"/>
        </w:rPr>
        <w:t xml:space="preserve"> </w:t>
      </w:r>
      <w:r w:rsidR="00944320" w:rsidRPr="00BD2185">
        <w:rPr>
          <w:lang w:val="pt-BR"/>
        </w:rPr>
        <w:t>onda através dos se</w:t>
      </w:r>
      <w:r w:rsidR="00944320" w:rsidRPr="00BD2185">
        <w:rPr>
          <w:lang w:val="pt-BR"/>
        </w:rPr>
        <w:t>n</w:t>
      </w:r>
      <w:r w:rsidR="00944320" w:rsidRPr="00BD2185">
        <w:rPr>
          <w:lang w:val="pt-BR"/>
        </w:rPr>
        <w:t>sores de corrente e tensão e as envia ao</w:t>
      </w:r>
      <w:r w:rsidR="00944320">
        <w:rPr>
          <w:lang w:val="pt-BR"/>
        </w:rPr>
        <w:t xml:space="preserve"> </w:t>
      </w:r>
      <w:r w:rsidR="00944320" w:rsidRPr="00BD2185">
        <w:rPr>
          <w:lang w:val="pt-BR"/>
        </w:rPr>
        <w:t>software desenvo</w:t>
      </w:r>
      <w:r w:rsidR="00944320" w:rsidRPr="00BD2185">
        <w:rPr>
          <w:lang w:val="pt-BR"/>
        </w:rPr>
        <w:t>l</w:t>
      </w:r>
      <w:r w:rsidR="00944320" w:rsidRPr="00BD2185">
        <w:rPr>
          <w:lang w:val="pt-BR"/>
        </w:rPr>
        <w:t xml:space="preserve">vido na plataforma </w:t>
      </w:r>
      <w:r w:rsidR="00944320">
        <w:rPr>
          <w:lang w:val="pt-BR"/>
        </w:rPr>
        <w:t>Python</w:t>
      </w:r>
      <w:r w:rsidR="00944320" w:rsidRPr="009D1E0B">
        <w:rPr>
          <w:vertAlign w:val="superscript"/>
          <w:lang w:val="pt-BR"/>
        </w:rPr>
        <w:sym w:font="Symbol" w:char="F0D2"/>
      </w:r>
      <w:r w:rsidR="00944320" w:rsidRPr="00BD2185">
        <w:rPr>
          <w:lang w:val="pt-BR"/>
        </w:rPr>
        <w:t>, que exibe</w:t>
      </w:r>
      <w:r w:rsidR="00036432">
        <w:rPr>
          <w:lang w:val="pt-BR"/>
        </w:rPr>
        <w:t xml:space="preserve"> e</w:t>
      </w:r>
      <w:r w:rsidR="00944320">
        <w:rPr>
          <w:lang w:val="pt-BR"/>
        </w:rPr>
        <w:t xml:space="preserve"> </w:t>
      </w:r>
      <w:r w:rsidR="00944320" w:rsidRPr="00BD2185">
        <w:rPr>
          <w:lang w:val="pt-BR"/>
        </w:rPr>
        <w:t>salva em um banco de dados todas as formas de onda medidas</w:t>
      </w:r>
      <w:r w:rsidR="00944320">
        <w:rPr>
          <w:lang w:val="pt-BR"/>
        </w:rPr>
        <w:t xml:space="preserve"> </w:t>
      </w:r>
      <w:r w:rsidR="00944320" w:rsidRPr="00BD2185">
        <w:rPr>
          <w:lang w:val="pt-BR"/>
        </w:rPr>
        <w:t>durante o ensaio.</w:t>
      </w:r>
      <w:r w:rsidR="00036432">
        <w:rPr>
          <w:lang w:val="pt-BR"/>
        </w:rPr>
        <w:t xml:space="preserve"> O software também analisa e emite como resultado a top</w:t>
      </w:r>
      <w:r w:rsidR="00036432">
        <w:rPr>
          <w:lang w:val="pt-BR"/>
        </w:rPr>
        <w:t>o</w:t>
      </w:r>
      <w:r w:rsidR="00036432">
        <w:rPr>
          <w:lang w:val="pt-BR"/>
        </w:rPr>
        <w:lastRenderedPageBreak/>
        <w:t>logia do sistema de aterramento que foi inspecionado.</w:t>
      </w:r>
    </w:p>
    <w:p w:rsidR="00944320" w:rsidRDefault="00944320" w:rsidP="00944320">
      <w:pPr>
        <w:pStyle w:val="Text"/>
        <w:rPr>
          <w:lang w:val="pt-BR"/>
        </w:rPr>
      </w:pPr>
      <w:r>
        <w:rPr>
          <w:lang w:val="pt-BR"/>
        </w:rPr>
        <w:t xml:space="preserve">Para determinar a precisão da metodologia proposta, </w:t>
      </w:r>
      <w:r w:rsidR="00225FBD">
        <w:rPr>
          <w:lang w:val="pt-BR"/>
        </w:rPr>
        <w:t>foi feito um rodízio entre</w:t>
      </w:r>
      <w:r>
        <w:rPr>
          <w:lang w:val="pt-BR"/>
        </w:rPr>
        <w:t xml:space="preserve"> 26 ens</w:t>
      </w:r>
      <w:r w:rsidR="00225FBD">
        <w:rPr>
          <w:lang w:val="pt-BR"/>
        </w:rPr>
        <w:t>aios. Assim,</w:t>
      </w:r>
      <w:r>
        <w:rPr>
          <w:lang w:val="pt-BR"/>
        </w:rPr>
        <w:t xml:space="preserve"> 25 deles foram utilizados no treinamento do modelo para o reconhecimento de padrões e o ensaio que não </w:t>
      </w:r>
      <w:r w:rsidR="00225FBD">
        <w:rPr>
          <w:lang w:val="pt-BR"/>
        </w:rPr>
        <w:t xml:space="preserve">foi utilizado durante </w:t>
      </w:r>
      <w:r>
        <w:rPr>
          <w:lang w:val="pt-BR"/>
        </w:rPr>
        <w:t>o trein</w:t>
      </w:r>
      <w:r>
        <w:rPr>
          <w:lang w:val="pt-BR"/>
        </w:rPr>
        <w:t>a</w:t>
      </w:r>
      <w:r>
        <w:rPr>
          <w:lang w:val="pt-BR"/>
        </w:rPr>
        <w:t>mento é utilizado para avaliar a precisão da predição do m</w:t>
      </w:r>
      <w:r>
        <w:rPr>
          <w:lang w:val="pt-BR"/>
        </w:rPr>
        <w:t>o</w:t>
      </w:r>
      <w:r>
        <w:rPr>
          <w:lang w:val="pt-BR"/>
        </w:rPr>
        <w:t>delo final obtido. Desta forma, o mesmo procedimento foi repetido diversas vezes</w:t>
      </w:r>
      <w:r w:rsidR="00225FBD">
        <w:rPr>
          <w:lang w:val="pt-BR"/>
        </w:rPr>
        <w:t>,</w:t>
      </w:r>
      <w:r>
        <w:rPr>
          <w:lang w:val="pt-BR"/>
        </w:rPr>
        <w:t xml:space="preserve"> de forma que todos os ensaios f</w:t>
      </w:r>
      <w:r>
        <w:rPr>
          <w:lang w:val="pt-BR"/>
        </w:rPr>
        <w:t>o</w:t>
      </w:r>
      <w:r>
        <w:rPr>
          <w:lang w:val="pt-BR"/>
        </w:rPr>
        <w:t xml:space="preserve">ram testados </w:t>
      </w:r>
      <w:r w:rsidR="00225FBD">
        <w:rPr>
          <w:lang w:val="pt-BR"/>
        </w:rPr>
        <w:t xml:space="preserve">na validação </w:t>
      </w:r>
      <w:r>
        <w:rPr>
          <w:lang w:val="pt-BR"/>
        </w:rPr>
        <w:t>do modelo. Este método simula uma situação real, onde nós não teríamos nenhuma inform</w:t>
      </w:r>
      <w:r>
        <w:rPr>
          <w:lang w:val="pt-BR"/>
        </w:rPr>
        <w:t>a</w:t>
      </w:r>
      <w:r>
        <w:rPr>
          <w:lang w:val="pt-BR"/>
        </w:rPr>
        <w:t>ção do solo onde está instalado o sistema de ate</w:t>
      </w:r>
      <w:r>
        <w:rPr>
          <w:lang w:val="pt-BR"/>
        </w:rPr>
        <w:t>r</w:t>
      </w:r>
      <w:r>
        <w:rPr>
          <w:lang w:val="pt-BR"/>
        </w:rPr>
        <w:t xml:space="preserve">ramento a ser ensaiado. Este método </w:t>
      </w:r>
      <w:r w:rsidR="00301F6C">
        <w:rPr>
          <w:lang w:val="pt-BR"/>
        </w:rPr>
        <w:t>usado na</w:t>
      </w:r>
      <w:r>
        <w:rPr>
          <w:lang w:val="pt-BR"/>
        </w:rPr>
        <w:t xml:space="preserve"> validação é mo</w:t>
      </w:r>
      <w:r>
        <w:rPr>
          <w:lang w:val="pt-BR"/>
        </w:rPr>
        <w:t>s</w:t>
      </w:r>
      <w:r>
        <w:rPr>
          <w:lang w:val="pt-BR"/>
        </w:rPr>
        <w:t xml:space="preserve">trado na figura 7. </w:t>
      </w:r>
    </w:p>
    <w:p w:rsidR="00944320" w:rsidRDefault="00A267CD" w:rsidP="00944320">
      <w:pPr>
        <w:pStyle w:val="Text"/>
        <w:ind w:firstLine="0"/>
      </w:pPr>
      <w:r>
        <w:rPr>
          <w:noProof/>
        </w:rPr>
        <w:drawing>
          <wp:inline distT="0" distB="0" distL="0" distR="0">
            <wp:extent cx="3094990" cy="176466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20" w:rsidRPr="00BE4C62" w:rsidRDefault="00944320" w:rsidP="00944320">
      <w:pPr>
        <w:pStyle w:val="Text"/>
        <w:jc w:val="center"/>
        <w:rPr>
          <w:sz w:val="16"/>
          <w:lang w:val="pt-BR"/>
        </w:rPr>
      </w:pPr>
      <w:r w:rsidRPr="00BE4C62">
        <w:rPr>
          <w:sz w:val="16"/>
          <w:lang w:val="pt-BR"/>
        </w:rPr>
        <w:t xml:space="preserve">Figura </w:t>
      </w:r>
      <w:r>
        <w:rPr>
          <w:sz w:val="16"/>
          <w:lang w:val="pt-BR"/>
        </w:rPr>
        <w:t>7</w:t>
      </w:r>
      <w:r w:rsidRPr="00BE4C62">
        <w:rPr>
          <w:sz w:val="16"/>
          <w:lang w:val="pt-BR"/>
        </w:rPr>
        <w:t>. Representação do treino</w:t>
      </w:r>
      <w:r>
        <w:rPr>
          <w:sz w:val="16"/>
          <w:lang w:val="pt-BR"/>
        </w:rPr>
        <w:t xml:space="preserve"> e</w:t>
      </w:r>
      <w:r w:rsidRPr="00BE4C62">
        <w:rPr>
          <w:sz w:val="16"/>
          <w:lang w:val="pt-BR"/>
        </w:rPr>
        <w:t xml:space="preserve"> estratégia </w:t>
      </w:r>
      <w:r>
        <w:rPr>
          <w:sz w:val="16"/>
          <w:lang w:val="pt-BR"/>
        </w:rPr>
        <w:t>de validação adotada.</w:t>
      </w:r>
    </w:p>
    <w:p w:rsidR="00E30BFF" w:rsidRDefault="00E30BFF" w:rsidP="00E30BFF">
      <w:pPr>
        <w:pStyle w:val="EstiloTableTitleNoVersalete"/>
        <w:rPr>
          <w:lang w:val="pt-BR"/>
        </w:rPr>
      </w:pPr>
    </w:p>
    <w:p w:rsidR="00E30BFF" w:rsidRDefault="00E30BFF" w:rsidP="00E30BFF">
      <w:pPr>
        <w:pStyle w:val="EstiloTableTitleNoVersalete"/>
        <w:rPr>
          <w:lang w:val="pt-BR"/>
        </w:rPr>
      </w:pPr>
      <w:r w:rsidRPr="00F77476">
        <w:rPr>
          <w:lang w:val="pt-BR"/>
        </w:rPr>
        <w:t xml:space="preserve">Tabela I. </w:t>
      </w:r>
      <w:r>
        <w:rPr>
          <w:lang w:val="pt-BR"/>
        </w:rPr>
        <w:t>Taxa de acerto para os modelos AR, Adaboost e MSV</w:t>
      </w:r>
      <w:r w:rsidRPr="00F77476">
        <w:rPr>
          <w:lang w:val="pt-BR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6"/>
        <w:gridCol w:w="869"/>
        <w:gridCol w:w="857"/>
        <w:gridCol w:w="803"/>
        <w:gridCol w:w="803"/>
        <w:gridCol w:w="803"/>
      </w:tblGrid>
      <w:tr w:rsidR="00E30BFF" w:rsidRPr="00A267CD" w:rsidTr="00D5294A">
        <w:tc>
          <w:tcPr>
            <w:tcW w:w="956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b/>
                <w:sz w:val="18"/>
                <w:szCs w:val="18"/>
                <w:lang w:val="pt-BR"/>
              </w:rPr>
            </w:pPr>
            <w:r w:rsidRPr="00A267CD">
              <w:rPr>
                <w:b/>
                <w:sz w:val="18"/>
                <w:szCs w:val="18"/>
                <w:lang w:val="pt-BR"/>
              </w:rPr>
              <w:t>AR</w:t>
            </w:r>
          </w:p>
        </w:tc>
        <w:tc>
          <w:tcPr>
            <w:tcW w:w="4135" w:type="dxa"/>
            <w:gridSpan w:val="5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Saída do modelo proposto</w:t>
            </w:r>
          </w:p>
        </w:tc>
      </w:tr>
      <w:tr w:rsidR="00E30BFF" w:rsidRPr="00A267CD" w:rsidTr="00D5294A">
        <w:tc>
          <w:tcPr>
            <w:tcW w:w="956" w:type="dxa"/>
            <w:vMerge w:val="restart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Topologia real</w:t>
            </w: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1 haste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2 hastes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3 hastes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4 hastes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1 haste</w:t>
            </w:r>
          </w:p>
        </w:tc>
        <w:tc>
          <w:tcPr>
            <w:tcW w:w="857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80,8%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19,2%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0%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0%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2 hastes</w:t>
            </w: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23,0%</w:t>
            </w:r>
          </w:p>
        </w:tc>
        <w:tc>
          <w:tcPr>
            <w:tcW w:w="803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69,2%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7,7%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0%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3 hastes</w:t>
            </w: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7,7%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0%</w:t>
            </w:r>
          </w:p>
        </w:tc>
        <w:tc>
          <w:tcPr>
            <w:tcW w:w="803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65,4%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26,9%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4 hastes</w:t>
            </w: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3,8%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3,8%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23,0%</w:t>
            </w:r>
          </w:p>
        </w:tc>
        <w:tc>
          <w:tcPr>
            <w:tcW w:w="803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69,2%</w:t>
            </w:r>
          </w:p>
        </w:tc>
      </w:tr>
      <w:tr w:rsidR="00E30BFF" w:rsidRPr="00A267CD" w:rsidTr="00D5294A">
        <w:tc>
          <w:tcPr>
            <w:tcW w:w="956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Taxa de acerto</w:t>
            </w:r>
          </w:p>
        </w:tc>
        <w:tc>
          <w:tcPr>
            <w:tcW w:w="4135" w:type="dxa"/>
            <w:gridSpan w:val="5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71,1%</w:t>
            </w:r>
          </w:p>
        </w:tc>
      </w:tr>
      <w:tr w:rsidR="00E30BFF" w:rsidRPr="00A267CD" w:rsidTr="00D5294A">
        <w:tc>
          <w:tcPr>
            <w:tcW w:w="956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Adaboost</w:t>
            </w:r>
          </w:p>
        </w:tc>
        <w:tc>
          <w:tcPr>
            <w:tcW w:w="4135" w:type="dxa"/>
            <w:gridSpan w:val="5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Saída do modelo proposto</w:t>
            </w:r>
          </w:p>
        </w:tc>
      </w:tr>
      <w:tr w:rsidR="00E30BFF" w:rsidRPr="00A267CD" w:rsidTr="00D5294A">
        <w:tc>
          <w:tcPr>
            <w:tcW w:w="956" w:type="dxa"/>
            <w:vMerge w:val="restart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Topologia real</w:t>
            </w: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1 haste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2 hastes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3 hastes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4 hastes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1 haste</w:t>
            </w:r>
          </w:p>
        </w:tc>
        <w:tc>
          <w:tcPr>
            <w:tcW w:w="857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73,1</w:t>
            </w:r>
            <w:r w:rsidRPr="00A267CD">
              <w:rPr>
                <w:sz w:val="18"/>
                <w:szCs w:val="18"/>
                <w:lang w:val="pt-BR"/>
              </w:rPr>
              <w:t>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26,9%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0%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0%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2 hastes</w:t>
            </w: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19,2%</w:t>
            </w:r>
          </w:p>
        </w:tc>
        <w:tc>
          <w:tcPr>
            <w:tcW w:w="803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65,4%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7,7%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7,7%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3 hastes</w:t>
            </w: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7,7%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7,7%</w:t>
            </w:r>
          </w:p>
        </w:tc>
        <w:tc>
          <w:tcPr>
            <w:tcW w:w="803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57,7%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26,9%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4 hastes</w:t>
            </w: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Pr="00A267CD">
              <w:rPr>
                <w:sz w:val="18"/>
                <w:szCs w:val="18"/>
                <w:lang w:val="pt-BR"/>
              </w:rPr>
              <w:t>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7,7%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26,9%</w:t>
            </w:r>
          </w:p>
        </w:tc>
        <w:tc>
          <w:tcPr>
            <w:tcW w:w="803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69,2%</w:t>
            </w:r>
          </w:p>
        </w:tc>
      </w:tr>
      <w:tr w:rsidR="00E30BFF" w:rsidRPr="00A267CD" w:rsidTr="00D5294A">
        <w:tc>
          <w:tcPr>
            <w:tcW w:w="956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Taxa de acerto</w:t>
            </w:r>
          </w:p>
        </w:tc>
        <w:tc>
          <w:tcPr>
            <w:tcW w:w="4135" w:type="dxa"/>
            <w:gridSpan w:val="5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66,3%</w:t>
            </w:r>
          </w:p>
        </w:tc>
      </w:tr>
      <w:tr w:rsidR="00E30BFF" w:rsidRPr="00A267CD" w:rsidTr="00D5294A">
        <w:tc>
          <w:tcPr>
            <w:tcW w:w="956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MSV</w:t>
            </w:r>
          </w:p>
        </w:tc>
        <w:tc>
          <w:tcPr>
            <w:tcW w:w="4135" w:type="dxa"/>
            <w:gridSpan w:val="5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Saída do modelo proposto</w:t>
            </w:r>
          </w:p>
        </w:tc>
      </w:tr>
      <w:tr w:rsidR="00E30BFF" w:rsidRPr="00A267CD" w:rsidTr="00D5294A">
        <w:tc>
          <w:tcPr>
            <w:tcW w:w="956" w:type="dxa"/>
            <w:vMerge w:val="restart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Topologia real</w:t>
            </w: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1 haste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2 hastes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3 hastes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4 hastes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1 haste</w:t>
            </w:r>
          </w:p>
        </w:tc>
        <w:tc>
          <w:tcPr>
            <w:tcW w:w="857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76,9%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23,1%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0%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2 hastes</w:t>
            </w: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26,9%</w:t>
            </w:r>
          </w:p>
        </w:tc>
        <w:tc>
          <w:tcPr>
            <w:tcW w:w="803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46,2%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19,2%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3,8%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3 hastes</w:t>
            </w: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3,8%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23,1%</w:t>
            </w:r>
          </w:p>
        </w:tc>
        <w:tc>
          <w:tcPr>
            <w:tcW w:w="803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42,3%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30,8%</w:t>
            </w:r>
          </w:p>
        </w:tc>
      </w:tr>
      <w:tr w:rsidR="00E30BFF" w:rsidRPr="00A267CD" w:rsidTr="00D5294A">
        <w:tc>
          <w:tcPr>
            <w:tcW w:w="956" w:type="dxa"/>
            <w:vMerge/>
          </w:tcPr>
          <w:p w:rsidR="00E30BFF" w:rsidRPr="00A267CD" w:rsidRDefault="00E30BFF" w:rsidP="00D5294A">
            <w:pPr>
              <w:pStyle w:val="Text"/>
              <w:ind w:firstLine="0"/>
              <w:rPr>
                <w:sz w:val="18"/>
                <w:szCs w:val="18"/>
                <w:lang w:val="pt-BR"/>
              </w:rPr>
            </w:pPr>
          </w:p>
        </w:tc>
        <w:tc>
          <w:tcPr>
            <w:tcW w:w="869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>4 hastes</w:t>
            </w:r>
          </w:p>
        </w:tc>
        <w:tc>
          <w:tcPr>
            <w:tcW w:w="857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3,8%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7,7%</w:t>
            </w:r>
          </w:p>
        </w:tc>
        <w:tc>
          <w:tcPr>
            <w:tcW w:w="803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26,9%</w:t>
            </w:r>
          </w:p>
        </w:tc>
        <w:tc>
          <w:tcPr>
            <w:tcW w:w="803" w:type="dxa"/>
            <w:shd w:val="clear" w:color="auto" w:fill="B8CCE4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61,5%</w:t>
            </w:r>
          </w:p>
        </w:tc>
      </w:tr>
      <w:tr w:rsidR="00E30BFF" w:rsidRPr="00A267CD" w:rsidTr="00D5294A">
        <w:tc>
          <w:tcPr>
            <w:tcW w:w="956" w:type="dxa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 w:rsidRPr="00A267CD">
              <w:rPr>
                <w:sz w:val="18"/>
                <w:szCs w:val="18"/>
                <w:lang w:val="pt-BR"/>
              </w:rPr>
              <w:t xml:space="preserve">Taxa de </w:t>
            </w:r>
            <w:r>
              <w:rPr>
                <w:sz w:val="18"/>
                <w:szCs w:val="18"/>
                <w:lang w:val="pt-BR"/>
              </w:rPr>
              <w:t>a</w:t>
            </w:r>
            <w:r w:rsidRPr="00A267CD">
              <w:rPr>
                <w:sz w:val="18"/>
                <w:szCs w:val="18"/>
                <w:lang w:val="pt-BR"/>
              </w:rPr>
              <w:t>certo</w:t>
            </w:r>
          </w:p>
        </w:tc>
        <w:tc>
          <w:tcPr>
            <w:tcW w:w="4135" w:type="dxa"/>
            <w:gridSpan w:val="5"/>
            <w:vAlign w:val="center"/>
          </w:tcPr>
          <w:p w:rsidR="00E30BFF" w:rsidRPr="00A267CD" w:rsidRDefault="00E30BFF" w:rsidP="00D5294A">
            <w:pPr>
              <w:pStyle w:val="Text"/>
              <w:ind w:firstLine="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57,7%</w:t>
            </w:r>
          </w:p>
        </w:tc>
      </w:tr>
    </w:tbl>
    <w:p w:rsidR="003923C1" w:rsidRDefault="00487074" w:rsidP="00BD2185">
      <w:pPr>
        <w:pStyle w:val="Text"/>
        <w:rPr>
          <w:lang w:val="pt-BR"/>
        </w:rPr>
      </w:pPr>
      <w:r>
        <w:rPr>
          <w:lang w:val="pt-BR"/>
        </w:rPr>
        <w:t>Como explicado nos tópicos anteriores, três modelos f</w:t>
      </w:r>
      <w:r>
        <w:rPr>
          <w:lang w:val="pt-BR"/>
        </w:rPr>
        <w:t>o</w:t>
      </w:r>
      <w:r>
        <w:rPr>
          <w:lang w:val="pt-BR"/>
        </w:rPr>
        <w:t>ram treinados (Adaboost, AR, MVS). Os resultados aprese</w:t>
      </w:r>
      <w:r>
        <w:rPr>
          <w:lang w:val="pt-BR"/>
        </w:rPr>
        <w:t>n</w:t>
      </w:r>
      <w:r w:rsidR="00140397">
        <w:rPr>
          <w:lang w:val="pt-BR"/>
        </w:rPr>
        <w:t xml:space="preserve">tados em forma de taxa de acerto </w:t>
      </w:r>
      <w:r>
        <w:rPr>
          <w:lang w:val="pt-BR"/>
        </w:rPr>
        <w:t xml:space="preserve">são mostrados na tabela I. A tabela mostra a </w:t>
      </w:r>
      <w:r w:rsidR="00140397">
        <w:rPr>
          <w:lang w:val="pt-BR"/>
        </w:rPr>
        <w:t>taxa d</w:t>
      </w:r>
      <w:r>
        <w:rPr>
          <w:lang w:val="pt-BR"/>
        </w:rPr>
        <w:t xml:space="preserve">e acerto e </w:t>
      </w:r>
      <w:r w:rsidR="0069528D">
        <w:rPr>
          <w:lang w:val="pt-BR"/>
        </w:rPr>
        <w:t xml:space="preserve">os </w:t>
      </w:r>
      <w:r>
        <w:rPr>
          <w:lang w:val="pt-BR"/>
        </w:rPr>
        <w:t>erro</w:t>
      </w:r>
      <w:r w:rsidR="0069528D">
        <w:rPr>
          <w:lang w:val="pt-BR"/>
        </w:rPr>
        <w:t>s</w:t>
      </w:r>
      <w:r>
        <w:rPr>
          <w:lang w:val="pt-BR"/>
        </w:rPr>
        <w:t xml:space="preserve"> para cada topol</w:t>
      </w:r>
      <w:r>
        <w:rPr>
          <w:lang w:val="pt-BR"/>
        </w:rPr>
        <w:t>o</w:t>
      </w:r>
      <w:r>
        <w:rPr>
          <w:lang w:val="pt-BR"/>
        </w:rPr>
        <w:t xml:space="preserve">gia de aterramento. A linha diagonal da tabela I corresponde à </w:t>
      </w:r>
      <w:r w:rsidR="0069528D">
        <w:rPr>
          <w:lang w:val="pt-BR"/>
        </w:rPr>
        <w:t>taxa de acerto</w:t>
      </w:r>
      <w:r>
        <w:rPr>
          <w:lang w:val="pt-BR"/>
        </w:rPr>
        <w:t>. Pela tabela I, o modelo de floresta rand</w:t>
      </w:r>
      <w:r>
        <w:rPr>
          <w:lang w:val="pt-BR"/>
        </w:rPr>
        <w:t>o</w:t>
      </w:r>
      <w:r>
        <w:rPr>
          <w:lang w:val="pt-BR"/>
        </w:rPr>
        <w:t>mizadas foi o melhor entre os modelos e obteve 71% de acerto (média dos valores da diagonal). Na prática este m</w:t>
      </w:r>
      <w:r>
        <w:rPr>
          <w:lang w:val="pt-BR"/>
        </w:rPr>
        <w:t>o</w:t>
      </w:r>
      <w:r w:rsidR="0069528D">
        <w:rPr>
          <w:lang w:val="pt-BR"/>
        </w:rPr>
        <w:t>delo conseguiu</w:t>
      </w:r>
      <w:r>
        <w:rPr>
          <w:lang w:val="pt-BR"/>
        </w:rPr>
        <w:t xml:space="preserve"> identificar corretamente 71 dos 100 e</w:t>
      </w:r>
      <w:r>
        <w:rPr>
          <w:lang w:val="pt-BR"/>
        </w:rPr>
        <w:t>n</w:t>
      </w:r>
      <w:r>
        <w:rPr>
          <w:lang w:val="pt-BR"/>
        </w:rPr>
        <w:t xml:space="preserve">saios </w:t>
      </w:r>
      <w:r>
        <w:rPr>
          <w:lang w:val="pt-BR"/>
        </w:rPr>
        <w:lastRenderedPageBreak/>
        <w:t>realizados. O modelo Adaboost aprese</w:t>
      </w:r>
      <w:r>
        <w:rPr>
          <w:lang w:val="pt-BR"/>
        </w:rPr>
        <w:t>n</w:t>
      </w:r>
      <w:r>
        <w:rPr>
          <w:lang w:val="pt-BR"/>
        </w:rPr>
        <w:t>tou 66,3</w:t>
      </w:r>
      <w:r w:rsidR="0069528D">
        <w:rPr>
          <w:lang w:val="pt-BR"/>
        </w:rPr>
        <w:t>%</w:t>
      </w:r>
      <w:r>
        <w:rPr>
          <w:lang w:val="pt-BR"/>
        </w:rPr>
        <w:t xml:space="preserve"> de acerto e o MVS obteve</w:t>
      </w:r>
      <w:r w:rsidR="00481D9C">
        <w:rPr>
          <w:lang w:val="pt-BR"/>
        </w:rPr>
        <w:t xml:space="preserve"> 57,7% de acerto</w:t>
      </w:r>
      <w:r w:rsidR="0069528D">
        <w:rPr>
          <w:lang w:val="pt-BR"/>
        </w:rPr>
        <w:t>. Como observ</w:t>
      </w:r>
      <w:r w:rsidR="0069528D">
        <w:rPr>
          <w:lang w:val="pt-BR"/>
        </w:rPr>
        <w:t>a</w:t>
      </w:r>
      <w:r w:rsidR="0069528D">
        <w:rPr>
          <w:lang w:val="pt-BR"/>
        </w:rPr>
        <w:t xml:space="preserve">do todos os modelos apresentaram </w:t>
      </w:r>
      <w:r w:rsidR="00481D9C">
        <w:rPr>
          <w:lang w:val="pt-BR"/>
        </w:rPr>
        <w:t>para as topologias com 3 e 4 ha</w:t>
      </w:r>
      <w:r w:rsidR="00481D9C">
        <w:rPr>
          <w:lang w:val="pt-BR"/>
        </w:rPr>
        <w:t>s</w:t>
      </w:r>
      <w:r w:rsidR="00481D9C">
        <w:rPr>
          <w:lang w:val="pt-BR"/>
        </w:rPr>
        <w:t>tes um pouco mais de dificuldade na ident</w:t>
      </w:r>
      <w:r w:rsidR="00481D9C">
        <w:rPr>
          <w:lang w:val="pt-BR"/>
        </w:rPr>
        <w:t>i</w:t>
      </w:r>
      <w:r w:rsidR="00481D9C">
        <w:rPr>
          <w:lang w:val="pt-BR"/>
        </w:rPr>
        <w:t xml:space="preserve">ficação. </w:t>
      </w:r>
    </w:p>
    <w:p w:rsidR="00487074" w:rsidRDefault="00481D9C" w:rsidP="00BD2185">
      <w:pPr>
        <w:pStyle w:val="Text"/>
        <w:rPr>
          <w:lang w:val="pt-BR"/>
        </w:rPr>
      </w:pPr>
      <w:r>
        <w:rPr>
          <w:lang w:val="pt-BR"/>
        </w:rPr>
        <w:t>Pelos índices apresentados na tabela I obse</w:t>
      </w:r>
      <w:r>
        <w:rPr>
          <w:lang w:val="pt-BR"/>
        </w:rPr>
        <w:t>r</w:t>
      </w:r>
      <w:r>
        <w:rPr>
          <w:lang w:val="pt-BR"/>
        </w:rPr>
        <w:t>va-se que se obteve um índice de acerto foi moderado. E</w:t>
      </w:r>
      <w:r>
        <w:rPr>
          <w:lang w:val="pt-BR"/>
        </w:rPr>
        <w:t>n</w:t>
      </w:r>
      <w:r>
        <w:rPr>
          <w:lang w:val="pt-BR"/>
        </w:rPr>
        <w:t>tretanto, no ponto de vista do reconhecimento de padrões esta moderada taxa de acerto é resultado do baixo número de ensaios real</w:t>
      </w:r>
      <w:r>
        <w:rPr>
          <w:lang w:val="pt-BR"/>
        </w:rPr>
        <w:t>i</w:t>
      </w:r>
      <w:r>
        <w:rPr>
          <w:lang w:val="pt-BR"/>
        </w:rPr>
        <w:t>zados (apenas 26), ou seja, aume</w:t>
      </w:r>
      <w:r>
        <w:rPr>
          <w:lang w:val="pt-BR"/>
        </w:rPr>
        <w:t>n</w:t>
      </w:r>
      <w:r>
        <w:rPr>
          <w:lang w:val="pt-BR"/>
        </w:rPr>
        <w:t>tando o número de ensaios para o treinamento, provave</w:t>
      </w:r>
      <w:r>
        <w:rPr>
          <w:lang w:val="pt-BR"/>
        </w:rPr>
        <w:t>l</w:t>
      </w:r>
      <w:r>
        <w:rPr>
          <w:lang w:val="pt-BR"/>
        </w:rPr>
        <w:t>mente a taxa de acerto tenderá a aumentar.</w:t>
      </w:r>
    </w:p>
    <w:p w:rsidR="00707F65" w:rsidRDefault="00617B62" w:rsidP="00707F65">
      <w:pPr>
        <w:pStyle w:val="Ttulo1"/>
        <w:rPr>
          <w:lang w:val="pt-BR"/>
        </w:rPr>
      </w:pPr>
      <w:r>
        <w:rPr>
          <w:lang w:val="pt-BR"/>
        </w:rPr>
        <w:t>Programa</w:t>
      </w:r>
      <w:r w:rsidR="00707F65">
        <w:rPr>
          <w:lang w:val="pt-BR"/>
        </w:rPr>
        <w:t xml:space="preserve"> </w:t>
      </w:r>
      <w:r>
        <w:rPr>
          <w:lang w:val="pt-BR"/>
        </w:rPr>
        <w:t>desenvolvido</w:t>
      </w:r>
    </w:p>
    <w:p w:rsidR="00707F65" w:rsidRDefault="00707F65" w:rsidP="00707F65">
      <w:pPr>
        <w:pStyle w:val="Text"/>
        <w:ind w:firstLine="0"/>
        <w:rPr>
          <w:lang w:val="pt-BR"/>
        </w:rPr>
      </w:pPr>
    </w:p>
    <w:p w:rsidR="00C51ED5" w:rsidRDefault="00C51ED5" w:rsidP="00BD2185">
      <w:pPr>
        <w:pStyle w:val="Text"/>
        <w:rPr>
          <w:lang w:val="pt-BR"/>
        </w:rPr>
      </w:pPr>
      <w:r>
        <w:rPr>
          <w:lang w:val="pt-BR"/>
        </w:rPr>
        <w:t xml:space="preserve">A figura </w:t>
      </w:r>
      <w:r w:rsidR="00944320">
        <w:rPr>
          <w:lang w:val="pt-BR"/>
        </w:rPr>
        <w:t>8</w:t>
      </w:r>
      <w:r>
        <w:rPr>
          <w:lang w:val="pt-BR"/>
        </w:rPr>
        <w:t xml:space="preserve"> apresenta a tela inicial do </w:t>
      </w:r>
      <w:r w:rsidRPr="00C51ED5">
        <w:rPr>
          <w:i/>
          <w:lang w:val="pt-BR"/>
        </w:rPr>
        <w:t>software</w:t>
      </w:r>
      <w:r>
        <w:rPr>
          <w:lang w:val="pt-BR"/>
        </w:rPr>
        <w:t xml:space="preserve"> Aterrame</w:t>
      </w:r>
      <w:r>
        <w:rPr>
          <w:lang w:val="pt-BR"/>
        </w:rPr>
        <w:t>n</w:t>
      </w:r>
      <w:r>
        <w:rPr>
          <w:lang w:val="pt-BR"/>
        </w:rPr>
        <w:t xml:space="preserve">to 1.0. Com este software é possível interagir totalmente com </w:t>
      </w:r>
      <w:r w:rsidR="00CB4067">
        <w:rPr>
          <w:lang w:val="pt-BR"/>
        </w:rPr>
        <w:t>o gerador de impulsos de tensão</w:t>
      </w:r>
      <w:r>
        <w:rPr>
          <w:lang w:val="pt-BR"/>
        </w:rPr>
        <w:t xml:space="preserve"> e o sistema de aquis</w:t>
      </w:r>
      <w:r>
        <w:rPr>
          <w:lang w:val="pt-BR"/>
        </w:rPr>
        <w:t>i</w:t>
      </w:r>
      <w:r>
        <w:rPr>
          <w:lang w:val="pt-BR"/>
        </w:rPr>
        <w:t>ção de tensão e corrente, bem como analisar as amostras</w:t>
      </w:r>
      <w:r w:rsidR="00CB4067">
        <w:rPr>
          <w:lang w:val="pt-BR"/>
        </w:rPr>
        <w:t xml:space="preserve">, </w:t>
      </w:r>
      <w:r>
        <w:rPr>
          <w:lang w:val="pt-BR"/>
        </w:rPr>
        <w:t xml:space="preserve">obter os resultados e </w:t>
      </w:r>
      <w:r w:rsidR="00CB4067">
        <w:rPr>
          <w:lang w:val="pt-BR"/>
        </w:rPr>
        <w:t xml:space="preserve">realizar a </w:t>
      </w:r>
      <w:r>
        <w:rPr>
          <w:lang w:val="pt-BR"/>
        </w:rPr>
        <w:t>plotagem d</w:t>
      </w:r>
      <w:r w:rsidR="00CB4067">
        <w:rPr>
          <w:lang w:val="pt-BR"/>
        </w:rPr>
        <w:t>e</w:t>
      </w:r>
      <w:r>
        <w:rPr>
          <w:lang w:val="pt-BR"/>
        </w:rPr>
        <w:t xml:space="preserve"> </w:t>
      </w:r>
      <w:r w:rsidR="00CB4067">
        <w:rPr>
          <w:lang w:val="pt-BR"/>
        </w:rPr>
        <w:t>dados</w:t>
      </w:r>
      <w:r>
        <w:rPr>
          <w:lang w:val="pt-BR"/>
        </w:rPr>
        <w:t xml:space="preserve"> armaz</w:t>
      </w:r>
      <w:r>
        <w:rPr>
          <w:lang w:val="pt-BR"/>
        </w:rPr>
        <w:t>e</w:t>
      </w:r>
      <w:r>
        <w:rPr>
          <w:lang w:val="pt-BR"/>
        </w:rPr>
        <w:t>nados na memória.</w:t>
      </w:r>
    </w:p>
    <w:p w:rsidR="00C51ED5" w:rsidRDefault="00C51ED5" w:rsidP="00BD2185">
      <w:pPr>
        <w:pStyle w:val="Text"/>
        <w:rPr>
          <w:lang w:val="pt-BR"/>
        </w:rPr>
      </w:pPr>
      <w:r>
        <w:rPr>
          <w:lang w:val="pt-BR"/>
        </w:rPr>
        <w:t>A interface é dividida em três partes</w:t>
      </w:r>
      <w:r w:rsidR="00063717">
        <w:rPr>
          <w:lang w:val="pt-BR"/>
        </w:rPr>
        <w:t>.</w:t>
      </w:r>
      <w:r>
        <w:rPr>
          <w:lang w:val="pt-BR"/>
        </w:rPr>
        <w:t xml:space="preserve"> As principais são:</w:t>
      </w:r>
    </w:p>
    <w:p w:rsidR="004C5F52" w:rsidRDefault="00C51ED5" w:rsidP="00C51ED5">
      <w:pPr>
        <w:pStyle w:val="Text"/>
        <w:numPr>
          <w:ilvl w:val="0"/>
          <w:numId w:val="23"/>
        </w:numPr>
        <w:rPr>
          <w:lang w:val="pt-BR"/>
        </w:rPr>
      </w:pPr>
      <w:r w:rsidRPr="004C5F52">
        <w:rPr>
          <w:lang w:val="pt-BR"/>
        </w:rPr>
        <w:t>Entradas</w:t>
      </w:r>
    </w:p>
    <w:p w:rsidR="004C5F52" w:rsidRDefault="00C51ED5" w:rsidP="00C51ED5">
      <w:pPr>
        <w:pStyle w:val="Text"/>
        <w:numPr>
          <w:ilvl w:val="0"/>
          <w:numId w:val="23"/>
        </w:numPr>
        <w:rPr>
          <w:lang w:val="pt-BR"/>
        </w:rPr>
      </w:pPr>
      <w:r w:rsidRPr="004C5F52">
        <w:rPr>
          <w:lang w:val="pt-BR"/>
        </w:rPr>
        <w:t xml:space="preserve">Ações </w:t>
      </w:r>
    </w:p>
    <w:p w:rsidR="00BD2185" w:rsidRPr="004C5F52" w:rsidRDefault="00C51ED5" w:rsidP="00C51ED5">
      <w:pPr>
        <w:pStyle w:val="Text"/>
        <w:numPr>
          <w:ilvl w:val="0"/>
          <w:numId w:val="23"/>
        </w:numPr>
        <w:rPr>
          <w:lang w:val="pt-BR"/>
        </w:rPr>
      </w:pPr>
      <w:r w:rsidRPr="004C5F52">
        <w:rPr>
          <w:lang w:val="pt-BR"/>
        </w:rPr>
        <w:t xml:space="preserve">Resultados </w:t>
      </w:r>
    </w:p>
    <w:p w:rsidR="004C5F52" w:rsidRDefault="004C5F52" w:rsidP="004C5F52">
      <w:pPr>
        <w:pStyle w:val="Text"/>
        <w:rPr>
          <w:lang w:val="pt-BR"/>
        </w:rPr>
      </w:pPr>
      <w:r>
        <w:rPr>
          <w:lang w:val="pt-BR"/>
        </w:rPr>
        <w:t>A entrada é responsável por controlar o local onde os d</w:t>
      </w:r>
      <w:r>
        <w:rPr>
          <w:lang w:val="pt-BR"/>
        </w:rPr>
        <w:t>a</w:t>
      </w:r>
      <w:r>
        <w:rPr>
          <w:lang w:val="pt-BR"/>
        </w:rPr>
        <w:t>dos serão salvos, dados estes obtidos a cada ensaio realiz</w:t>
      </w:r>
      <w:r>
        <w:rPr>
          <w:lang w:val="pt-BR"/>
        </w:rPr>
        <w:t>a</w:t>
      </w:r>
      <w:r w:rsidR="00CB4067">
        <w:rPr>
          <w:lang w:val="pt-BR"/>
        </w:rPr>
        <w:t>do. O nú</w:t>
      </w:r>
      <w:r>
        <w:rPr>
          <w:lang w:val="pt-BR"/>
        </w:rPr>
        <w:t>mero de amostras garante a confiabilidade na anál</w:t>
      </w:r>
      <w:r>
        <w:rPr>
          <w:lang w:val="pt-BR"/>
        </w:rPr>
        <w:t>i</w:t>
      </w:r>
      <w:r>
        <w:rPr>
          <w:lang w:val="pt-BR"/>
        </w:rPr>
        <w:t>se, em compensação aumenta o tempo necessário para aqu</w:t>
      </w:r>
      <w:r>
        <w:rPr>
          <w:lang w:val="pt-BR"/>
        </w:rPr>
        <w:t>i</w:t>
      </w:r>
      <w:r>
        <w:rPr>
          <w:lang w:val="pt-BR"/>
        </w:rPr>
        <w:t>sição de dados de tensão e corrente. O valor adotado como padrão foi de 30 amostras. O tempo estimado para a coleta de cada amostra é de 5,6s</w:t>
      </w:r>
      <w:r w:rsidR="00CB4067">
        <w:rPr>
          <w:lang w:val="pt-BR"/>
        </w:rPr>
        <w:t>, ou seja,</w:t>
      </w:r>
      <w:r>
        <w:rPr>
          <w:lang w:val="pt-BR"/>
        </w:rPr>
        <w:t xml:space="preserve"> é necessário aproxim</w:t>
      </w:r>
      <w:r>
        <w:rPr>
          <w:lang w:val="pt-BR"/>
        </w:rPr>
        <w:t>a</w:t>
      </w:r>
      <w:r>
        <w:rPr>
          <w:lang w:val="pt-BR"/>
        </w:rPr>
        <w:t xml:space="preserve">damente 2,8 minutos para uma batelada </w:t>
      </w:r>
      <w:r w:rsidR="001A5921">
        <w:rPr>
          <w:lang w:val="pt-BR"/>
        </w:rPr>
        <w:t>com</w:t>
      </w:r>
      <w:r>
        <w:rPr>
          <w:lang w:val="pt-BR"/>
        </w:rPr>
        <w:t xml:space="preserve"> 30 amostras. </w:t>
      </w:r>
    </w:p>
    <w:p w:rsidR="004C5F52" w:rsidRDefault="004C5F52" w:rsidP="004C5F52">
      <w:pPr>
        <w:pStyle w:val="Text"/>
        <w:rPr>
          <w:lang w:val="pt-BR"/>
        </w:rPr>
      </w:pPr>
      <w:r>
        <w:rPr>
          <w:lang w:val="pt-BR"/>
        </w:rPr>
        <w:t>A segunda parte “ações” é responsável por dar início ao processo de identificação de uma topologia de aterramento. Esse processo consiste em aciona o gerador “n” vezes e ca</w:t>
      </w:r>
      <w:r>
        <w:rPr>
          <w:lang w:val="pt-BR"/>
        </w:rPr>
        <w:t>p</w:t>
      </w:r>
      <w:r>
        <w:rPr>
          <w:lang w:val="pt-BR"/>
        </w:rPr>
        <w:t xml:space="preserve">turar os sinais de tensão e corrente. Após isto estes valores são salvos na memória, para então serem classificados pelo software. </w:t>
      </w:r>
    </w:p>
    <w:p w:rsidR="004C5F52" w:rsidRDefault="004C5F52" w:rsidP="004C5F52">
      <w:pPr>
        <w:pStyle w:val="Text"/>
        <w:rPr>
          <w:lang w:val="pt-BR"/>
        </w:rPr>
      </w:pPr>
      <w:r>
        <w:rPr>
          <w:lang w:val="pt-BR"/>
        </w:rPr>
        <w:t xml:space="preserve">Ao fim do processo de coleta de amostras e análise, é </w:t>
      </w:r>
      <w:r>
        <w:rPr>
          <w:lang w:val="pt-BR"/>
        </w:rPr>
        <w:t>a</w:t>
      </w:r>
      <w:r>
        <w:rPr>
          <w:lang w:val="pt-BR"/>
        </w:rPr>
        <w:t>presentado para o usuário o resultado. No campo “número exato” é possível visualizar a topologia identifica</w:t>
      </w:r>
      <w:r w:rsidR="00944320">
        <w:rPr>
          <w:lang w:val="pt-BR"/>
        </w:rPr>
        <w:t>da, como apresentado na figura 9</w:t>
      </w:r>
      <w:r>
        <w:rPr>
          <w:lang w:val="pt-BR"/>
        </w:rPr>
        <w:t>. Com uma taxa de acerto de aprox</w:t>
      </w:r>
      <w:r>
        <w:rPr>
          <w:lang w:val="pt-BR"/>
        </w:rPr>
        <w:t>i</w:t>
      </w:r>
      <w:r>
        <w:rPr>
          <w:lang w:val="pt-BR"/>
        </w:rPr>
        <w:t xml:space="preserve">madamente </w:t>
      </w:r>
      <w:r w:rsidR="00487074">
        <w:rPr>
          <w:lang w:val="pt-BR"/>
        </w:rPr>
        <w:t>71</w:t>
      </w:r>
      <w:r>
        <w:rPr>
          <w:lang w:val="pt-BR"/>
        </w:rPr>
        <w:t>%.</w:t>
      </w:r>
    </w:p>
    <w:p w:rsidR="004C5F52" w:rsidRDefault="004C5F52" w:rsidP="004C5F52">
      <w:pPr>
        <w:pStyle w:val="Text"/>
        <w:ind w:firstLine="0"/>
        <w:rPr>
          <w:lang w:val="pt-BR"/>
        </w:rPr>
      </w:pPr>
      <w:r>
        <w:rPr>
          <w:lang w:val="pt-BR"/>
        </w:rPr>
        <w:tab/>
        <w:t xml:space="preserve">Caso seja necessário, observar os </w:t>
      </w:r>
      <w:r w:rsidR="00E234AA">
        <w:rPr>
          <w:lang w:val="pt-BR"/>
        </w:rPr>
        <w:t>dados</w:t>
      </w:r>
      <w:r>
        <w:rPr>
          <w:lang w:val="pt-BR"/>
        </w:rPr>
        <w:t xml:space="preserve"> de corrente e te</w:t>
      </w:r>
      <w:r>
        <w:rPr>
          <w:lang w:val="pt-BR"/>
        </w:rPr>
        <w:t>n</w:t>
      </w:r>
      <w:r>
        <w:rPr>
          <w:lang w:val="pt-BR"/>
        </w:rPr>
        <w:t xml:space="preserve">são </w:t>
      </w:r>
      <w:r w:rsidR="00E234AA">
        <w:rPr>
          <w:lang w:val="pt-BR"/>
        </w:rPr>
        <w:t xml:space="preserve">coletados em forma gráfica </w:t>
      </w:r>
      <w:r>
        <w:rPr>
          <w:lang w:val="pt-BR"/>
        </w:rPr>
        <w:t>é possível visualizar</w:t>
      </w:r>
      <w:r w:rsidR="00E234AA">
        <w:rPr>
          <w:lang w:val="pt-BR"/>
        </w:rPr>
        <w:t>-lo</w:t>
      </w:r>
      <w:r>
        <w:rPr>
          <w:lang w:val="pt-BR"/>
        </w:rPr>
        <w:t>, c</w:t>
      </w:r>
      <w:r>
        <w:rPr>
          <w:lang w:val="pt-BR"/>
        </w:rPr>
        <w:t>o</w:t>
      </w:r>
      <w:r>
        <w:rPr>
          <w:lang w:val="pt-BR"/>
        </w:rPr>
        <w:t xml:space="preserve">mo </w:t>
      </w:r>
      <w:r w:rsidR="00E234AA">
        <w:rPr>
          <w:lang w:val="pt-BR"/>
        </w:rPr>
        <w:t>visto</w:t>
      </w:r>
      <w:r>
        <w:rPr>
          <w:lang w:val="pt-BR"/>
        </w:rPr>
        <w:t xml:space="preserve"> na figura </w:t>
      </w:r>
      <w:r w:rsidR="00E234AA">
        <w:rPr>
          <w:lang w:val="pt-BR"/>
        </w:rPr>
        <w:t>10</w:t>
      </w:r>
      <w:r>
        <w:rPr>
          <w:lang w:val="pt-BR"/>
        </w:rPr>
        <w:t>.</w:t>
      </w:r>
    </w:p>
    <w:p w:rsidR="001A5921" w:rsidRPr="00752EA8" w:rsidRDefault="001A5921" w:rsidP="001A5921">
      <w:pPr>
        <w:pStyle w:val="Ttulo1"/>
        <w:rPr>
          <w:lang w:val="pt-BR"/>
        </w:rPr>
      </w:pPr>
      <w:r w:rsidRPr="00B87BF3">
        <w:rPr>
          <w:lang w:val="pt-BR"/>
        </w:rPr>
        <w:t>Conclusões</w:t>
      </w:r>
    </w:p>
    <w:p w:rsidR="001A5921" w:rsidRDefault="001A5921" w:rsidP="001A5921">
      <w:pPr>
        <w:pStyle w:val="Text"/>
        <w:rPr>
          <w:lang w:val="pt-BR"/>
        </w:rPr>
      </w:pPr>
      <w:r>
        <w:rPr>
          <w:lang w:val="pt-BR"/>
        </w:rPr>
        <w:t>Neste trabalho um método inovador, automático e não i</w:t>
      </w:r>
      <w:r>
        <w:rPr>
          <w:lang w:val="pt-BR"/>
        </w:rPr>
        <w:t>n</w:t>
      </w:r>
      <w:r>
        <w:rPr>
          <w:lang w:val="pt-BR"/>
        </w:rPr>
        <w:t>vasivo para identificar topologias de sistemas de aterrame</w:t>
      </w:r>
      <w:r>
        <w:rPr>
          <w:lang w:val="pt-BR"/>
        </w:rPr>
        <w:t>n</w:t>
      </w:r>
      <w:r>
        <w:rPr>
          <w:lang w:val="pt-BR"/>
        </w:rPr>
        <w:t>to foi apresentado. O método proposto utiliza estruturas de reconhecimento de padrões. Como descrito ele possui quatro etapas principais: o gerador de impulsos de tensão, o si</w:t>
      </w:r>
      <w:r>
        <w:rPr>
          <w:lang w:val="pt-BR"/>
        </w:rPr>
        <w:t>s</w:t>
      </w:r>
      <w:r>
        <w:rPr>
          <w:lang w:val="pt-BR"/>
        </w:rPr>
        <w:t>tema de aquisição de dados, o sistema de extração de vari</w:t>
      </w:r>
      <w:r>
        <w:rPr>
          <w:lang w:val="pt-BR"/>
        </w:rPr>
        <w:t>á</w:t>
      </w:r>
      <w:r>
        <w:rPr>
          <w:lang w:val="pt-BR"/>
        </w:rPr>
        <w:t>veis/características, e por último o sistema de aprendizado e reconhecimento de p</w:t>
      </w:r>
      <w:r>
        <w:rPr>
          <w:lang w:val="pt-BR"/>
        </w:rPr>
        <w:t>a</w:t>
      </w:r>
      <w:r>
        <w:rPr>
          <w:lang w:val="pt-BR"/>
        </w:rPr>
        <w:t xml:space="preserve">drões. Consequentemente, cada um destes sistemas foi detalhadamente descrito. </w:t>
      </w:r>
    </w:p>
    <w:p w:rsidR="001A5921" w:rsidRDefault="001A5921" w:rsidP="001A5921">
      <w:pPr>
        <w:pStyle w:val="Text"/>
        <w:rPr>
          <w:lang w:val="pt-BR"/>
        </w:rPr>
      </w:pPr>
    </w:p>
    <w:p w:rsidR="001A5921" w:rsidRDefault="001A5921" w:rsidP="001A5921">
      <w:pPr>
        <w:pStyle w:val="Text"/>
        <w:rPr>
          <w:lang w:val="pt-BR"/>
        </w:rPr>
      </w:pPr>
      <w:r w:rsidRPr="00752EA8">
        <w:rPr>
          <w:lang w:val="pt-BR"/>
        </w:rPr>
        <w:lastRenderedPageBreak/>
        <w:pict>
          <v:shape id="_x0000_s1030" type="#_x0000_t202" style="position:absolute;left:0;text-align:left;margin-left:2.35pt;margin-top:-1.55pt;width:499pt;height:348.6pt;z-index:251659264;mso-height-percent:200;mso-height-percent:200;mso-width-relative:margin;mso-height-relative:margin" strokecolor="white">
            <v:textbox style="mso-next-textbox:#_x0000_s1030;mso-fit-shape-to-text:t">
              <w:txbxContent>
                <w:p w:rsidR="002C238F" w:rsidRDefault="002C238F" w:rsidP="00AF589F">
                  <w:r>
                    <w:rPr>
                      <w:noProof/>
                    </w:rPr>
                    <w:drawing>
                      <wp:inline distT="0" distB="0" distL="0" distR="0">
                        <wp:extent cx="6119495" cy="3434080"/>
                        <wp:effectExtent l="19050" t="0" r="0" b="0"/>
                        <wp:docPr id="13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19495" cy="3434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38F" w:rsidRDefault="002C238F" w:rsidP="00AF589F">
                  <w:pPr>
                    <w:jc w:val="center"/>
                    <w:rPr>
                      <w:sz w:val="16"/>
                      <w:lang w:val="pt-BR"/>
                    </w:rPr>
                  </w:pPr>
                  <w:r w:rsidRPr="005C7E7D">
                    <w:rPr>
                      <w:sz w:val="16"/>
                      <w:lang w:val="pt-BR"/>
                    </w:rPr>
                    <w:t xml:space="preserve">Figura </w:t>
                  </w:r>
                  <w:r>
                    <w:rPr>
                      <w:sz w:val="16"/>
                      <w:lang w:val="pt-BR"/>
                    </w:rPr>
                    <w:t>8</w:t>
                  </w:r>
                  <w:r w:rsidRPr="005C7E7D">
                    <w:rPr>
                      <w:sz w:val="16"/>
                      <w:lang w:val="pt-BR"/>
                    </w:rPr>
                    <w:t xml:space="preserve">. </w:t>
                  </w:r>
                  <w:r>
                    <w:rPr>
                      <w:sz w:val="16"/>
                      <w:lang w:val="pt-BR"/>
                    </w:rPr>
                    <w:t>Tela inicia do aterramento 1.0 desenvolvido.</w:t>
                  </w:r>
                </w:p>
                <w:p w:rsidR="002C238F" w:rsidRDefault="002C238F" w:rsidP="00AF589F">
                  <w:pPr>
                    <w:jc w:val="center"/>
                    <w:rPr>
                      <w:sz w:val="16"/>
                      <w:lang w:val="pt-BR"/>
                    </w:rPr>
                  </w:pPr>
                  <w:r>
                    <w:rPr>
                      <w:noProof/>
                      <w:sz w:val="16"/>
                    </w:rPr>
                    <w:drawing>
                      <wp:inline distT="0" distB="0" distL="0" distR="0">
                        <wp:extent cx="3990340" cy="658495"/>
                        <wp:effectExtent l="19050" t="0" r="0" b="0"/>
                        <wp:docPr id="14" name="Image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0340" cy="658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38F" w:rsidRDefault="002C238F" w:rsidP="0019697F">
                  <w:pPr>
                    <w:jc w:val="center"/>
                    <w:rPr>
                      <w:sz w:val="16"/>
                      <w:lang w:val="pt-BR"/>
                    </w:rPr>
                  </w:pPr>
                  <w:r>
                    <w:rPr>
                      <w:sz w:val="16"/>
                      <w:lang w:val="pt-BR"/>
                    </w:rPr>
                    <w:t>Figura 9</w:t>
                  </w:r>
                  <w:r w:rsidRPr="005C7E7D">
                    <w:rPr>
                      <w:sz w:val="16"/>
                      <w:lang w:val="pt-BR"/>
                    </w:rPr>
                    <w:t xml:space="preserve">. </w:t>
                  </w:r>
                  <w:r>
                    <w:rPr>
                      <w:sz w:val="16"/>
                      <w:lang w:val="pt-BR"/>
                    </w:rPr>
                    <w:t>Exemplo de resultado.</w:t>
                  </w:r>
                </w:p>
              </w:txbxContent>
            </v:textbox>
            <w10:wrap type="square"/>
          </v:shape>
        </w:pict>
      </w:r>
    </w:p>
    <w:p w:rsidR="001A5921" w:rsidRDefault="001A5921" w:rsidP="001A5921">
      <w:pPr>
        <w:pStyle w:val="Text"/>
        <w:ind w:firstLine="0"/>
        <w:rPr>
          <w:lang w:val="pt-BR"/>
        </w:rPr>
      </w:pPr>
      <w:r>
        <w:rPr>
          <w:noProof/>
        </w:rPr>
        <w:drawing>
          <wp:inline distT="0" distB="0" distL="0" distR="0">
            <wp:extent cx="3126740" cy="2717800"/>
            <wp:effectExtent l="19050" t="0" r="0" b="0"/>
            <wp:docPr id="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921" w:rsidRDefault="001A5921" w:rsidP="001A5921">
      <w:pPr>
        <w:pStyle w:val="FigureCaption"/>
        <w:jc w:val="center"/>
        <w:rPr>
          <w:lang w:val="pt-BR"/>
        </w:rPr>
      </w:pPr>
      <w:r w:rsidRPr="009A3F1B">
        <w:rPr>
          <w:lang w:val="pt-BR"/>
        </w:rPr>
        <w:t xml:space="preserve">Figura </w:t>
      </w:r>
      <w:r>
        <w:rPr>
          <w:lang w:val="pt-BR"/>
        </w:rPr>
        <w:t>10</w:t>
      </w:r>
      <w:r w:rsidRPr="009A3F1B">
        <w:rPr>
          <w:lang w:val="pt-BR"/>
        </w:rPr>
        <w:t xml:space="preserve">. </w:t>
      </w:r>
      <w:r>
        <w:rPr>
          <w:lang w:val="pt-BR"/>
        </w:rPr>
        <w:t xml:space="preserve">Forma de onda de tensão e corrente aplicados ao sistema de aterramento </w:t>
      </w:r>
    </w:p>
    <w:p w:rsidR="001A5921" w:rsidRDefault="001A5921" w:rsidP="001A5921">
      <w:pPr>
        <w:pStyle w:val="Text"/>
        <w:rPr>
          <w:lang w:val="pt-BR"/>
        </w:rPr>
      </w:pPr>
      <w:r>
        <w:rPr>
          <w:lang w:val="pt-BR"/>
        </w:rPr>
        <w:t>O sistema desenvolvido nos permite inspecionar um si</w:t>
      </w:r>
      <w:r>
        <w:rPr>
          <w:lang w:val="pt-BR"/>
        </w:rPr>
        <w:t>s</w:t>
      </w:r>
      <w:r>
        <w:rPr>
          <w:lang w:val="pt-BR"/>
        </w:rPr>
        <w:t>tema de aterra</w:t>
      </w:r>
      <w:r w:rsidR="001052BB">
        <w:rPr>
          <w:lang w:val="pt-BR"/>
        </w:rPr>
        <w:t xml:space="preserve">mento e possivelmente irá </w:t>
      </w:r>
      <w:r>
        <w:rPr>
          <w:lang w:val="pt-BR"/>
        </w:rPr>
        <w:t>reduzi</w:t>
      </w:r>
      <w:r w:rsidR="001052BB">
        <w:rPr>
          <w:lang w:val="pt-BR"/>
        </w:rPr>
        <w:t>r</w:t>
      </w:r>
      <w:r>
        <w:rPr>
          <w:lang w:val="pt-BR"/>
        </w:rPr>
        <w:t xml:space="preserve"> o núm</w:t>
      </w:r>
      <w:r>
        <w:rPr>
          <w:lang w:val="pt-BR"/>
        </w:rPr>
        <w:t>e</w:t>
      </w:r>
      <w:r>
        <w:rPr>
          <w:lang w:val="pt-BR"/>
        </w:rPr>
        <w:t>ro de sistemas de aterramento instalados incorretamente, a</w:t>
      </w:r>
      <w:r>
        <w:rPr>
          <w:lang w:val="pt-BR"/>
        </w:rPr>
        <w:t>u</w:t>
      </w:r>
      <w:r>
        <w:rPr>
          <w:lang w:val="pt-BR"/>
        </w:rPr>
        <w:t>mentando a confiab</w:t>
      </w:r>
      <w:r>
        <w:rPr>
          <w:lang w:val="pt-BR"/>
        </w:rPr>
        <w:t>i</w:t>
      </w:r>
      <w:r>
        <w:rPr>
          <w:lang w:val="pt-BR"/>
        </w:rPr>
        <w:t>lidade da rede de distribuição.</w:t>
      </w:r>
    </w:p>
    <w:p w:rsidR="00E25143" w:rsidRDefault="002C238F" w:rsidP="00E25143">
      <w:pPr>
        <w:pStyle w:val="Text"/>
        <w:rPr>
          <w:lang w:val="pt-BR"/>
        </w:rPr>
      </w:pPr>
      <w:r>
        <w:rPr>
          <w:lang w:val="pt-BR"/>
        </w:rPr>
        <w:t>Para a validação do sistema proposto, um conjunto ensa</w:t>
      </w:r>
      <w:r>
        <w:rPr>
          <w:lang w:val="pt-BR"/>
        </w:rPr>
        <w:t>i</w:t>
      </w:r>
      <w:r>
        <w:rPr>
          <w:lang w:val="pt-BR"/>
        </w:rPr>
        <w:t xml:space="preserve">os foi realizado em diferentes tipos de solos, </w:t>
      </w:r>
      <w:r w:rsidR="001052BB">
        <w:rPr>
          <w:lang w:val="pt-BR"/>
        </w:rPr>
        <w:t>totalizando</w:t>
      </w:r>
      <w:r>
        <w:rPr>
          <w:lang w:val="pt-BR"/>
        </w:rPr>
        <w:t xml:space="preserve"> 26</w:t>
      </w:r>
      <w:r w:rsidR="00C27591">
        <w:rPr>
          <w:lang w:val="pt-BR"/>
        </w:rPr>
        <w:t xml:space="preserve"> ensaios</w:t>
      </w:r>
      <w:r>
        <w:rPr>
          <w:lang w:val="pt-BR"/>
        </w:rPr>
        <w:t>, onde as topologias de uma, duas, três e quatros ha</w:t>
      </w:r>
      <w:r>
        <w:rPr>
          <w:lang w:val="pt-BR"/>
        </w:rPr>
        <w:t>s</w:t>
      </w:r>
      <w:r>
        <w:rPr>
          <w:lang w:val="pt-BR"/>
        </w:rPr>
        <w:t>tes vert</w:t>
      </w:r>
      <w:r>
        <w:rPr>
          <w:lang w:val="pt-BR"/>
        </w:rPr>
        <w:t>i</w:t>
      </w:r>
      <w:r>
        <w:rPr>
          <w:lang w:val="pt-BR"/>
        </w:rPr>
        <w:t xml:space="preserve">cais em linha foram montados e suas assinaturas de corrente e tensão foram </w:t>
      </w:r>
      <w:r w:rsidR="001052BB">
        <w:rPr>
          <w:lang w:val="pt-BR"/>
        </w:rPr>
        <w:t>amostradas</w:t>
      </w:r>
      <w:r>
        <w:rPr>
          <w:lang w:val="pt-BR"/>
        </w:rPr>
        <w:t xml:space="preserve">. </w:t>
      </w:r>
      <w:r w:rsidR="00C27591">
        <w:rPr>
          <w:lang w:val="pt-BR"/>
        </w:rPr>
        <w:t>Além disso, três class</w:t>
      </w:r>
      <w:r w:rsidR="00C27591">
        <w:rPr>
          <w:lang w:val="pt-BR"/>
        </w:rPr>
        <w:t>i</w:t>
      </w:r>
      <w:r w:rsidR="00C27591">
        <w:rPr>
          <w:lang w:val="pt-BR"/>
        </w:rPr>
        <w:t>ficadores foram avaliados considerando sua taxa de acerto para cada topologia. Por fim, o modelo de árvores random</w:t>
      </w:r>
      <w:r w:rsidR="00C27591">
        <w:rPr>
          <w:lang w:val="pt-BR"/>
        </w:rPr>
        <w:t>i</w:t>
      </w:r>
      <w:r w:rsidR="00C27591">
        <w:rPr>
          <w:lang w:val="pt-BR"/>
        </w:rPr>
        <w:t>zadas obt</w:t>
      </w:r>
      <w:r w:rsidR="00C27591">
        <w:rPr>
          <w:lang w:val="pt-BR"/>
        </w:rPr>
        <w:t>e</w:t>
      </w:r>
      <w:r w:rsidR="00C27591">
        <w:rPr>
          <w:lang w:val="pt-BR"/>
        </w:rPr>
        <w:t>ve a maior taxa de acerto</w:t>
      </w:r>
      <w:r w:rsidR="001052BB">
        <w:rPr>
          <w:lang w:val="pt-BR"/>
        </w:rPr>
        <w:t xml:space="preserve"> com 71% e o mesmo foi implementado em um </w:t>
      </w:r>
      <w:r w:rsidR="001052BB" w:rsidRPr="001052BB">
        <w:rPr>
          <w:i/>
          <w:lang w:val="pt-BR"/>
        </w:rPr>
        <w:t>software</w:t>
      </w:r>
      <w:r w:rsidR="001052BB">
        <w:rPr>
          <w:lang w:val="pt-BR"/>
        </w:rPr>
        <w:t>.</w:t>
      </w:r>
    </w:p>
    <w:p w:rsidR="00C27591" w:rsidRDefault="00C27591" w:rsidP="00E25143">
      <w:pPr>
        <w:pStyle w:val="Text"/>
        <w:rPr>
          <w:lang w:val="pt-BR"/>
        </w:rPr>
      </w:pPr>
      <w:r>
        <w:rPr>
          <w:lang w:val="pt-BR"/>
        </w:rPr>
        <w:t>O trabalho proposto demonstra que foi possível determ</w:t>
      </w:r>
      <w:r>
        <w:rPr>
          <w:lang w:val="pt-BR"/>
        </w:rPr>
        <w:t>i</w:t>
      </w:r>
      <w:r>
        <w:rPr>
          <w:lang w:val="pt-BR"/>
        </w:rPr>
        <w:t>nar 71% dos sistemas de aterramento já instalados no s</w:t>
      </w:r>
      <w:r>
        <w:rPr>
          <w:lang w:val="pt-BR"/>
        </w:rPr>
        <w:t>o</w:t>
      </w:r>
      <w:r>
        <w:rPr>
          <w:lang w:val="pt-BR"/>
        </w:rPr>
        <w:t xml:space="preserve">lo, mesmo com um </w:t>
      </w:r>
      <w:r w:rsidR="001052BB" w:rsidRPr="001052BB">
        <w:rPr>
          <w:lang w:val="pt-BR"/>
        </w:rPr>
        <w:t xml:space="preserve">pequeno </w:t>
      </w:r>
      <w:r>
        <w:rPr>
          <w:lang w:val="pt-BR"/>
        </w:rPr>
        <w:t xml:space="preserve">número de ensaios (apenas 25) utilizados no treinamento. Esta taxa de acerto é </w:t>
      </w:r>
      <w:r w:rsidR="001052BB">
        <w:rPr>
          <w:lang w:val="pt-BR"/>
        </w:rPr>
        <w:t>satisfatória</w:t>
      </w:r>
      <w:r>
        <w:rPr>
          <w:lang w:val="pt-BR"/>
        </w:rPr>
        <w:t xml:space="preserve"> no ponto de vista da inspeção, pois antes era necessário e</w:t>
      </w:r>
      <w:r>
        <w:rPr>
          <w:lang w:val="pt-BR"/>
        </w:rPr>
        <w:t>s</w:t>
      </w:r>
      <w:r>
        <w:rPr>
          <w:lang w:val="pt-BR"/>
        </w:rPr>
        <w:t xml:space="preserve">cavar mecanicamente o local, ou seja, </w:t>
      </w:r>
      <w:r w:rsidR="001052BB">
        <w:rPr>
          <w:lang w:val="pt-BR"/>
        </w:rPr>
        <w:t xml:space="preserve">desperdiçando </w:t>
      </w:r>
      <w:r>
        <w:rPr>
          <w:lang w:val="pt-BR"/>
        </w:rPr>
        <w:t xml:space="preserve">tempo e </w:t>
      </w:r>
      <w:r w:rsidR="001052BB">
        <w:rPr>
          <w:lang w:val="pt-BR"/>
        </w:rPr>
        <w:t>obtendo um</w:t>
      </w:r>
      <w:r>
        <w:rPr>
          <w:lang w:val="pt-BR"/>
        </w:rPr>
        <w:t xml:space="preserve"> custo maior.</w:t>
      </w:r>
      <w:r w:rsidR="000F1448">
        <w:rPr>
          <w:lang w:val="pt-BR"/>
        </w:rPr>
        <w:t xml:space="preserve"> Certamente, o sistema desenvo</w:t>
      </w:r>
      <w:r w:rsidR="000F1448">
        <w:rPr>
          <w:lang w:val="pt-BR"/>
        </w:rPr>
        <w:t>l</w:t>
      </w:r>
      <w:r w:rsidR="000F1448">
        <w:rPr>
          <w:lang w:val="pt-BR"/>
        </w:rPr>
        <w:t>vi</w:t>
      </w:r>
      <w:r w:rsidR="001052BB">
        <w:rPr>
          <w:lang w:val="pt-BR"/>
        </w:rPr>
        <w:t>do irá</w:t>
      </w:r>
      <w:r w:rsidR="000F1448">
        <w:rPr>
          <w:lang w:val="pt-BR"/>
        </w:rPr>
        <w:t xml:space="preserve"> reduzir drasticamente o </w:t>
      </w:r>
      <w:r w:rsidR="00291E19">
        <w:rPr>
          <w:lang w:val="pt-BR"/>
        </w:rPr>
        <w:t>número</w:t>
      </w:r>
      <w:r w:rsidR="000F1448">
        <w:rPr>
          <w:lang w:val="pt-BR"/>
        </w:rPr>
        <w:t xml:space="preserve"> de sistemas de ate</w:t>
      </w:r>
      <w:r w:rsidR="000F1448">
        <w:rPr>
          <w:lang w:val="pt-BR"/>
        </w:rPr>
        <w:t>r</w:t>
      </w:r>
      <w:r w:rsidR="000F1448">
        <w:rPr>
          <w:lang w:val="pt-BR"/>
        </w:rPr>
        <w:t xml:space="preserve">ramento instalados incorretamente, já que em casos reais eles não são inspecionados após cobertos. </w:t>
      </w:r>
      <w:r w:rsidR="001052BB">
        <w:rPr>
          <w:lang w:val="pt-BR"/>
        </w:rPr>
        <w:t xml:space="preserve"> </w:t>
      </w:r>
    </w:p>
    <w:p w:rsidR="000F1448" w:rsidRDefault="000F1448" w:rsidP="00E25143">
      <w:pPr>
        <w:pStyle w:val="Text"/>
        <w:rPr>
          <w:lang w:val="pt-BR"/>
        </w:rPr>
      </w:pPr>
      <w:r>
        <w:rPr>
          <w:lang w:val="pt-BR"/>
        </w:rPr>
        <w:t>Este trabalho propôs um método inovador</w:t>
      </w:r>
      <w:r w:rsidR="00291E19">
        <w:rPr>
          <w:lang w:val="pt-BR"/>
        </w:rPr>
        <w:t xml:space="preserve">, </w:t>
      </w:r>
      <w:r>
        <w:rPr>
          <w:lang w:val="pt-BR"/>
        </w:rPr>
        <w:t xml:space="preserve">já que não </w:t>
      </w:r>
      <w:r>
        <w:rPr>
          <w:lang w:val="pt-BR"/>
        </w:rPr>
        <w:t>e</w:t>
      </w:r>
      <w:r>
        <w:rPr>
          <w:lang w:val="pt-BR"/>
        </w:rPr>
        <w:t>xistem trab</w:t>
      </w:r>
      <w:r w:rsidR="00033656">
        <w:rPr>
          <w:lang w:val="pt-BR"/>
        </w:rPr>
        <w:t xml:space="preserve">alhos semelhantes na literatura, abrindo novas portas para as comunidades científicas </w:t>
      </w:r>
      <w:r w:rsidR="00E07484">
        <w:rPr>
          <w:lang w:val="pt-BR"/>
        </w:rPr>
        <w:t>que estudam</w:t>
      </w:r>
      <w:r w:rsidR="00033656">
        <w:rPr>
          <w:lang w:val="pt-BR"/>
        </w:rPr>
        <w:t xml:space="preserve"> sistemas de aterramento e </w:t>
      </w:r>
      <w:r w:rsidR="00E07484">
        <w:rPr>
          <w:lang w:val="pt-BR"/>
        </w:rPr>
        <w:t xml:space="preserve">técnicas de </w:t>
      </w:r>
      <w:r w:rsidR="00033656">
        <w:rPr>
          <w:lang w:val="pt-BR"/>
        </w:rPr>
        <w:t xml:space="preserve">reconhecimento de padrões, já que </w:t>
      </w:r>
      <w:r w:rsidR="00E07484">
        <w:rPr>
          <w:lang w:val="pt-BR"/>
        </w:rPr>
        <w:t xml:space="preserve">este problema </w:t>
      </w:r>
      <w:r w:rsidR="00033656">
        <w:rPr>
          <w:lang w:val="pt-BR"/>
        </w:rPr>
        <w:t xml:space="preserve">apresenta </w:t>
      </w:r>
      <w:r w:rsidR="00E07484">
        <w:rPr>
          <w:lang w:val="pt-BR"/>
        </w:rPr>
        <w:t xml:space="preserve">varias </w:t>
      </w:r>
      <w:r w:rsidR="0035034C">
        <w:rPr>
          <w:lang w:val="pt-BR"/>
        </w:rPr>
        <w:t>classe</w:t>
      </w:r>
      <w:r w:rsidR="00E07484">
        <w:rPr>
          <w:lang w:val="pt-BR"/>
        </w:rPr>
        <w:t>s</w:t>
      </w:r>
      <w:r w:rsidR="00033656">
        <w:rPr>
          <w:lang w:val="pt-BR"/>
        </w:rPr>
        <w:t xml:space="preserve"> com um núm</w:t>
      </w:r>
      <w:r w:rsidR="00033656">
        <w:rPr>
          <w:lang w:val="pt-BR"/>
        </w:rPr>
        <w:t>e</w:t>
      </w:r>
      <w:r w:rsidR="00033656">
        <w:rPr>
          <w:lang w:val="pt-BR"/>
        </w:rPr>
        <w:t>ro pequeno de amostra</w:t>
      </w:r>
      <w:r w:rsidR="0035034C">
        <w:rPr>
          <w:lang w:val="pt-BR"/>
        </w:rPr>
        <w:t xml:space="preserve">s e dezenas de </w:t>
      </w:r>
      <w:r w:rsidR="00033656">
        <w:rPr>
          <w:lang w:val="pt-BR"/>
        </w:rPr>
        <w:t>variáveis para a anál</w:t>
      </w:r>
      <w:r w:rsidR="00033656">
        <w:rPr>
          <w:lang w:val="pt-BR"/>
        </w:rPr>
        <w:t>i</w:t>
      </w:r>
      <w:r w:rsidR="00033656">
        <w:rPr>
          <w:lang w:val="pt-BR"/>
        </w:rPr>
        <w:t>se.</w:t>
      </w:r>
    </w:p>
    <w:p w:rsidR="00033656" w:rsidRPr="00C2389A" w:rsidRDefault="00E07484" w:rsidP="00E25143">
      <w:pPr>
        <w:pStyle w:val="Text"/>
        <w:rPr>
          <w:lang w:val="pt-BR"/>
        </w:rPr>
      </w:pPr>
      <w:r>
        <w:rPr>
          <w:lang w:val="pt-BR"/>
        </w:rPr>
        <w:t>Os</w:t>
      </w:r>
      <w:r w:rsidR="00033656">
        <w:rPr>
          <w:lang w:val="pt-BR"/>
        </w:rPr>
        <w:t xml:space="preserve"> trabalhos futuros de desenvolvimento irão visar o a</w:t>
      </w:r>
      <w:r w:rsidR="00033656">
        <w:rPr>
          <w:lang w:val="pt-BR"/>
        </w:rPr>
        <w:t>u</w:t>
      </w:r>
      <w:r w:rsidR="00033656">
        <w:rPr>
          <w:lang w:val="pt-BR"/>
        </w:rPr>
        <w:t xml:space="preserve">mento da taxa de acerto aumentado o </w:t>
      </w:r>
      <w:r w:rsidR="00291E19">
        <w:rPr>
          <w:lang w:val="pt-BR"/>
        </w:rPr>
        <w:t>número</w:t>
      </w:r>
      <w:r w:rsidR="00033656">
        <w:rPr>
          <w:lang w:val="pt-BR"/>
        </w:rPr>
        <w:t xml:space="preserve"> de ensaios</w:t>
      </w:r>
      <w:r>
        <w:rPr>
          <w:lang w:val="pt-BR"/>
        </w:rPr>
        <w:t>, a</w:t>
      </w:r>
      <w:r w:rsidR="00033656">
        <w:rPr>
          <w:lang w:val="pt-BR"/>
        </w:rPr>
        <w:t xml:space="preserve"> </w:t>
      </w:r>
      <w:r>
        <w:rPr>
          <w:lang w:val="pt-BR"/>
        </w:rPr>
        <w:t>utilização de</w:t>
      </w:r>
      <w:r w:rsidR="00033656">
        <w:rPr>
          <w:lang w:val="pt-BR"/>
        </w:rPr>
        <w:t xml:space="preserve"> outras técnicas para a extração das característ</w:t>
      </w:r>
      <w:r w:rsidR="00033656">
        <w:rPr>
          <w:lang w:val="pt-BR"/>
        </w:rPr>
        <w:t>i</w:t>
      </w:r>
      <w:r w:rsidR="00033656">
        <w:rPr>
          <w:lang w:val="pt-BR"/>
        </w:rPr>
        <w:t>cas dos sinais de corrente e tensão</w:t>
      </w:r>
      <w:r>
        <w:rPr>
          <w:lang w:val="pt-BR"/>
        </w:rPr>
        <w:t xml:space="preserve"> e para outros tipos de topologia de aterramento</w:t>
      </w:r>
      <w:r w:rsidR="00033656">
        <w:rPr>
          <w:lang w:val="pt-BR"/>
        </w:rPr>
        <w:t>.</w:t>
      </w:r>
    </w:p>
    <w:p w:rsidR="00BC50BE" w:rsidRPr="0091015F" w:rsidRDefault="00DB304E" w:rsidP="00131FED">
      <w:pPr>
        <w:pStyle w:val="Ttulo1"/>
        <w:rPr>
          <w:lang w:val="pt-BR"/>
        </w:rPr>
      </w:pPr>
      <w:r w:rsidRPr="00B87BF3">
        <w:rPr>
          <w:lang w:val="pt-BR"/>
        </w:rPr>
        <w:t>A</w:t>
      </w:r>
      <w:r w:rsidR="00BC50BE" w:rsidRPr="00B87BF3">
        <w:rPr>
          <w:lang w:val="pt-BR"/>
        </w:rPr>
        <w:t>gradecimentos</w:t>
      </w:r>
    </w:p>
    <w:p w:rsidR="008A2F97" w:rsidRPr="008A2F97" w:rsidRDefault="008A2F97" w:rsidP="008A2F97">
      <w:pPr>
        <w:pStyle w:val="Text"/>
        <w:rPr>
          <w:lang w:val="pt-BR"/>
        </w:rPr>
      </w:pPr>
      <w:r w:rsidRPr="008A2F97">
        <w:rPr>
          <w:lang w:val="pt-BR"/>
        </w:rPr>
        <w:t>Este trabalho foi desenvolvido no âmbito do Programa de Pesquisa e Desenvolvimento Tecnológico do Setor de Ene</w:t>
      </w:r>
      <w:r w:rsidRPr="008A2F97">
        <w:rPr>
          <w:lang w:val="pt-BR"/>
        </w:rPr>
        <w:t>r</w:t>
      </w:r>
      <w:r w:rsidRPr="008A2F97">
        <w:rPr>
          <w:lang w:val="pt-BR"/>
        </w:rPr>
        <w:t>gia Elétrica regulado pela ANEEL e consta dos Anais do VIII Congresso de Inovação Tecnológica em Energia Elétr</w:t>
      </w:r>
      <w:r w:rsidRPr="008A2F97">
        <w:rPr>
          <w:lang w:val="pt-BR"/>
        </w:rPr>
        <w:t>i</w:t>
      </w:r>
      <w:r w:rsidRPr="008A2F97">
        <w:rPr>
          <w:lang w:val="pt-BR"/>
        </w:rPr>
        <w:lastRenderedPageBreak/>
        <w:t>ca, realizado na Costa do Sauípe/ BA, no período de 17 a 19 de agosto de 2015.</w:t>
      </w:r>
    </w:p>
    <w:p w:rsidR="008A2F97" w:rsidRPr="008A2F97" w:rsidRDefault="008A2F97" w:rsidP="008A2F97">
      <w:pPr>
        <w:pStyle w:val="Text"/>
        <w:rPr>
          <w:lang w:val="pt-BR"/>
        </w:rPr>
      </w:pPr>
      <w:r w:rsidRPr="008A2F97">
        <w:rPr>
          <w:lang w:val="pt-BR"/>
        </w:rPr>
        <w:t>Este trabalho foi desenvolvido dentro de uma parceria e</w:t>
      </w:r>
      <w:r w:rsidRPr="008A2F97">
        <w:rPr>
          <w:lang w:val="pt-BR"/>
        </w:rPr>
        <w:t>n</w:t>
      </w:r>
      <w:r w:rsidRPr="008A2F97">
        <w:rPr>
          <w:lang w:val="pt-BR"/>
        </w:rPr>
        <w:t>tre Coelce, Concema e UFC em um P&amp;D ANEEL patroc</w:t>
      </w:r>
      <w:r w:rsidRPr="008A2F97">
        <w:rPr>
          <w:lang w:val="pt-BR"/>
        </w:rPr>
        <w:t>i</w:t>
      </w:r>
      <w:r w:rsidRPr="008A2F97">
        <w:rPr>
          <w:lang w:val="pt-BR"/>
        </w:rPr>
        <w:t>nado pela Coelce/Endesa Brasil.</w:t>
      </w:r>
    </w:p>
    <w:p w:rsidR="00267084" w:rsidRDefault="008A2F97" w:rsidP="008A2F97">
      <w:pPr>
        <w:pStyle w:val="Text"/>
        <w:rPr>
          <w:lang w:val="pt-BR"/>
        </w:rPr>
      </w:pPr>
      <w:r w:rsidRPr="008A2F97">
        <w:rPr>
          <w:lang w:val="pt-BR"/>
        </w:rPr>
        <w:t>Os autores também gostariam de agradecer ao Eng. Paulo Bastos (Coelce) pelas contribuições ao longo do desenvo</w:t>
      </w:r>
      <w:r w:rsidRPr="008A2F97">
        <w:rPr>
          <w:lang w:val="pt-BR"/>
        </w:rPr>
        <w:t>l</w:t>
      </w:r>
      <w:r w:rsidRPr="008A2F97">
        <w:rPr>
          <w:lang w:val="pt-BR"/>
        </w:rPr>
        <w:t>vimento deste trabalho.</w:t>
      </w:r>
    </w:p>
    <w:p w:rsidR="00BC50BE" w:rsidRDefault="00BC50BE" w:rsidP="00131FED">
      <w:pPr>
        <w:pStyle w:val="Ttulo1"/>
      </w:pPr>
      <w:r w:rsidRPr="00B87BF3">
        <w:rPr>
          <w:lang w:val="pt-BR"/>
        </w:rPr>
        <w:t>Referências</w:t>
      </w:r>
      <w:r>
        <w:t xml:space="preserve"> </w:t>
      </w:r>
      <w:r w:rsidR="00DB304E" w:rsidRPr="00B87BF3">
        <w:rPr>
          <w:lang w:val="pt-BR"/>
        </w:rPr>
        <w:t>B</w:t>
      </w:r>
      <w:r w:rsidRPr="00B87BF3">
        <w:rPr>
          <w:lang w:val="pt-BR"/>
        </w:rPr>
        <w:t>ibliográficas</w:t>
      </w:r>
    </w:p>
    <w:p w:rsidR="006B1CF6" w:rsidRDefault="006B1CF6" w:rsidP="006B1CF6">
      <w:pPr>
        <w:pStyle w:val="References"/>
      </w:pPr>
      <w:r>
        <w:t xml:space="preserve">Leonid Grcev, “On High-Frequency Circuit Equivalents of a Vertical Ground Rod,” </w:t>
      </w:r>
      <w:r w:rsidRPr="006B1CF6">
        <w:rPr>
          <w:i/>
        </w:rPr>
        <w:t>IEEE Trans</w:t>
      </w:r>
      <w:r>
        <w:rPr>
          <w:i/>
        </w:rPr>
        <w:t xml:space="preserve">. </w:t>
      </w:r>
      <w:r w:rsidRPr="006B1CF6">
        <w:rPr>
          <w:i/>
        </w:rPr>
        <w:t>Power Delivering</w:t>
      </w:r>
      <w:r>
        <w:t>, vol.20, n. 2, pp. 1598-1603, Apr. 2005.</w:t>
      </w:r>
    </w:p>
    <w:p w:rsidR="00A95F3C" w:rsidRDefault="00A95F3C">
      <w:pPr>
        <w:pStyle w:val="References"/>
      </w:pPr>
      <w:r w:rsidRPr="00A95F3C">
        <w:t xml:space="preserve">R. Rudenberg, </w:t>
      </w:r>
      <w:r w:rsidRPr="00A95F3C">
        <w:rPr>
          <w:i/>
        </w:rPr>
        <w:t>Electrical Shock Waves in Power Systems</w:t>
      </w:r>
      <w:r w:rsidRPr="00A95F3C">
        <w:t>. Cambridge, MA: Harvard Univ. Press, 1968.</w:t>
      </w:r>
    </w:p>
    <w:p w:rsidR="00A95F3C" w:rsidRDefault="00A95F3C" w:rsidP="00A95F3C">
      <w:pPr>
        <w:pStyle w:val="References"/>
      </w:pPr>
      <w:r>
        <w:t xml:space="preserve">E. D. Sunde, </w:t>
      </w:r>
      <w:r w:rsidRPr="00A95F3C">
        <w:rPr>
          <w:i/>
        </w:rPr>
        <w:t>Earth Conduction Effects in Transmission</w:t>
      </w:r>
      <w:r>
        <w:rPr>
          <w:i/>
        </w:rPr>
        <w:t xml:space="preserve"> </w:t>
      </w:r>
      <w:r w:rsidRPr="00A95F3C">
        <w:rPr>
          <w:i/>
        </w:rPr>
        <w:t>Systems</w:t>
      </w:r>
      <w:r>
        <w:t>. New York: Van Nostrand, 1949.</w:t>
      </w:r>
    </w:p>
    <w:p w:rsidR="006B1CF6" w:rsidRDefault="006B1CF6" w:rsidP="006B1CF6">
      <w:pPr>
        <w:pStyle w:val="References"/>
      </w:pPr>
      <w:r>
        <w:t xml:space="preserve">S. Bourg, B. Sacepe, and T. Debu, “Deep earth electrodes in highly resistive ground: Frequency behavior,” </w:t>
      </w:r>
      <w:r w:rsidRPr="006B1CF6">
        <w:rPr>
          <w:i/>
        </w:rPr>
        <w:t>in Proc. IEEE Int. Symp. Ele</w:t>
      </w:r>
      <w:r w:rsidRPr="006B1CF6">
        <w:rPr>
          <w:i/>
        </w:rPr>
        <w:t>c</w:t>
      </w:r>
      <w:r w:rsidRPr="006B1CF6">
        <w:rPr>
          <w:i/>
        </w:rPr>
        <w:t>tromagnetic Compatibility</w:t>
      </w:r>
      <w:r>
        <w:t>, 1995, pp. 584–589.</w:t>
      </w:r>
    </w:p>
    <w:p w:rsidR="00C414EB" w:rsidRDefault="00C414EB">
      <w:pPr>
        <w:pStyle w:val="References"/>
      </w:pPr>
      <w:r w:rsidRPr="00C414EB">
        <w:rPr>
          <w:i/>
        </w:rPr>
        <w:t xml:space="preserve">IEEE Guide for Safety in AC Substation Grounding, </w:t>
      </w:r>
      <w:r w:rsidRPr="00C414EB">
        <w:t>IEEE St</w:t>
      </w:r>
      <w:r w:rsidR="00A95F3C">
        <w:t>andard P</w:t>
      </w:r>
      <w:r w:rsidRPr="00C414EB">
        <w:t>80</w:t>
      </w:r>
      <w:r w:rsidR="00A95F3C">
        <w:t xml:space="preserve">/D8, Sep. </w:t>
      </w:r>
      <w:r w:rsidRPr="00C414EB">
        <w:t>20</w:t>
      </w:r>
      <w:r w:rsidR="00A95F3C">
        <w:t>12</w:t>
      </w:r>
      <w:r>
        <w:t xml:space="preserve">. </w:t>
      </w:r>
    </w:p>
    <w:p w:rsidR="00993414" w:rsidRDefault="00993414">
      <w:pPr>
        <w:pStyle w:val="References"/>
      </w:pPr>
      <w:r w:rsidRPr="00993414">
        <w:rPr>
          <w:i/>
        </w:rPr>
        <w:t>Critério de projeto</w:t>
      </w:r>
      <w:r>
        <w:t xml:space="preserve">, </w:t>
      </w:r>
      <w:r w:rsidRPr="00993414">
        <w:t>Coelce</w:t>
      </w:r>
      <w:r>
        <w:t xml:space="preserve"> </w:t>
      </w:r>
      <w:r w:rsidRPr="00993414">
        <w:t>Cp-001/2013 R-02", 2013</w:t>
      </w:r>
      <w:r>
        <w:t>.</w:t>
      </w:r>
    </w:p>
    <w:p w:rsidR="00FA2AEC" w:rsidRDefault="00FA2AEC">
      <w:pPr>
        <w:pStyle w:val="References"/>
      </w:pPr>
      <w:r w:rsidRPr="00FA2AEC">
        <w:t xml:space="preserve">M. S. Naidu and V. Kamaraju, </w:t>
      </w:r>
      <w:r w:rsidRPr="00FA2AEC">
        <w:rPr>
          <w:i/>
        </w:rPr>
        <w:t>High Voltage Engi</w:t>
      </w:r>
      <w:r w:rsidRPr="00FA2AEC">
        <w:rPr>
          <w:i/>
        </w:rPr>
        <w:t>n</w:t>
      </w:r>
      <w:r w:rsidRPr="00FA2AEC">
        <w:rPr>
          <w:i/>
        </w:rPr>
        <w:t>nering</w:t>
      </w:r>
      <w:r w:rsidRPr="00FA2AEC">
        <w:t>, 2009.</w:t>
      </w:r>
    </w:p>
    <w:p w:rsidR="00FC515E" w:rsidRDefault="00FC515E" w:rsidP="00FC515E">
      <w:pPr>
        <w:pStyle w:val="References"/>
      </w:pPr>
      <w:r>
        <w:t>W Jia, Z Xiaoqing, “Double Exponential Expre</w:t>
      </w:r>
      <w:r>
        <w:t>s</w:t>
      </w:r>
      <w:r>
        <w:t xml:space="preserve">sion of lightning Curr n Wav forms,” </w:t>
      </w:r>
      <w:r w:rsidRPr="00FC515E">
        <w:rPr>
          <w:i/>
        </w:rPr>
        <w:t>in Proc. 2006 Conference on Enviromental Electr</w:t>
      </w:r>
      <w:r w:rsidRPr="00FC515E">
        <w:rPr>
          <w:i/>
        </w:rPr>
        <w:t>o</w:t>
      </w:r>
      <w:r w:rsidRPr="00FC515E">
        <w:rPr>
          <w:i/>
        </w:rPr>
        <w:t>magne</w:t>
      </w:r>
      <w:r w:rsidRPr="00FC515E">
        <w:rPr>
          <w:i/>
        </w:rPr>
        <w:t>t</w:t>
      </w:r>
      <w:r w:rsidRPr="00FC515E">
        <w:rPr>
          <w:i/>
        </w:rPr>
        <w:t>ics</w:t>
      </w:r>
      <w:r>
        <w:t>, pp.320-323.</w:t>
      </w:r>
    </w:p>
    <w:p w:rsidR="0058113B" w:rsidRDefault="0058113B" w:rsidP="0058113B">
      <w:pPr>
        <w:pStyle w:val="References"/>
      </w:pPr>
      <w:r>
        <w:t>CORTES, C., VAPNIK, V. N.; “</w:t>
      </w:r>
      <w:r w:rsidRPr="0058113B">
        <w:t>Su</w:t>
      </w:r>
      <w:r w:rsidRPr="0058113B">
        <w:t>p</w:t>
      </w:r>
      <w:r w:rsidRPr="0058113B">
        <w:t>port-Vector Networks</w:t>
      </w:r>
      <w:r>
        <w:rPr>
          <w:i/>
        </w:rPr>
        <w:t>”</w:t>
      </w:r>
      <w:r>
        <w:t xml:space="preserve">, </w:t>
      </w:r>
      <w:r w:rsidRPr="0058113B">
        <w:rPr>
          <w:i/>
        </w:rPr>
        <w:t>Machine Learning</w:t>
      </w:r>
      <w:r>
        <w:t>, 20, 1995</w:t>
      </w:r>
    </w:p>
    <w:p w:rsidR="0058113B" w:rsidRDefault="0058113B" w:rsidP="0058113B">
      <w:pPr>
        <w:pStyle w:val="References"/>
      </w:pPr>
      <w:r>
        <w:t xml:space="preserve">Breiman, Leo (2001). “Random Forests”. </w:t>
      </w:r>
      <w:r w:rsidRPr="0058113B">
        <w:rPr>
          <w:i/>
        </w:rPr>
        <w:t>Machine Learning</w:t>
      </w:r>
      <w:r>
        <w:t xml:space="preserve"> 45 (1): 5–32.</w:t>
      </w:r>
    </w:p>
    <w:p w:rsidR="001308BD" w:rsidRPr="00C414EB" w:rsidRDefault="001308BD" w:rsidP="001308BD">
      <w:pPr>
        <w:pStyle w:val="References"/>
      </w:pPr>
      <w:r>
        <w:t xml:space="preserve">Y. Freund and R. E. Schapire, “A decision-theoretic generalization of on-line learning and an application to boosting,” </w:t>
      </w:r>
      <w:r w:rsidRPr="001308BD">
        <w:rPr>
          <w:i/>
        </w:rPr>
        <w:t>Journal of Computer and System Sciences</w:t>
      </w:r>
      <w:r>
        <w:t>, vol. 55, no. 1, pp. 119 – 139, 1997.</w:t>
      </w:r>
    </w:p>
    <w:p w:rsidR="00BC50BE" w:rsidRDefault="00BC50BE">
      <w:pPr>
        <w:pStyle w:val="Text"/>
        <w:rPr>
          <w:i/>
        </w:rPr>
      </w:pPr>
    </w:p>
    <w:p w:rsidR="00C414EB" w:rsidRDefault="00C414EB" w:rsidP="00C414EB">
      <w:pPr>
        <w:pStyle w:val="References"/>
        <w:numPr>
          <w:ilvl w:val="0"/>
          <w:numId w:val="0"/>
        </w:numPr>
        <w:ind w:left="360" w:hanging="360"/>
      </w:pPr>
    </w:p>
    <w:sectPr w:rsidR="00C414EB" w:rsidSect="00AB2CDD">
      <w:pgSz w:w="11907" w:h="16840" w:code="9"/>
      <w:pgMar w:top="1418" w:right="958" w:bottom="992" w:left="958" w:header="284" w:footer="284" w:gutter="0"/>
      <w:cols w:num="2" w:space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933" w:rsidRDefault="004D2933">
      <w:r>
        <w:separator/>
      </w:r>
    </w:p>
  </w:endnote>
  <w:endnote w:type="continuationSeparator" w:id="1">
    <w:p w:rsidR="004D2933" w:rsidRDefault="004D2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933" w:rsidRDefault="004D2933">
      <w:r>
        <w:separator/>
      </w:r>
    </w:p>
  </w:footnote>
  <w:footnote w:type="continuationSeparator" w:id="1">
    <w:p w:rsidR="004D2933" w:rsidRDefault="004D2933">
      <w:r>
        <w:continuationSeparator/>
      </w:r>
    </w:p>
  </w:footnote>
  <w:footnote w:id="2">
    <w:p w:rsidR="002C238F" w:rsidRDefault="002C238F" w:rsidP="00DB7A8C">
      <w:pPr>
        <w:pStyle w:val="Textodenotaderodap"/>
        <w:spacing w:before="60"/>
        <w:ind w:firstLine="204"/>
        <w:rPr>
          <w:lang w:val="pt-BR"/>
        </w:rPr>
      </w:pPr>
      <w:r>
        <w:rPr>
          <w:lang w:val="pt-BR"/>
        </w:rPr>
        <w:t xml:space="preserve">Este trabalho foi desenvolvido no âmbito do Programa de Pesquisa e Desenvolvimento Tecnológico do Setor de Energia Elétrica regulado pela ANEEL e consta dos Anais do VIII </w:t>
      </w:r>
      <w:r w:rsidRPr="00C95EB0">
        <w:rPr>
          <w:lang w:val="pt-BR"/>
        </w:rPr>
        <w:t xml:space="preserve">Congresso de Inovação Tecnológica </w:t>
      </w:r>
      <w:smartTag w:uri="urn:schemas-microsoft-com:office:smarttags" w:element="PersonName">
        <w:smartTagPr>
          <w:attr w:name="ProductID" w:val="em Energia El￩trica"/>
        </w:smartTagPr>
        <w:r w:rsidRPr="00C95EB0">
          <w:rPr>
            <w:lang w:val="pt-BR"/>
          </w:rPr>
          <w:t>em Energia Elétrica</w:t>
        </w:r>
      </w:smartTag>
      <w:r>
        <w:rPr>
          <w:lang w:val="pt-BR"/>
        </w:rPr>
        <w:t>, realizado na Costa do Sauípe/ BA, no período de 17 a 19</w:t>
      </w:r>
      <w:r w:rsidRPr="00244EE1">
        <w:rPr>
          <w:lang w:val="pt-BR"/>
        </w:rPr>
        <w:t xml:space="preserve"> de agosto de 201</w:t>
      </w:r>
      <w:r>
        <w:rPr>
          <w:lang w:val="pt-BR"/>
        </w:rPr>
        <w:t>5</w:t>
      </w:r>
      <w:r w:rsidRPr="00244EE1">
        <w:rPr>
          <w:lang w:val="pt-BR"/>
        </w:rPr>
        <w:t>.</w:t>
      </w:r>
    </w:p>
    <w:p w:rsidR="002C238F" w:rsidRDefault="002C238F" w:rsidP="00DB7A8C">
      <w:pPr>
        <w:pStyle w:val="Textodenotaderodap"/>
        <w:spacing w:before="60"/>
        <w:ind w:firstLine="204"/>
        <w:rPr>
          <w:lang w:val="pt-BR"/>
        </w:rPr>
      </w:pPr>
      <w:r w:rsidRPr="000D7B1C">
        <w:rPr>
          <w:lang w:val="pt-BR"/>
        </w:rPr>
        <w:t>Este trabalho foi desenvolvido dentro de uma parceria entre Coelce, Concema e UFC em um P&amp;D ANEEL patrocinado pela Coelce/Endesa Brasil.</w:t>
      </w:r>
    </w:p>
    <w:p w:rsidR="002C238F" w:rsidRDefault="002C238F" w:rsidP="000D7B1C">
      <w:pPr>
        <w:pStyle w:val="Textodenotaderodap"/>
        <w:spacing w:before="60"/>
        <w:ind w:firstLine="204"/>
        <w:rPr>
          <w:lang w:val="pt-BR"/>
        </w:rPr>
      </w:pPr>
      <w:r w:rsidRPr="000D7B1C">
        <w:rPr>
          <w:lang w:val="pt-BR"/>
        </w:rPr>
        <w:t>Os autores também gostariam de agradecer ao Eng. Paulo Bastos (Coe</w:t>
      </w:r>
      <w:r w:rsidRPr="000D7B1C">
        <w:rPr>
          <w:lang w:val="pt-BR"/>
        </w:rPr>
        <w:t>l</w:t>
      </w:r>
      <w:r w:rsidRPr="000D7B1C">
        <w:rPr>
          <w:lang w:val="pt-BR"/>
        </w:rPr>
        <w:t>ce) pelas contribuições ao longo do desenvolvimento deste trabalho.</w:t>
      </w:r>
    </w:p>
    <w:p w:rsidR="002C238F" w:rsidRDefault="002C238F" w:rsidP="00DB7A8C">
      <w:pPr>
        <w:pStyle w:val="Textodenotaderodap"/>
        <w:spacing w:before="60"/>
        <w:ind w:firstLine="204"/>
        <w:rPr>
          <w:lang w:val="pt-BR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9398C8DA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568" w:firstLine="0"/>
      </w:pPr>
      <w:rPr>
        <w:lang w:val="pt-BR"/>
      </w:r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>
    <w:nsid w:val="03D24740"/>
    <w:multiLevelType w:val="hybridMultilevel"/>
    <w:tmpl w:val="3C2850F0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38B3819"/>
    <w:multiLevelType w:val="hybridMultilevel"/>
    <w:tmpl w:val="164259EA"/>
    <w:lvl w:ilvl="0" w:tplc="CC1262D6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5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3A546389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7">
    <w:nsid w:val="3A6A3121"/>
    <w:multiLevelType w:val="hybridMultilevel"/>
    <w:tmpl w:val="15EC7E54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579C51AF"/>
    <w:multiLevelType w:val="multilevel"/>
    <w:tmpl w:val="D31EDA06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11">
    <w:nsid w:val="5E7B5AD6"/>
    <w:multiLevelType w:val="hybridMultilevel"/>
    <w:tmpl w:val="310AD016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>
    <w:nsid w:val="5F050C63"/>
    <w:multiLevelType w:val="hybridMultilevel"/>
    <w:tmpl w:val="D73E0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C610D"/>
    <w:multiLevelType w:val="multilevel"/>
    <w:tmpl w:val="DE7E3C1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8"/>
  </w:num>
  <w:num w:numId="14">
    <w:abstractNumId w:val="3"/>
  </w:num>
  <w:num w:numId="15">
    <w:abstractNumId w:val="13"/>
  </w:num>
  <w:num w:numId="16">
    <w:abstractNumId w:val="6"/>
  </w:num>
  <w:num w:numId="17">
    <w:abstractNumId w:val="10"/>
  </w:num>
  <w:num w:numId="18">
    <w:abstractNumId w:val="7"/>
  </w:num>
  <w:num w:numId="19">
    <w:abstractNumId w:val="1"/>
  </w:num>
  <w:num w:numId="20">
    <w:abstractNumId w:val="4"/>
  </w:num>
  <w:num w:numId="21">
    <w:abstractNumId w:val="12"/>
  </w:num>
  <w:num w:numId="22">
    <w:abstractNumId w:val="2"/>
  </w:num>
  <w:num w:numId="23">
    <w:abstractNumId w:val="11"/>
  </w:num>
  <w:num w:numId="24">
    <w:abstractNumId w:val="1"/>
  </w:num>
  <w:num w:numId="25">
    <w:abstractNumId w:val="1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activeWritingStyle w:appName="MSWord" w:lang="en-US" w:vendorID="8" w:dllVersion="513" w:checkStyle="1"/>
  <w:activeWritingStyle w:appName="MSWord" w:lang="pt-BR" w:vendorID="1" w:dllVersion="513" w:checkStyle="1"/>
  <w:stylePaneFormatFilter w:val="3F01"/>
  <w:defaultTabStop w:val="202"/>
  <w:autoHyphenation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D0B"/>
    <w:rsid w:val="00001132"/>
    <w:rsid w:val="0000241B"/>
    <w:rsid w:val="000055F7"/>
    <w:rsid w:val="00007478"/>
    <w:rsid w:val="00013345"/>
    <w:rsid w:val="00013A89"/>
    <w:rsid w:val="0001453F"/>
    <w:rsid w:val="0001454F"/>
    <w:rsid w:val="00015223"/>
    <w:rsid w:val="0002352D"/>
    <w:rsid w:val="00031214"/>
    <w:rsid w:val="00033656"/>
    <w:rsid w:val="00036432"/>
    <w:rsid w:val="00036FE0"/>
    <w:rsid w:val="000375C1"/>
    <w:rsid w:val="00043F2B"/>
    <w:rsid w:val="000467F1"/>
    <w:rsid w:val="0005540F"/>
    <w:rsid w:val="00063717"/>
    <w:rsid w:val="00071885"/>
    <w:rsid w:val="00076D1B"/>
    <w:rsid w:val="00082FE4"/>
    <w:rsid w:val="000C27EF"/>
    <w:rsid w:val="000C3966"/>
    <w:rsid w:val="000D1544"/>
    <w:rsid w:val="000D7B1C"/>
    <w:rsid w:val="000E76F8"/>
    <w:rsid w:val="000F1448"/>
    <w:rsid w:val="000F266C"/>
    <w:rsid w:val="000F28E1"/>
    <w:rsid w:val="000F3D4A"/>
    <w:rsid w:val="001025EF"/>
    <w:rsid w:val="001052BB"/>
    <w:rsid w:val="00107BE9"/>
    <w:rsid w:val="00110AE6"/>
    <w:rsid w:val="001168B1"/>
    <w:rsid w:val="001308BD"/>
    <w:rsid w:val="00131FED"/>
    <w:rsid w:val="00140397"/>
    <w:rsid w:val="00141E8A"/>
    <w:rsid w:val="00143E39"/>
    <w:rsid w:val="00152C12"/>
    <w:rsid w:val="00155EB6"/>
    <w:rsid w:val="0016157D"/>
    <w:rsid w:val="00161C75"/>
    <w:rsid w:val="001649CC"/>
    <w:rsid w:val="00166A32"/>
    <w:rsid w:val="00176939"/>
    <w:rsid w:val="00185513"/>
    <w:rsid w:val="00186563"/>
    <w:rsid w:val="0019485D"/>
    <w:rsid w:val="0019697F"/>
    <w:rsid w:val="001A14C8"/>
    <w:rsid w:val="001A53EC"/>
    <w:rsid w:val="001A5921"/>
    <w:rsid w:val="001A6A4A"/>
    <w:rsid w:val="001B11D8"/>
    <w:rsid w:val="001B52A9"/>
    <w:rsid w:val="001C264F"/>
    <w:rsid w:val="001C352C"/>
    <w:rsid w:val="001C42E4"/>
    <w:rsid w:val="001C7C5F"/>
    <w:rsid w:val="001D2CCF"/>
    <w:rsid w:val="001E10F2"/>
    <w:rsid w:val="001E6CF5"/>
    <w:rsid w:val="001F1FE1"/>
    <w:rsid w:val="0020486D"/>
    <w:rsid w:val="0020638C"/>
    <w:rsid w:val="00206AF2"/>
    <w:rsid w:val="00211B58"/>
    <w:rsid w:val="002125CE"/>
    <w:rsid w:val="00215E78"/>
    <w:rsid w:val="00217DD2"/>
    <w:rsid w:val="00220821"/>
    <w:rsid w:val="00225FBD"/>
    <w:rsid w:val="00230A3F"/>
    <w:rsid w:val="0024234A"/>
    <w:rsid w:val="00244EE1"/>
    <w:rsid w:val="00260DE8"/>
    <w:rsid w:val="0026185A"/>
    <w:rsid w:val="0026398D"/>
    <w:rsid w:val="00267084"/>
    <w:rsid w:val="00280B87"/>
    <w:rsid w:val="00291BE9"/>
    <w:rsid w:val="00291E19"/>
    <w:rsid w:val="00295910"/>
    <w:rsid w:val="00296633"/>
    <w:rsid w:val="00296E1A"/>
    <w:rsid w:val="002A0808"/>
    <w:rsid w:val="002A0F01"/>
    <w:rsid w:val="002A17CA"/>
    <w:rsid w:val="002A48B0"/>
    <w:rsid w:val="002B411D"/>
    <w:rsid w:val="002B4A83"/>
    <w:rsid w:val="002C1F1E"/>
    <w:rsid w:val="002C238F"/>
    <w:rsid w:val="002C43A7"/>
    <w:rsid w:val="002D6AA8"/>
    <w:rsid w:val="002D7B60"/>
    <w:rsid w:val="002E5505"/>
    <w:rsid w:val="002F2B02"/>
    <w:rsid w:val="002F606B"/>
    <w:rsid w:val="00301F6C"/>
    <w:rsid w:val="0030370B"/>
    <w:rsid w:val="003071F2"/>
    <w:rsid w:val="003229B0"/>
    <w:rsid w:val="00333A68"/>
    <w:rsid w:val="00337E03"/>
    <w:rsid w:val="00341E4D"/>
    <w:rsid w:val="00342385"/>
    <w:rsid w:val="00342E5A"/>
    <w:rsid w:val="0034366D"/>
    <w:rsid w:val="00346584"/>
    <w:rsid w:val="0035034C"/>
    <w:rsid w:val="00351140"/>
    <w:rsid w:val="003569A3"/>
    <w:rsid w:val="00357018"/>
    <w:rsid w:val="00362A7E"/>
    <w:rsid w:val="003704B8"/>
    <w:rsid w:val="0037785A"/>
    <w:rsid w:val="00382091"/>
    <w:rsid w:val="00382696"/>
    <w:rsid w:val="00383539"/>
    <w:rsid w:val="003853AC"/>
    <w:rsid w:val="00391C27"/>
    <w:rsid w:val="00391C98"/>
    <w:rsid w:val="003923C1"/>
    <w:rsid w:val="00397DC1"/>
    <w:rsid w:val="003B20AB"/>
    <w:rsid w:val="003B5038"/>
    <w:rsid w:val="003D4B19"/>
    <w:rsid w:val="003E6155"/>
    <w:rsid w:val="003F0FF4"/>
    <w:rsid w:val="003F3D27"/>
    <w:rsid w:val="003F5CE4"/>
    <w:rsid w:val="003F6FC4"/>
    <w:rsid w:val="00400C1A"/>
    <w:rsid w:val="00416CF5"/>
    <w:rsid w:val="004331A7"/>
    <w:rsid w:val="00434E27"/>
    <w:rsid w:val="00441C98"/>
    <w:rsid w:val="00441F63"/>
    <w:rsid w:val="00443897"/>
    <w:rsid w:val="004650FC"/>
    <w:rsid w:val="00471DB3"/>
    <w:rsid w:val="0047464D"/>
    <w:rsid w:val="00476050"/>
    <w:rsid w:val="00481D9C"/>
    <w:rsid w:val="00484BB0"/>
    <w:rsid w:val="00487074"/>
    <w:rsid w:val="004908E0"/>
    <w:rsid w:val="00497BF6"/>
    <w:rsid w:val="004A03C5"/>
    <w:rsid w:val="004A24A7"/>
    <w:rsid w:val="004A683E"/>
    <w:rsid w:val="004B1269"/>
    <w:rsid w:val="004C0E03"/>
    <w:rsid w:val="004C2032"/>
    <w:rsid w:val="004C234F"/>
    <w:rsid w:val="004C5F52"/>
    <w:rsid w:val="004D16D5"/>
    <w:rsid w:val="004D2933"/>
    <w:rsid w:val="004D60D6"/>
    <w:rsid w:val="004D79AD"/>
    <w:rsid w:val="004E0098"/>
    <w:rsid w:val="004E07E4"/>
    <w:rsid w:val="004E3551"/>
    <w:rsid w:val="004E3A20"/>
    <w:rsid w:val="004E3C11"/>
    <w:rsid w:val="004E655A"/>
    <w:rsid w:val="004E79CB"/>
    <w:rsid w:val="004F009B"/>
    <w:rsid w:val="004F21E9"/>
    <w:rsid w:val="004F6240"/>
    <w:rsid w:val="00501865"/>
    <w:rsid w:val="00503FAC"/>
    <w:rsid w:val="00505CFF"/>
    <w:rsid w:val="0051407F"/>
    <w:rsid w:val="00517B6D"/>
    <w:rsid w:val="005206FD"/>
    <w:rsid w:val="00525C2E"/>
    <w:rsid w:val="00535671"/>
    <w:rsid w:val="00537509"/>
    <w:rsid w:val="005376C7"/>
    <w:rsid w:val="00537B19"/>
    <w:rsid w:val="00545E23"/>
    <w:rsid w:val="005560A2"/>
    <w:rsid w:val="0055662A"/>
    <w:rsid w:val="0055766C"/>
    <w:rsid w:val="00565CAC"/>
    <w:rsid w:val="0056765A"/>
    <w:rsid w:val="00574A53"/>
    <w:rsid w:val="0057706F"/>
    <w:rsid w:val="0058113B"/>
    <w:rsid w:val="00582D91"/>
    <w:rsid w:val="005837F8"/>
    <w:rsid w:val="00586BE2"/>
    <w:rsid w:val="00590612"/>
    <w:rsid w:val="00593D47"/>
    <w:rsid w:val="005A02FE"/>
    <w:rsid w:val="005B0929"/>
    <w:rsid w:val="005C7E7D"/>
    <w:rsid w:val="005D31B4"/>
    <w:rsid w:val="005D420B"/>
    <w:rsid w:val="005D56E2"/>
    <w:rsid w:val="005E3BC4"/>
    <w:rsid w:val="005F0D9F"/>
    <w:rsid w:val="005F21B7"/>
    <w:rsid w:val="005F2D39"/>
    <w:rsid w:val="005F6B43"/>
    <w:rsid w:val="00603AA1"/>
    <w:rsid w:val="00604460"/>
    <w:rsid w:val="00612506"/>
    <w:rsid w:val="006146DF"/>
    <w:rsid w:val="00617B62"/>
    <w:rsid w:val="00620A48"/>
    <w:rsid w:val="0062198C"/>
    <w:rsid w:val="006320FD"/>
    <w:rsid w:val="00632198"/>
    <w:rsid w:val="00635AE9"/>
    <w:rsid w:val="006367B3"/>
    <w:rsid w:val="0063722A"/>
    <w:rsid w:val="00644FB3"/>
    <w:rsid w:val="006468A3"/>
    <w:rsid w:val="0065052B"/>
    <w:rsid w:val="00651D1B"/>
    <w:rsid w:val="00656225"/>
    <w:rsid w:val="00676B82"/>
    <w:rsid w:val="0068258C"/>
    <w:rsid w:val="00692196"/>
    <w:rsid w:val="006949FA"/>
    <w:rsid w:val="0069528D"/>
    <w:rsid w:val="00695785"/>
    <w:rsid w:val="006A4B82"/>
    <w:rsid w:val="006A677A"/>
    <w:rsid w:val="006A7CF2"/>
    <w:rsid w:val="006B1CF6"/>
    <w:rsid w:val="006B20BF"/>
    <w:rsid w:val="006B4071"/>
    <w:rsid w:val="006B6DC6"/>
    <w:rsid w:val="006C0BEA"/>
    <w:rsid w:val="006D0185"/>
    <w:rsid w:val="006D1022"/>
    <w:rsid w:val="006D22C9"/>
    <w:rsid w:val="006D75A6"/>
    <w:rsid w:val="006E02B2"/>
    <w:rsid w:val="006E2985"/>
    <w:rsid w:val="006E3404"/>
    <w:rsid w:val="006E4132"/>
    <w:rsid w:val="006F32B7"/>
    <w:rsid w:val="006F53B2"/>
    <w:rsid w:val="00707F65"/>
    <w:rsid w:val="00711213"/>
    <w:rsid w:val="0072372E"/>
    <w:rsid w:val="00733A10"/>
    <w:rsid w:val="00747001"/>
    <w:rsid w:val="007510CD"/>
    <w:rsid w:val="007524EB"/>
    <w:rsid w:val="00752EA8"/>
    <w:rsid w:val="00756845"/>
    <w:rsid w:val="00756ED1"/>
    <w:rsid w:val="007603F4"/>
    <w:rsid w:val="007604C2"/>
    <w:rsid w:val="00760CF6"/>
    <w:rsid w:val="00761A96"/>
    <w:rsid w:val="00762C0D"/>
    <w:rsid w:val="0077226C"/>
    <w:rsid w:val="00773FC9"/>
    <w:rsid w:val="00786F6C"/>
    <w:rsid w:val="0079594C"/>
    <w:rsid w:val="00796A0F"/>
    <w:rsid w:val="00797D73"/>
    <w:rsid w:val="007A6ED7"/>
    <w:rsid w:val="007B32F7"/>
    <w:rsid w:val="007B618A"/>
    <w:rsid w:val="007C149C"/>
    <w:rsid w:val="007C3B10"/>
    <w:rsid w:val="007C4D0B"/>
    <w:rsid w:val="007C51A0"/>
    <w:rsid w:val="007C64F1"/>
    <w:rsid w:val="007C694C"/>
    <w:rsid w:val="007D56A9"/>
    <w:rsid w:val="007E14FC"/>
    <w:rsid w:val="007F331F"/>
    <w:rsid w:val="007F5BCB"/>
    <w:rsid w:val="007F746A"/>
    <w:rsid w:val="0080072A"/>
    <w:rsid w:val="00805C27"/>
    <w:rsid w:val="00813425"/>
    <w:rsid w:val="00814C72"/>
    <w:rsid w:val="00817494"/>
    <w:rsid w:val="0083421F"/>
    <w:rsid w:val="0083473A"/>
    <w:rsid w:val="00837A65"/>
    <w:rsid w:val="00842E1D"/>
    <w:rsid w:val="008533CD"/>
    <w:rsid w:val="00855A1D"/>
    <w:rsid w:val="00872FB6"/>
    <w:rsid w:val="008809FF"/>
    <w:rsid w:val="008909F4"/>
    <w:rsid w:val="00891D4C"/>
    <w:rsid w:val="00893D2E"/>
    <w:rsid w:val="008A2F97"/>
    <w:rsid w:val="008B23E0"/>
    <w:rsid w:val="008C3D56"/>
    <w:rsid w:val="008C5A57"/>
    <w:rsid w:val="008C659D"/>
    <w:rsid w:val="008D1CA0"/>
    <w:rsid w:val="008E4337"/>
    <w:rsid w:val="008E593D"/>
    <w:rsid w:val="008E7234"/>
    <w:rsid w:val="008F2BF0"/>
    <w:rsid w:val="008F6C35"/>
    <w:rsid w:val="0091015F"/>
    <w:rsid w:val="00911FAA"/>
    <w:rsid w:val="00913A9B"/>
    <w:rsid w:val="00913FC9"/>
    <w:rsid w:val="009169DB"/>
    <w:rsid w:val="0092266F"/>
    <w:rsid w:val="00922DE8"/>
    <w:rsid w:val="00923BB9"/>
    <w:rsid w:val="00933065"/>
    <w:rsid w:val="00940AE4"/>
    <w:rsid w:val="00942165"/>
    <w:rsid w:val="00944320"/>
    <w:rsid w:val="009603A2"/>
    <w:rsid w:val="00982A21"/>
    <w:rsid w:val="00984CB4"/>
    <w:rsid w:val="00990477"/>
    <w:rsid w:val="009920C3"/>
    <w:rsid w:val="00993414"/>
    <w:rsid w:val="009A00C0"/>
    <w:rsid w:val="009A1B1D"/>
    <w:rsid w:val="009A34B3"/>
    <w:rsid w:val="009A3F1B"/>
    <w:rsid w:val="009A7194"/>
    <w:rsid w:val="009B17B8"/>
    <w:rsid w:val="009C2620"/>
    <w:rsid w:val="009C3907"/>
    <w:rsid w:val="009C59DD"/>
    <w:rsid w:val="009D06F3"/>
    <w:rsid w:val="009D1E0B"/>
    <w:rsid w:val="009D31AE"/>
    <w:rsid w:val="009D3DDA"/>
    <w:rsid w:val="009D4F0C"/>
    <w:rsid w:val="009E092B"/>
    <w:rsid w:val="009F5313"/>
    <w:rsid w:val="00A03349"/>
    <w:rsid w:val="00A05460"/>
    <w:rsid w:val="00A0584B"/>
    <w:rsid w:val="00A11C59"/>
    <w:rsid w:val="00A13EA6"/>
    <w:rsid w:val="00A2027A"/>
    <w:rsid w:val="00A267CD"/>
    <w:rsid w:val="00A31B04"/>
    <w:rsid w:val="00A352EE"/>
    <w:rsid w:val="00A4055F"/>
    <w:rsid w:val="00A456F3"/>
    <w:rsid w:val="00A51029"/>
    <w:rsid w:val="00A53602"/>
    <w:rsid w:val="00A62268"/>
    <w:rsid w:val="00A8252E"/>
    <w:rsid w:val="00A94ABC"/>
    <w:rsid w:val="00A95F3C"/>
    <w:rsid w:val="00AA3A73"/>
    <w:rsid w:val="00AA411E"/>
    <w:rsid w:val="00AB09FA"/>
    <w:rsid w:val="00AB2CDD"/>
    <w:rsid w:val="00AB50C7"/>
    <w:rsid w:val="00AC0101"/>
    <w:rsid w:val="00AC093A"/>
    <w:rsid w:val="00AD0F0E"/>
    <w:rsid w:val="00AD2B31"/>
    <w:rsid w:val="00AD58F8"/>
    <w:rsid w:val="00AD7C7E"/>
    <w:rsid w:val="00AE0400"/>
    <w:rsid w:val="00AE42FC"/>
    <w:rsid w:val="00AE7527"/>
    <w:rsid w:val="00AF0331"/>
    <w:rsid w:val="00AF0DBE"/>
    <w:rsid w:val="00AF589F"/>
    <w:rsid w:val="00B11B42"/>
    <w:rsid w:val="00B12974"/>
    <w:rsid w:val="00B15582"/>
    <w:rsid w:val="00B21389"/>
    <w:rsid w:val="00B21924"/>
    <w:rsid w:val="00B316BC"/>
    <w:rsid w:val="00B377F0"/>
    <w:rsid w:val="00B41631"/>
    <w:rsid w:val="00B46675"/>
    <w:rsid w:val="00B47549"/>
    <w:rsid w:val="00B532CE"/>
    <w:rsid w:val="00B6374C"/>
    <w:rsid w:val="00B64DBF"/>
    <w:rsid w:val="00B6500D"/>
    <w:rsid w:val="00B66DB5"/>
    <w:rsid w:val="00B67CFF"/>
    <w:rsid w:val="00B72DDE"/>
    <w:rsid w:val="00B75BEA"/>
    <w:rsid w:val="00B77A26"/>
    <w:rsid w:val="00B87810"/>
    <w:rsid w:val="00B87A6E"/>
    <w:rsid w:val="00B87BF3"/>
    <w:rsid w:val="00B9080A"/>
    <w:rsid w:val="00BA7ED1"/>
    <w:rsid w:val="00BC0FC4"/>
    <w:rsid w:val="00BC50BE"/>
    <w:rsid w:val="00BD2185"/>
    <w:rsid w:val="00BD3CAD"/>
    <w:rsid w:val="00BD4577"/>
    <w:rsid w:val="00BE48D5"/>
    <w:rsid w:val="00BE4C62"/>
    <w:rsid w:val="00BE5BA1"/>
    <w:rsid w:val="00BE5C14"/>
    <w:rsid w:val="00BF4997"/>
    <w:rsid w:val="00BF775B"/>
    <w:rsid w:val="00C17CA1"/>
    <w:rsid w:val="00C2389A"/>
    <w:rsid w:val="00C27591"/>
    <w:rsid w:val="00C414EB"/>
    <w:rsid w:val="00C4412E"/>
    <w:rsid w:val="00C51ED5"/>
    <w:rsid w:val="00C840ED"/>
    <w:rsid w:val="00C95EB0"/>
    <w:rsid w:val="00C96A2B"/>
    <w:rsid w:val="00CB09CB"/>
    <w:rsid w:val="00CB1CC0"/>
    <w:rsid w:val="00CB1FFA"/>
    <w:rsid w:val="00CB4067"/>
    <w:rsid w:val="00CB4461"/>
    <w:rsid w:val="00CB5D21"/>
    <w:rsid w:val="00CC3727"/>
    <w:rsid w:val="00CD3E4B"/>
    <w:rsid w:val="00CD3EEA"/>
    <w:rsid w:val="00CD5CB0"/>
    <w:rsid w:val="00CE7943"/>
    <w:rsid w:val="00CE7D28"/>
    <w:rsid w:val="00CF012B"/>
    <w:rsid w:val="00D016E3"/>
    <w:rsid w:val="00D034A1"/>
    <w:rsid w:val="00D03C4A"/>
    <w:rsid w:val="00D05F1A"/>
    <w:rsid w:val="00D1234E"/>
    <w:rsid w:val="00D25A94"/>
    <w:rsid w:val="00D25D3A"/>
    <w:rsid w:val="00D26136"/>
    <w:rsid w:val="00D323B7"/>
    <w:rsid w:val="00D35501"/>
    <w:rsid w:val="00D5165D"/>
    <w:rsid w:val="00D52930"/>
    <w:rsid w:val="00D6299B"/>
    <w:rsid w:val="00D65932"/>
    <w:rsid w:val="00D74D91"/>
    <w:rsid w:val="00D82188"/>
    <w:rsid w:val="00D85A18"/>
    <w:rsid w:val="00D8796D"/>
    <w:rsid w:val="00D92969"/>
    <w:rsid w:val="00D94055"/>
    <w:rsid w:val="00D965F6"/>
    <w:rsid w:val="00D96CB4"/>
    <w:rsid w:val="00DA36A0"/>
    <w:rsid w:val="00DA4EA7"/>
    <w:rsid w:val="00DB304E"/>
    <w:rsid w:val="00DB748E"/>
    <w:rsid w:val="00DB7A8C"/>
    <w:rsid w:val="00DC0287"/>
    <w:rsid w:val="00DC2E90"/>
    <w:rsid w:val="00DC696A"/>
    <w:rsid w:val="00DC6A37"/>
    <w:rsid w:val="00DD6185"/>
    <w:rsid w:val="00DD6E07"/>
    <w:rsid w:val="00DD7B1B"/>
    <w:rsid w:val="00DE2B6D"/>
    <w:rsid w:val="00DF1A08"/>
    <w:rsid w:val="00DF7F10"/>
    <w:rsid w:val="00E01098"/>
    <w:rsid w:val="00E06878"/>
    <w:rsid w:val="00E07484"/>
    <w:rsid w:val="00E14ACA"/>
    <w:rsid w:val="00E1639A"/>
    <w:rsid w:val="00E234AA"/>
    <w:rsid w:val="00E23F28"/>
    <w:rsid w:val="00E25143"/>
    <w:rsid w:val="00E30BFF"/>
    <w:rsid w:val="00E33F89"/>
    <w:rsid w:val="00E352D7"/>
    <w:rsid w:val="00E4282C"/>
    <w:rsid w:val="00E4298F"/>
    <w:rsid w:val="00E44723"/>
    <w:rsid w:val="00E4693D"/>
    <w:rsid w:val="00E5324C"/>
    <w:rsid w:val="00E559E4"/>
    <w:rsid w:val="00E57992"/>
    <w:rsid w:val="00E62185"/>
    <w:rsid w:val="00E65C02"/>
    <w:rsid w:val="00E7017E"/>
    <w:rsid w:val="00E80DEF"/>
    <w:rsid w:val="00E830F4"/>
    <w:rsid w:val="00E85971"/>
    <w:rsid w:val="00E90B88"/>
    <w:rsid w:val="00E96982"/>
    <w:rsid w:val="00E97BC3"/>
    <w:rsid w:val="00EA2E3E"/>
    <w:rsid w:val="00EA4F28"/>
    <w:rsid w:val="00EA55C7"/>
    <w:rsid w:val="00EB34D6"/>
    <w:rsid w:val="00EB5FB9"/>
    <w:rsid w:val="00EC65BE"/>
    <w:rsid w:val="00ED387B"/>
    <w:rsid w:val="00ED5241"/>
    <w:rsid w:val="00EE3AD7"/>
    <w:rsid w:val="00EE6873"/>
    <w:rsid w:val="00EF7320"/>
    <w:rsid w:val="00F024E8"/>
    <w:rsid w:val="00F03717"/>
    <w:rsid w:val="00F116E2"/>
    <w:rsid w:val="00F27971"/>
    <w:rsid w:val="00F27A50"/>
    <w:rsid w:val="00F30630"/>
    <w:rsid w:val="00F35319"/>
    <w:rsid w:val="00F358FC"/>
    <w:rsid w:val="00F41033"/>
    <w:rsid w:val="00F44B0A"/>
    <w:rsid w:val="00F5432D"/>
    <w:rsid w:val="00F6263E"/>
    <w:rsid w:val="00F676D1"/>
    <w:rsid w:val="00F70C59"/>
    <w:rsid w:val="00F755E6"/>
    <w:rsid w:val="00F77476"/>
    <w:rsid w:val="00FA2AEC"/>
    <w:rsid w:val="00FA3CF2"/>
    <w:rsid w:val="00FA4AD9"/>
    <w:rsid w:val="00FB023E"/>
    <w:rsid w:val="00FB20DD"/>
    <w:rsid w:val="00FC1756"/>
    <w:rsid w:val="00FC515E"/>
    <w:rsid w:val="00FC769F"/>
    <w:rsid w:val="00FD419B"/>
    <w:rsid w:val="00FE10F7"/>
    <w:rsid w:val="00FF0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color="white">
      <v:fill color="white"/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21E9"/>
  </w:style>
  <w:style w:type="paragraph" w:styleId="Ttulo1">
    <w:name w:val="heading 1"/>
    <w:basedOn w:val="Normal"/>
    <w:next w:val="Normal"/>
    <w:autoRedefine/>
    <w:qFormat/>
    <w:rsid w:val="00131FED"/>
    <w:pPr>
      <w:keepNext/>
      <w:numPr>
        <w:numId w:val="2"/>
      </w:numPr>
      <w:spacing w:before="36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qFormat/>
    <w:rsid w:val="004F21E9"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rsid w:val="004F21E9"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rsid w:val="004F21E9"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rsid w:val="004F21E9"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F21E9"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4F21E9"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rsid w:val="004F21E9"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F21E9"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4F21E9"/>
    <w:pPr>
      <w:spacing w:before="20"/>
      <w:ind w:firstLine="202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rsid w:val="004F21E9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sid w:val="004F21E9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rsid w:val="004F21E9"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denotaderodap">
    <w:name w:val="footnote text"/>
    <w:basedOn w:val="Normal"/>
    <w:semiHidden/>
    <w:rsid w:val="004F21E9"/>
    <w:pPr>
      <w:ind w:firstLine="202"/>
      <w:jc w:val="both"/>
    </w:pPr>
    <w:rPr>
      <w:sz w:val="16"/>
    </w:rPr>
  </w:style>
  <w:style w:type="paragraph" w:customStyle="1" w:styleId="References">
    <w:name w:val="References"/>
    <w:basedOn w:val="Numerada"/>
    <w:rsid w:val="004F21E9"/>
    <w:pPr>
      <w:numPr>
        <w:numId w:val="13"/>
      </w:numPr>
      <w:jc w:val="both"/>
    </w:pPr>
    <w:rPr>
      <w:sz w:val="16"/>
    </w:rPr>
  </w:style>
  <w:style w:type="paragraph" w:styleId="Numerada">
    <w:name w:val="List Number"/>
    <w:basedOn w:val="Normal"/>
    <w:rsid w:val="004F21E9"/>
    <w:pPr>
      <w:ind w:left="360" w:hanging="360"/>
    </w:pPr>
  </w:style>
  <w:style w:type="paragraph" w:customStyle="1" w:styleId="IndexTerms">
    <w:name w:val="IndexTerms"/>
    <w:basedOn w:val="Normal"/>
    <w:next w:val="Normal"/>
    <w:rsid w:val="004F21E9"/>
    <w:pPr>
      <w:ind w:firstLine="202"/>
      <w:jc w:val="both"/>
    </w:pPr>
    <w:rPr>
      <w:b/>
      <w:sz w:val="18"/>
    </w:rPr>
  </w:style>
  <w:style w:type="paragraph" w:customStyle="1" w:styleId="Theorem">
    <w:name w:val="Theorem"/>
    <w:basedOn w:val="Ttulo3"/>
    <w:rsid w:val="004F21E9"/>
    <w:pPr>
      <w:outlineLvl w:val="9"/>
    </w:pPr>
  </w:style>
  <w:style w:type="paragraph" w:customStyle="1" w:styleId="Lemma">
    <w:name w:val="Lemma"/>
    <w:basedOn w:val="Ttulo3"/>
    <w:rsid w:val="004F21E9"/>
    <w:pPr>
      <w:outlineLvl w:val="9"/>
    </w:pPr>
  </w:style>
  <w:style w:type="character" w:styleId="Refdenotaderodap">
    <w:name w:val="footnote reference"/>
    <w:semiHidden/>
    <w:rsid w:val="004F21E9"/>
    <w:rPr>
      <w:vertAlign w:val="superscript"/>
    </w:rPr>
  </w:style>
  <w:style w:type="paragraph" w:styleId="Cabealho">
    <w:name w:val="header"/>
    <w:basedOn w:val="Normal"/>
    <w:rsid w:val="004F21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F21E9"/>
    <w:pPr>
      <w:tabs>
        <w:tab w:val="center" w:pos="4320"/>
        <w:tab w:val="right" w:pos="8640"/>
      </w:tabs>
    </w:pPr>
  </w:style>
  <w:style w:type="character" w:styleId="Hyperlink">
    <w:name w:val="Hyperlink"/>
    <w:rsid w:val="004F21E9"/>
    <w:rPr>
      <w:color w:val="0000FF"/>
    </w:rPr>
  </w:style>
  <w:style w:type="paragraph" w:styleId="Recuodecorpodetexto">
    <w:name w:val="Body Text Indent"/>
    <w:basedOn w:val="Normal"/>
    <w:rsid w:val="004F21E9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rsid w:val="004F21E9"/>
    <w:pPr>
      <w:widowControl w:val="0"/>
      <w:spacing w:line="252" w:lineRule="auto"/>
      <w:ind w:firstLine="202"/>
      <w:jc w:val="both"/>
    </w:pPr>
  </w:style>
  <w:style w:type="character" w:styleId="HiperlinkVisitado">
    <w:name w:val="FollowedHyperlink"/>
    <w:rsid w:val="004F21E9"/>
    <w:rPr>
      <w:color w:val="800080"/>
    </w:rPr>
  </w:style>
  <w:style w:type="paragraph" w:customStyle="1" w:styleId="FigureCaption">
    <w:name w:val="Figure Caption"/>
    <w:basedOn w:val="Normal"/>
    <w:rsid w:val="004F21E9"/>
    <w:pPr>
      <w:jc w:val="both"/>
    </w:pPr>
    <w:rPr>
      <w:sz w:val="16"/>
    </w:rPr>
  </w:style>
  <w:style w:type="paragraph" w:customStyle="1" w:styleId="TableTitle">
    <w:name w:val="Table Title"/>
    <w:basedOn w:val="Normal"/>
    <w:rsid w:val="004F21E9"/>
    <w:pPr>
      <w:jc w:val="center"/>
    </w:pPr>
    <w:rPr>
      <w:smallCaps/>
      <w:sz w:val="16"/>
    </w:rPr>
  </w:style>
  <w:style w:type="paragraph" w:styleId="Corpodetexto">
    <w:name w:val="Body Text"/>
    <w:basedOn w:val="Normal"/>
    <w:rsid w:val="004F21E9"/>
    <w:pPr>
      <w:jc w:val="both"/>
    </w:pPr>
  </w:style>
  <w:style w:type="character" w:styleId="Nmerodepgina">
    <w:name w:val="page number"/>
    <w:basedOn w:val="Fontepargpadro"/>
    <w:rsid w:val="004F21E9"/>
  </w:style>
  <w:style w:type="paragraph" w:styleId="TextosemFormatao">
    <w:name w:val="Plain Text"/>
    <w:basedOn w:val="Normal"/>
    <w:rsid w:val="004F21E9"/>
    <w:rPr>
      <w:rFonts w:ascii="Courier New" w:hAnsi="Courier New"/>
    </w:rPr>
  </w:style>
  <w:style w:type="paragraph" w:customStyle="1" w:styleId="Biography">
    <w:name w:val="Biography"/>
    <w:basedOn w:val="TextosemFormatao"/>
    <w:rsid w:val="004F21E9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rsid w:val="004F21E9"/>
    <w:pPr>
      <w:spacing w:before="0"/>
      <w:ind w:firstLine="202"/>
    </w:pPr>
  </w:style>
  <w:style w:type="paragraph" w:styleId="Textodecomentrio">
    <w:name w:val="annotation text"/>
    <w:basedOn w:val="Normal"/>
    <w:semiHidden/>
    <w:rsid w:val="0063722A"/>
  </w:style>
  <w:style w:type="paragraph" w:styleId="Corpodetexto2">
    <w:name w:val="Body Text 2"/>
    <w:basedOn w:val="Normal"/>
    <w:rsid w:val="004F21E9"/>
    <w:pPr>
      <w:widowControl w:val="0"/>
      <w:jc w:val="both"/>
    </w:pPr>
    <w:rPr>
      <w:rFonts w:ascii="Arial" w:hAnsi="Arial"/>
      <w:snapToGrid w:val="0"/>
    </w:rPr>
  </w:style>
  <w:style w:type="paragraph" w:customStyle="1" w:styleId="EstiloTableTitleNoVersalete">
    <w:name w:val="Estilo Table Title + Não Versalete"/>
    <w:basedOn w:val="TableTitle"/>
    <w:rsid w:val="00525C2E"/>
    <w:pPr>
      <w:spacing w:after="120"/>
    </w:pPr>
    <w:rPr>
      <w:smallCaps w:val="0"/>
    </w:rPr>
  </w:style>
  <w:style w:type="paragraph" w:styleId="MapadoDocumento">
    <w:name w:val="Document Map"/>
    <w:basedOn w:val="Normal"/>
    <w:semiHidden/>
    <w:rsid w:val="00E25143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semiHidden/>
    <w:rsid w:val="0091015F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9C2620"/>
    <w:rPr>
      <w:i/>
    </w:rPr>
  </w:style>
  <w:style w:type="table" w:styleId="Tabelacomgrade">
    <w:name w:val="Table Grid"/>
    <w:basedOn w:val="Tabelanormal"/>
    <w:rsid w:val="00913FC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emf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4304</Words>
  <Characters>24538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para Elaboração de Artigos para Divulgação de Resultados de Projetos de P&amp;D</vt:lpstr>
    </vt:vector>
  </TitlesOfParts>
  <Manager>SPE</Manager>
  <Company>ANEEL</Company>
  <LinksUpToDate>false</LinksUpToDate>
  <CharactersWithSpaces>28785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Elaboração de Artigos para Divulgação de Resultados de Projetos de P&amp;D</dc:title>
  <dc:subject>Modelo de Artigo para o CITENEL</dc:subject>
  <dc:creator>lrsoares</dc:creator>
  <cp:lastModifiedBy>Fernandes Neto</cp:lastModifiedBy>
  <cp:revision>38</cp:revision>
  <cp:lastPrinted>2008-08-27T13:10:00Z</cp:lastPrinted>
  <dcterms:created xsi:type="dcterms:W3CDTF">2015-02-15T00:56:00Z</dcterms:created>
  <dcterms:modified xsi:type="dcterms:W3CDTF">2015-02-15T02:51:00Z</dcterms:modified>
</cp:coreProperties>
</file>