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6A" w:rsidRDefault="006F4541">
      <w:r w:rsidRPr="006F4541">
        <w:t>http://r-statistics.co/Association-Mining-With-R.html</w:t>
      </w:r>
      <w:bookmarkStart w:id="0" w:name="_GoBack"/>
      <w:bookmarkEnd w:id="0"/>
    </w:p>
    <w:sectPr w:rsidR="0013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00"/>
    <w:rsid w:val="0013506A"/>
    <w:rsid w:val="006F4541"/>
    <w:rsid w:val="00C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Rongrong</dc:creator>
  <cp:keywords/>
  <dc:description/>
  <cp:lastModifiedBy>Rongrong</cp:lastModifiedBy>
  <cp:revision>2</cp:revision>
  <dcterms:created xsi:type="dcterms:W3CDTF">2018-03-14T00:05:00Z</dcterms:created>
  <dcterms:modified xsi:type="dcterms:W3CDTF">2018-03-14T00:05:00Z</dcterms:modified>
</cp:coreProperties>
</file>