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A8A81" w14:textId="77777777" w:rsidR="00081B32" w:rsidRPr="00081B32" w:rsidRDefault="00081B32" w:rsidP="00081B32">
      <w:pPr>
        <w:rPr>
          <w:b/>
          <w:bCs/>
        </w:rPr>
      </w:pPr>
      <w:r w:rsidRPr="00081B32">
        <w:rPr>
          <w:b/>
          <w:bCs/>
        </w:rPr>
        <w:t>Application Architecture (High-Level)</w:t>
      </w:r>
    </w:p>
    <w:p w14:paraId="41C03A73" w14:textId="77777777" w:rsidR="00081B32" w:rsidRPr="00081B32" w:rsidRDefault="00081B32" w:rsidP="00081B32">
      <w:pPr>
        <w:rPr>
          <w:b/>
          <w:bCs/>
        </w:rPr>
      </w:pPr>
      <w:r w:rsidRPr="00081B32">
        <w:rPr>
          <w:b/>
          <w:bCs/>
        </w:rPr>
        <w:t>1. Frontend Layer</w:t>
      </w:r>
    </w:p>
    <w:p w14:paraId="068F217A" w14:textId="77777777" w:rsidR="00081B32" w:rsidRPr="00081B32" w:rsidRDefault="00081B32" w:rsidP="00081B32">
      <w:pPr>
        <w:numPr>
          <w:ilvl w:val="0"/>
          <w:numId w:val="1"/>
        </w:numPr>
      </w:pPr>
      <w:r w:rsidRPr="00081B32">
        <w:rPr>
          <w:b/>
          <w:bCs/>
        </w:rPr>
        <w:t>HTML/Jinja2 templates</w:t>
      </w:r>
      <w:r w:rsidRPr="00081B32">
        <w:t xml:space="preserve"> rendered directly by FastAPI.</w:t>
      </w:r>
    </w:p>
    <w:p w14:paraId="3C03F4AD" w14:textId="77777777" w:rsidR="00081B32" w:rsidRPr="00081B32" w:rsidRDefault="00081B32" w:rsidP="00081B32">
      <w:pPr>
        <w:numPr>
          <w:ilvl w:val="0"/>
          <w:numId w:val="1"/>
        </w:numPr>
      </w:pPr>
      <w:r w:rsidRPr="00081B32">
        <w:t>Displays search results, knowledge graph queries, and document information in a user-friendly interface.</w:t>
      </w:r>
    </w:p>
    <w:p w14:paraId="7ECE62E4" w14:textId="77777777" w:rsidR="00081B32" w:rsidRPr="00081B32" w:rsidRDefault="00081B32" w:rsidP="00081B32">
      <w:pPr>
        <w:numPr>
          <w:ilvl w:val="0"/>
          <w:numId w:val="1"/>
        </w:numPr>
      </w:pPr>
      <w:r w:rsidRPr="00081B32">
        <w:t>User submits queries via the web interface.</w:t>
      </w:r>
    </w:p>
    <w:p w14:paraId="4EB4C10F" w14:textId="77777777" w:rsidR="00081B32" w:rsidRPr="00081B32" w:rsidRDefault="00081B32" w:rsidP="00081B32">
      <w:pPr>
        <w:rPr>
          <w:b/>
          <w:bCs/>
        </w:rPr>
      </w:pPr>
      <w:r w:rsidRPr="00081B32">
        <w:rPr>
          <w:b/>
          <w:bCs/>
        </w:rPr>
        <w:t>2. Backend Layer (FastAPI Application)</w:t>
      </w:r>
    </w:p>
    <w:p w14:paraId="075F3C96" w14:textId="77777777" w:rsidR="00081B32" w:rsidRPr="00081B32" w:rsidRDefault="00081B32" w:rsidP="00081B32">
      <w:pPr>
        <w:numPr>
          <w:ilvl w:val="0"/>
          <w:numId w:val="2"/>
        </w:numPr>
      </w:pPr>
      <w:r w:rsidRPr="00081B32">
        <w:rPr>
          <w:b/>
          <w:bCs/>
        </w:rPr>
        <w:t>API Endpoints</w:t>
      </w:r>
      <w:r w:rsidRPr="00081B32">
        <w:t xml:space="preserve"> (Python) handle requests from the frontend.</w:t>
      </w:r>
    </w:p>
    <w:p w14:paraId="6BA3FBB0" w14:textId="77777777" w:rsidR="00081B32" w:rsidRPr="00081B32" w:rsidRDefault="00081B32" w:rsidP="00081B32">
      <w:pPr>
        <w:numPr>
          <w:ilvl w:val="0"/>
          <w:numId w:val="2"/>
        </w:numPr>
      </w:pPr>
      <w:r w:rsidRPr="00081B32">
        <w:t>Query logic connects to the databases:</w:t>
      </w:r>
    </w:p>
    <w:p w14:paraId="0CFB8DCB" w14:textId="77777777" w:rsidR="00081B32" w:rsidRPr="00081B32" w:rsidRDefault="00081B32" w:rsidP="00081B32">
      <w:pPr>
        <w:numPr>
          <w:ilvl w:val="1"/>
          <w:numId w:val="2"/>
        </w:numPr>
      </w:pPr>
      <w:r w:rsidRPr="00081B32">
        <w:rPr>
          <w:b/>
          <w:bCs/>
        </w:rPr>
        <w:t>Neo4j</w:t>
      </w:r>
      <w:r w:rsidRPr="00081B32">
        <w:t xml:space="preserve"> → for graph-based queries (stakeholders, actions, categories, relationships).</w:t>
      </w:r>
    </w:p>
    <w:p w14:paraId="297B6C28" w14:textId="77777777" w:rsidR="00081B32" w:rsidRPr="00081B32" w:rsidRDefault="00081B32" w:rsidP="00081B32">
      <w:pPr>
        <w:numPr>
          <w:ilvl w:val="1"/>
          <w:numId w:val="2"/>
        </w:numPr>
      </w:pPr>
      <w:r w:rsidRPr="00081B32">
        <w:rPr>
          <w:b/>
          <w:bCs/>
        </w:rPr>
        <w:t>MongoDB</w:t>
      </w:r>
      <w:r w:rsidRPr="00081B32">
        <w:t xml:space="preserve"> → for document storage, metadata, and </w:t>
      </w:r>
      <w:proofErr w:type="spellStart"/>
      <w:r w:rsidRPr="00081B32">
        <w:t>preprocessed</w:t>
      </w:r>
      <w:proofErr w:type="spellEnd"/>
      <w:r w:rsidRPr="00081B32">
        <w:t xml:space="preserve"> text.</w:t>
      </w:r>
    </w:p>
    <w:p w14:paraId="7EF0F1FA" w14:textId="77777777" w:rsidR="00081B32" w:rsidRPr="00081B32" w:rsidRDefault="00081B32" w:rsidP="00081B32">
      <w:pPr>
        <w:numPr>
          <w:ilvl w:val="0"/>
          <w:numId w:val="2"/>
        </w:numPr>
      </w:pPr>
      <w:r w:rsidRPr="00081B32">
        <w:t>Integrates any preprocessing, entity normalization, or summarization if required on-the-fly.</w:t>
      </w:r>
    </w:p>
    <w:p w14:paraId="7C7FED8A" w14:textId="77777777" w:rsidR="00081B32" w:rsidRPr="00081B32" w:rsidRDefault="00081B32" w:rsidP="00081B32">
      <w:pPr>
        <w:rPr>
          <w:b/>
          <w:bCs/>
        </w:rPr>
      </w:pPr>
      <w:r w:rsidRPr="00081B32">
        <w:rPr>
          <w:b/>
          <w:bCs/>
        </w:rPr>
        <w:t>3. Databases</w:t>
      </w:r>
    </w:p>
    <w:p w14:paraId="52C8D2B9" w14:textId="77777777" w:rsidR="00081B32" w:rsidRPr="00081B32" w:rsidRDefault="00081B32" w:rsidP="00081B32">
      <w:pPr>
        <w:numPr>
          <w:ilvl w:val="0"/>
          <w:numId w:val="3"/>
        </w:numPr>
      </w:pPr>
      <w:r w:rsidRPr="00081B32">
        <w:rPr>
          <w:b/>
          <w:bCs/>
        </w:rPr>
        <w:t>Neo4j Graph Database</w:t>
      </w:r>
    </w:p>
    <w:p w14:paraId="7D48EC54" w14:textId="77777777" w:rsidR="00081B32" w:rsidRPr="00081B32" w:rsidRDefault="00081B32" w:rsidP="00081B32">
      <w:pPr>
        <w:numPr>
          <w:ilvl w:val="1"/>
          <w:numId w:val="3"/>
        </w:numPr>
      </w:pPr>
      <w:r w:rsidRPr="00081B32">
        <w:t>Stores entities (stakeholders, policies, topics, actions) and their relationships.</w:t>
      </w:r>
    </w:p>
    <w:p w14:paraId="719F4CA5" w14:textId="77777777" w:rsidR="00081B32" w:rsidRPr="00081B32" w:rsidRDefault="00081B32" w:rsidP="00081B32">
      <w:pPr>
        <w:numPr>
          <w:ilvl w:val="1"/>
          <w:numId w:val="3"/>
        </w:numPr>
      </w:pPr>
      <w:r w:rsidRPr="00081B32">
        <w:t>Supports graph queries for connections and visualizations.</w:t>
      </w:r>
    </w:p>
    <w:p w14:paraId="074C5925" w14:textId="77777777" w:rsidR="00081B32" w:rsidRPr="00081B32" w:rsidRDefault="00081B32" w:rsidP="00081B32">
      <w:pPr>
        <w:numPr>
          <w:ilvl w:val="0"/>
          <w:numId w:val="3"/>
        </w:numPr>
      </w:pPr>
      <w:r w:rsidRPr="00081B32">
        <w:rPr>
          <w:b/>
          <w:bCs/>
        </w:rPr>
        <w:t>MongoDB Document Store</w:t>
      </w:r>
    </w:p>
    <w:p w14:paraId="17049605" w14:textId="77777777" w:rsidR="00081B32" w:rsidRPr="00081B32" w:rsidRDefault="00081B32" w:rsidP="00081B32">
      <w:pPr>
        <w:numPr>
          <w:ilvl w:val="1"/>
          <w:numId w:val="3"/>
        </w:numPr>
      </w:pPr>
      <w:r w:rsidRPr="00081B32">
        <w:t>Stores structured and semi-structured data (e.g., transcripts, action plans, extracted entities).</w:t>
      </w:r>
    </w:p>
    <w:p w14:paraId="25FBEC6C" w14:textId="77777777" w:rsidR="00081B32" w:rsidRPr="00081B32" w:rsidRDefault="00081B32" w:rsidP="00081B32">
      <w:pPr>
        <w:numPr>
          <w:ilvl w:val="1"/>
          <w:numId w:val="3"/>
        </w:numPr>
      </w:pPr>
      <w:r w:rsidRPr="00081B32">
        <w:t>Provides quick access to raw and processed text.</w:t>
      </w:r>
    </w:p>
    <w:p w14:paraId="4D565201" w14:textId="77777777" w:rsidR="00081B32" w:rsidRPr="00081B32" w:rsidRDefault="00081B32" w:rsidP="00081B32">
      <w:pPr>
        <w:rPr>
          <w:b/>
          <w:bCs/>
        </w:rPr>
      </w:pPr>
      <w:r w:rsidRPr="00081B32">
        <w:rPr>
          <w:b/>
          <w:bCs/>
        </w:rPr>
        <w:t>5. User Interaction Workflow</w:t>
      </w:r>
    </w:p>
    <w:p w14:paraId="0394C9E8" w14:textId="77777777" w:rsidR="00081B32" w:rsidRPr="00081B32" w:rsidRDefault="00081B32" w:rsidP="00081B32">
      <w:pPr>
        <w:numPr>
          <w:ilvl w:val="0"/>
          <w:numId w:val="5"/>
        </w:numPr>
      </w:pPr>
      <w:r w:rsidRPr="00081B32">
        <w:t>User opens the web app in browser.</w:t>
      </w:r>
    </w:p>
    <w:p w14:paraId="7E127F14" w14:textId="77777777" w:rsidR="00081B32" w:rsidRPr="00081B32" w:rsidRDefault="00081B32" w:rsidP="00081B32">
      <w:pPr>
        <w:numPr>
          <w:ilvl w:val="0"/>
          <w:numId w:val="5"/>
        </w:numPr>
      </w:pPr>
      <w:r w:rsidRPr="00081B32">
        <w:t>Sends query → FastAPI processes request.</w:t>
      </w:r>
    </w:p>
    <w:p w14:paraId="26A20C24" w14:textId="77777777" w:rsidR="00081B32" w:rsidRPr="00081B32" w:rsidRDefault="00081B32" w:rsidP="00081B32">
      <w:pPr>
        <w:numPr>
          <w:ilvl w:val="0"/>
          <w:numId w:val="5"/>
        </w:numPr>
      </w:pPr>
      <w:r w:rsidRPr="00081B32">
        <w:t xml:space="preserve">FastAPI queries </w:t>
      </w:r>
      <w:r w:rsidRPr="00081B32">
        <w:rPr>
          <w:b/>
          <w:bCs/>
        </w:rPr>
        <w:t>Neo4j</w:t>
      </w:r>
      <w:r w:rsidRPr="00081B32">
        <w:t xml:space="preserve"> (relationships) and </w:t>
      </w:r>
      <w:r w:rsidRPr="00081B32">
        <w:rPr>
          <w:b/>
          <w:bCs/>
        </w:rPr>
        <w:t>MongoDB</w:t>
      </w:r>
      <w:r w:rsidRPr="00081B32">
        <w:t xml:space="preserve"> (documents).</w:t>
      </w:r>
    </w:p>
    <w:p w14:paraId="31B88DE1" w14:textId="77777777" w:rsidR="00081B32" w:rsidRPr="00081B32" w:rsidRDefault="00081B32" w:rsidP="00081B32">
      <w:pPr>
        <w:numPr>
          <w:ilvl w:val="0"/>
          <w:numId w:val="5"/>
        </w:numPr>
      </w:pPr>
      <w:r w:rsidRPr="00081B32">
        <w:t xml:space="preserve">Results are rendered in </w:t>
      </w:r>
      <w:r w:rsidRPr="00081B32">
        <w:rPr>
          <w:b/>
          <w:bCs/>
        </w:rPr>
        <w:t>HTML templates</w:t>
      </w:r>
      <w:r w:rsidRPr="00081B32">
        <w:t xml:space="preserve"> (tables, graphs, text).</w:t>
      </w:r>
    </w:p>
    <w:p w14:paraId="015C80A0" w14:textId="5E945E8D" w:rsidR="00FB7C5B" w:rsidRDefault="00081B32" w:rsidP="00081B32">
      <w:pPr>
        <w:numPr>
          <w:ilvl w:val="0"/>
          <w:numId w:val="5"/>
        </w:numPr>
      </w:pPr>
      <w:r w:rsidRPr="00081B32">
        <w:t>User sees interactive outputs (search results, knowledge graph relationships, summaries).</w:t>
      </w:r>
    </w:p>
    <w:sectPr w:rsidR="00FB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36912"/>
    <w:multiLevelType w:val="multilevel"/>
    <w:tmpl w:val="24A6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D1"/>
    <w:multiLevelType w:val="multilevel"/>
    <w:tmpl w:val="BCBE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E41A6"/>
    <w:multiLevelType w:val="multilevel"/>
    <w:tmpl w:val="94AA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95DD0"/>
    <w:multiLevelType w:val="multilevel"/>
    <w:tmpl w:val="9C4C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111A0"/>
    <w:multiLevelType w:val="multilevel"/>
    <w:tmpl w:val="CDDC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0440DD"/>
    <w:multiLevelType w:val="multilevel"/>
    <w:tmpl w:val="492C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115052">
    <w:abstractNumId w:val="0"/>
  </w:num>
  <w:num w:numId="2" w16cid:durableId="1053433092">
    <w:abstractNumId w:val="3"/>
  </w:num>
  <w:num w:numId="3" w16cid:durableId="1334913973">
    <w:abstractNumId w:val="2"/>
  </w:num>
  <w:num w:numId="4" w16cid:durableId="1190527121">
    <w:abstractNumId w:val="5"/>
  </w:num>
  <w:num w:numId="5" w16cid:durableId="196433853">
    <w:abstractNumId w:val="4"/>
  </w:num>
  <w:num w:numId="6" w16cid:durableId="883256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F6"/>
    <w:rsid w:val="00081B32"/>
    <w:rsid w:val="00163626"/>
    <w:rsid w:val="00614612"/>
    <w:rsid w:val="00780867"/>
    <w:rsid w:val="00BE46F6"/>
    <w:rsid w:val="00FB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D169"/>
  <w15:chartTrackingRefBased/>
  <w15:docId w15:val="{BD36CE1F-037D-48FB-A568-8E852221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Kashyap, Ayushi</dc:creator>
  <cp:keywords/>
  <dc:description/>
  <cp:lastModifiedBy>Kashyap, Ayushi</cp:lastModifiedBy>
  <cp:revision>2</cp:revision>
  <dcterms:created xsi:type="dcterms:W3CDTF">2025-08-22T13:52:00Z</dcterms:created>
  <dcterms:modified xsi:type="dcterms:W3CDTF">2025-08-22T13:53:00Z</dcterms:modified>
</cp:coreProperties>
</file>