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F8EEE6" w14:textId="77777777" w:rsidR="00F27C7B" w:rsidRDefault="00F27C7B"/>
    <w:p w14:paraId="28498803" w14:textId="77777777" w:rsidR="00F27C7B" w:rsidRDefault="00F27C7B"/>
    <w:p w14:paraId="654B5486" w14:textId="31F1E777" w:rsidR="00F27C7B" w:rsidRPr="00F27C7B" w:rsidRDefault="00F27C7B" w:rsidP="00F27C7B">
      <w:pPr>
        <w:jc w:val="center"/>
        <w:rPr>
          <w:sz w:val="48"/>
          <w:szCs w:val="48"/>
        </w:rPr>
      </w:pPr>
      <w:r w:rsidRPr="00F27C7B">
        <w:rPr>
          <w:sz w:val="48"/>
          <w:szCs w:val="48"/>
        </w:rPr>
        <w:t>Visual Acoustic Discriminative Relevance (VADR)</w:t>
      </w:r>
    </w:p>
    <w:p w14:paraId="2C183888" w14:textId="77777777" w:rsidR="00F27C7B" w:rsidRPr="00F27C7B" w:rsidRDefault="00F27C7B" w:rsidP="00F27C7B">
      <w:pPr>
        <w:jc w:val="center"/>
        <w:rPr>
          <w:sz w:val="48"/>
          <w:szCs w:val="48"/>
        </w:rPr>
      </w:pPr>
    </w:p>
    <w:p w14:paraId="46824578" w14:textId="4C3A7C58" w:rsidR="00F27C7B" w:rsidRPr="00F27C7B" w:rsidRDefault="00F27C7B" w:rsidP="00F27C7B">
      <w:pPr>
        <w:jc w:val="center"/>
        <w:rPr>
          <w:sz w:val="48"/>
          <w:szCs w:val="48"/>
        </w:rPr>
      </w:pPr>
      <w:r w:rsidRPr="00F27C7B">
        <w:rPr>
          <w:sz w:val="48"/>
          <w:szCs w:val="48"/>
        </w:rPr>
        <w:t>Demo for DAIS ITA Annual Fall Meeting 2019</w:t>
      </w:r>
    </w:p>
    <w:p w14:paraId="7AC121CB" w14:textId="5E3A632D" w:rsidR="00F27C7B" w:rsidRDefault="00F27C7B" w:rsidP="00F27C7B">
      <w:pPr>
        <w:jc w:val="center"/>
      </w:pPr>
    </w:p>
    <w:p w14:paraId="6345F16D" w14:textId="48D5C1EE" w:rsidR="00F27C7B" w:rsidRDefault="00F27C7B" w:rsidP="00F27C7B">
      <w:pPr>
        <w:jc w:val="center"/>
      </w:pPr>
    </w:p>
    <w:p w14:paraId="4B7DA319" w14:textId="2DE6D58B" w:rsidR="000C299E" w:rsidRDefault="000C299E" w:rsidP="00F27C7B">
      <w:pPr>
        <w:jc w:val="center"/>
      </w:pPr>
    </w:p>
    <w:p w14:paraId="0B9AF8B6" w14:textId="77777777" w:rsidR="000C299E" w:rsidRDefault="000C299E" w:rsidP="00F27C7B">
      <w:pPr>
        <w:jc w:val="center"/>
      </w:pPr>
    </w:p>
    <w:p w14:paraId="00FBAE10" w14:textId="6AE50864" w:rsidR="00F27C7B" w:rsidRDefault="00F27C7B" w:rsidP="00F27C7B">
      <w:pPr>
        <w:jc w:val="center"/>
      </w:pPr>
      <w:r>
        <w:t>Version: 1.</w:t>
      </w:r>
      <w:r w:rsidR="00416852">
        <w:t>1</w:t>
      </w:r>
    </w:p>
    <w:p w14:paraId="7ABA31C8" w14:textId="5414BDD7" w:rsidR="00F27C7B" w:rsidRDefault="00F27C7B" w:rsidP="00F27C7B">
      <w:pPr>
        <w:jc w:val="center"/>
      </w:pPr>
    </w:p>
    <w:p w14:paraId="15F4FC04" w14:textId="5B28C7BE" w:rsidR="00F27C7B" w:rsidRDefault="00F27C7B" w:rsidP="009F4B40">
      <w:pPr>
        <w:jc w:val="center"/>
      </w:pPr>
      <w:r>
        <w:t xml:space="preserve">Dave Braines, </w:t>
      </w:r>
      <w:proofErr w:type="spellStart"/>
      <w:r>
        <w:t>Harri</w:t>
      </w:r>
      <w:proofErr w:type="spellEnd"/>
      <w:r>
        <w:t xml:space="preserve"> Taylor, Liam </w:t>
      </w:r>
      <w:proofErr w:type="spellStart"/>
      <w:r w:rsidR="00093FC0">
        <w:t>Hiley</w:t>
      </w:r>
      <w:proofErr w:type="spellEnd"/>
      <w:r w:rsidR="00B50749">
        <w:t>, Alun Preece</w:t>
      </w:r>
    </w:p>
    <w:p w14:paraId="07541868" w14:textId="77777777" w:rsidR="00F27C7B" w:rsidRDefault="00F27C7B" w:rsidP="00F27C7B">
      <w:pPr>
        <w:jc w:val="center"/>
      </w:pPr>
    </w:p>
    <w:p w14:paraId="70E7ABB3" w14:textId="7D24EDF6" w:rsidR="00F74EF5" w:rsidRDefault="00F27C7B" w:rsidP="006E3EA1">
      <w:pPr>
        <w:jc w:val="center"/>
      </w:pPr>
      <w:r>
        <w:t xml:space="preserve">Last updated: </w:t>
      </w:r>
      <w:r w:rsidR="00416852">
        <w:t>20</w:t>
      </w:r>
      <w:r w:rsidRPr="00F27C7B">
        <w:rPr>
          <w:vertAlign w:val="superscript"/>
        </w:rPr>
        <w:t>th</w:t>
      </w:r>
      <w:r>
        <w:t xml:space="preserve"> Aug 2019</w:t>
      </w:r>
    </w:p>
    <w:p w14:paraId="6C6EE56C" w14:textId="756455CB" w:rsidR="00F74EF5" w:rsidRDefault="00F74EF5" w:rsidP="00F27C7B">
      <w:pPr>
        <w:jc w:val="center"/>
      </w:pPr>
    </w:p>
    <w:p w14:paraId="253C4CCD" w14:textId="4EC88771" w:rsidR="000C299E" w:rsidRDefault="000C299E">
      <w:r>
        <w:br w:type="page"/>
      </w:r>
    </w:p>
    <w:p w14:paraId="7E00D66E" w14:textId="77777777" w:rsidR="00F74EF5" w:rsidRDefault="00F74EF5" w:rsidP="00F27C7B">
      <w:pPr>
        <w:jc w:val="center"/>
      </w:pPr>
    </w:p>
    <w:p w14:paraId="3DD6B95E" w14:textId="1A600CCC" w:rsidR="00850015" w:rsidRDefault="00F74EF5">
      <w:pPr>
        <w:pStyle w:val="TOC1"/>
        <w:tabs>
          <w:tab w:val="right" w:leader="dot" w:pos="9010"/>
        </w:tabs>
        <w:rPr>
          <w:rFonts w:eastAsiaTheme="minorEastAsia"/>
          <w:noProof/>
          <w:lang w:eastAsia="en-GB"/>
        </w:rPr>
      </w:pPr>
      <w:r>
        <w:fldChar w:fldCharType="begin"/>
      </w:r>
      <w:r>
        <w:instrText xml:space="preserve"> TOC \o "1-3" \h \z \u </w:instrText>
      </w:r>
      <w:r>
        <w:fldChar w:fldCharType="separate"/>
      </w:r>
      <w:hyperlink w:anchor="_Toc16510894" w:history="1">
        <w:r w:rsidR="00850015" w:rsidRPr="006538E4">
          <w:rPr>
            <w:rStyle w:val="Hyperlink"/>
            <w:noProof/>
          </w:rPr>
          <w:t>System details</w:t>
        </w:r>
        <w:r w:rsidR="00850015">
          <w:rPr>
            <w:noProof/>
            <w:webHidden/>
          </w:rPr>
          <w:tab/>
        </w:r>
        <w:r w:rsidR="00850015">
          <w:rPr>
            <w:noProof/>
            <w:webHidden/>
          </w:rPr>
          <w:fldChar w:fldCharType="begin"/>
        </w:r>
        <w:r w:rsidR="00850015">
          <w:rPr>
            <w:noProof/>
            <w:webHidden/>
          </w:rPr>
          <w:instrText xml:space="preserve"> PAGEREF _Toc16510894 \h </w:instrText>
        </w:r>
        <w:r w:rsidR="00850015">
          <w:rPr>
            <w:noProof/>
            <w:webHidden/>
          </w:rPr>
        </w:r>
        <w:r w:rsidR="00850015">
          <w:rPr>
            <w:noProof/>
            <w:webHidden/>
          </w:rPr>
          <w:fldChar w:fldCharType="separate"/>
        </w:r>
        <w:r w:rsidR="00850015">
          <w:rPr>
            <w:noProof/>
            <w:webHidden/>
          </w:rPr>
          <w:t>3</w:t>
        </w:r>
        <w:r w:rsidR="00850015">
          <w:rPr>
            <w:noProof/>
            <w:webHidden/>
          </w:rPr>
          <w:fldChar w:fldCharType="end"/>
        </w:r>
      </w:hyperlink>
    </w:p>
    <w:p w14:paraId="71921E51" w14:textId="7F94EF1B" w:rsidR="00850015" w:rsidRDefault="00284DFF">
      <w:pPr>
        <w:pStyle w:val="TOC2"/>
        <w:tabs>
          <w:tab w:val="right" w:leader="dot" w:pos="9010"/>
        </w:tabs>
        <w:rPr>
          <w:rFonts w:eastAsiaTheme="minorEastAsia"/>
          <w:noProof/>
          <w:lang w:eastAsia="en-GB"/>
        </w:rPr>
      </w:pPr>
      <w:hyperlink w:anchor="_Toc16510895" w:history="1">
        <w:r w:rsidR="00850015" w:rsidRPr="006538E4">
          <w:rPr>
            <w:rStyle w:val="Hyperlink"/>
            <w:noProof/>
          </w:rPr>
          <w:t>Terminology</w:t>
        </w:r>
        <w:r w:rsidR="00850015">
          <w:rPr>
            <w:noProof/>
            <w:webHidden/>
          </w:rPr>
          <w:tab/>
        </w:r>
        <w:r w:rsidR="00850015">
          <w:rPr>
            <w:noProof/>
            <w:webHidden/>
          </w:rPr>
          <w:fldChar w:fldCharType="begin"/>
        </w:r>
        <w:r w:rsidR="00850015">
          <w:rPr>
            <w:noProof/>
            <w:webHidden/>
          </w:rPr>
          <w:instrText xml:space="preserve"> PAGEREF _Toc16510895 \h </w:instrText>
        </w:r>
        <w:r w:rsidR="00850015">
          <w:rPr>
            <w:noProof/>
            <w:webHidden/>
          </w:rPr>
        </w:r>
        <w:r w:rsidR="00850015">
          <w:rPr>
            <w:noProof/>
            <w:webHidden/>
          </w:rPr>
          <w:fldChar w:fldCharType="separate"/>
        </w:r>
        <w:r w:rsidR="00850015">
          <w:rPr>
            <w:noProof/>
            <w:webHidden/>
          </w:rPr>
          <w:t>3</w:t>
        </w:r>
        <w:r w:rsidR="00850015">
          <w:rPr>
            <w:noProof/>
            <w:webHidden/>
          </w:rPr>
          <w:fldChar w:fldCharType="end"/>
        </w:r>
      </w:hyperlink>
    </w:p>
    <w:p w14:paraId="0DA1FB18" w14:textId="17EFEDE6" w:rsidR="00850015" w:rsidRDefault="00284DFF">
      <w:pPr>
        <w:pStyle w:val="TOC3"/>
        <w:tabs>
          <w:tab w:val="right" w:leader="dot" w:pos="9010"/>
        </w:tabs>
        <w:rPr>
          <w:rFonts w:eastAsiaTheme="minorEastAsia"/>
          <w:noProof/>
          <w:lang w:eastAsia="en-GB"/>
        </w:rPr>
      </w:pPr>
      <w:hyperlink w:anchor="_Toc16510896" w:history="1">
        <w:r w:rsidR="00850015" w:rsidRPr="006538E4">
          <w:rPr>
            <w:rStyle w:val="Hyperlink"/>
            <w:noProof/>
          </w:rPr>
          <w:t>Event types</w:t>
        </w:r>
        <w:r w:rsidR="00850015">
          <w:rPr>
            <w:noProof/>
            <w:webHidden/>
          </w:rPr>
          <w:tab/>
        </w:r>
        <w:r w:rsidR="00850015">
          <w:rPr>
            <w:noProof/>
            <w:webHidden/>
          </w:rPr>
          <w:fldChar w:fldCharType="begin"/>
        </w:r>
        <w:r w:rsidR="00850015">
          <w:rPr>
            <w:noProof/>
            <w:webHidden/>
          </w:rPr>
          <w:instrText xml:space="preserve"> PAGEREF _Toc16510896 \h </w:instrText>
        </w:r>
        <w:r w:rsidR="00850015">
          <w:rPr>
            <w:noProof/>
            <w:webHidden/>
          </w:rPr>
        </w:r>
        <w:r w:rsidR="00850015">
          <w:rPr>
            <w:noProof/>
            <w:webHidden/>
          </w:rPr>
          <w:fldChar w:fldCharType="separate"/>
        </w:r>
        <w:r w:rsidR="00850015">
          <w:rPr>
            <w:noProof/>
            <w:webHidden/>
          </w:rPr>
          <w:t>3</w:t>
        </w:r>
        <w:r w:rsidR="00850015">
          <w:rPr>
            <w:noProof/>
            <w:webHidden/>
          </w:rPr>
          <w:fldChar w:fldCharType="end"/>
        </w:r>
      </w:hyperlink>
    </w:p>
    <w:p w14:paraId="1A2A9054" w14:textId="053873AF" w:rsidR="00850015" w:rsidRDefault="00284DFF">
      <w:pPr>
        <w:pStyle w:val="TOC3"/>
        <w:tabs>
          <w:tab w:val="right" w:leader="dot" w:pos="9010"/>
        </w:tabs>
        <w:rPr>
          <w:rFonts w:eastAsiaTheme="minorEastAsia"/>
          <w:noProof/>
          <w:lang w:eastAsia="en-GB"/>
        </w:rPr>
      </w:pPr>
      <w:hyperlink w:anchor="_Toc16510897" w:history="1">
        <w:r w:rsidR="00850015" w:rsidRPr="006538E4">
          <w:rPr>
            <w:rStyle w:val="Hyperlink"/>
            <w:noProof/>
          </w:rPr>
          <w:t>Activities</w:t>
        </w:r>
        <w:r w:rsidR="00850015">
          <w:rPr>
            <w:noProof/>
            <w:webHidden/>
          </w:rPr>
          <w:tab/>
        </w:r>
        <w:r w:rsidR="00850015">
          <w:rPr>
            <w:noProof/>
            <w:webHidden/>
          </w:rPr>
          <w:fldChar w:fldCharType="begin"/>
        </w:r>
        <w:r w:rsidR="00850015">
          <w:rPr>
            <w:noProof/>
            <w:webHidden/>
          </w:rPr>
          <w:instrText xml:space="preserve"> PAGEREF _Toc16510897 \h </w:instrText>
        </w:r>
        <w:r w:rsidR="00850015">
          <w:rPr>
            <w:noProof/>
            <w:webHidden/>
          </w:rPr>
        </w:r>
        <w:r w:rsidR="00850015">
          <w:rPr>
            <w:noProof/>
            <w:webHidden/>
          </w:rPr>
          <w:fldChar w:fldCharType="separate"/>
        </w:r>
        <w:r w:rsidR="00850015">
          <w:rPr>
            <w:noProof/>
            <w:webHidden/>
          </w:rPr>
          <w:t>4</w:t>
        </w:r>
        <w:r w:rsidR="00850015">
          <w:rPr>
            <w:noProof/>
            <w:webHidden/>
          </w:rPr>
          <w:fldChar w:fldCharType="end"/>
        </w:r>
      </w:hyperlink>
    </w:p>
    <w:p w14:paraId="6DEF9A5D" w14:textId="56E69941" w:rsidR="00850015" w:rsidRDefault="00284DFF">
      <w:pPr>
        <w:pStyle w:val="TOC3"/>
        <w:tabs>
          <w:tab w:val="right" w:leader="dot" w:pos="9010"/>
        </w:tabs>
        <w:rPr>
          <w:rFonts w:eastAsiaTheme="minorEastAsia"/>
          <w:noProof/>
          <w:lang w:eastAsia="en-GB"/>
        </w:rPr>
      </w:pPr>
      <w:hyperlink w:anchor="_Toc16510898" w:history="1">
        <w:r w:rsidR="00850015" w:rsidRPr="006538E4">
          <w:rPr>
            <w:rStyle w:val="Hyperlink"/>
            <w:noProof/>
          </w:rPr>
          <w:t>Trigger words and narrative</w:t>
        </w:r>
        <w:r w:rsidR="00850015">
          <w:rPr>
            <w:noProof/>
            <w:webHidden/>
          </w:rPr>
          <w:tab/>
        </w:r>
        <w:r w:rsidR="00850015">
          <w:rPr>
            <w:noProof/>
            <w:webHidden/>
          </w:rPr>
          <w:fldChar w:fldCharType="begin"/>
        </w:r>
        <w:r w:rsidR="00850015">
          <w:rPr>
            <w:noProof/>
            <w:webHidden/>
          </w:rPr>
          <w:instrText xml:space="preserve"> PAGEREF _Toc16510898 \h </w:instrText>
        </w:r>
        <w:r w:rsidR="00850015">
          <w:rPr>
            <w:noProof/>
            <w:webHidden/>
          </w:rPr>
        </w:r>
        <w:r w:rsidR="00850015">
          <w:rPr>
            <w:noProof/>
            <w:webHidden/>
          </w:rPr>
          <w:fldChar w:fldCharType="separate"/>
        </w:r>
        <w:r w:rsidR="00850015">
          <w:rPr>
            <w:noProof/>
            <w:webHidden/>
          </w:rPr>
          <w:t>4</w:t>
        </w:r>
        <w:r w:rsidR="00850015">
          <w:rPr>
            <w:noProof/>
            <w:webHidden/>
          </w:rPr>
          <w:fldChar w:fldCharType="end"/>
        </w:r>
      </w:hyperlink>
    </w:p>
    <w:p w14:paraId="1C01D64D" w14:textId="139B8AB3" w:rsidR="00850015" w:rsidRDefault="00284DFF">
      <w:pPr>
        <w:pStyle w:val="TOC3"/>
        <w:tabs>
          <w:tab w:val="right" w:leader="dot" w:pos="9010"/>
        </w:tabs>
        <w:rPr>
          <w:rFonts w:eastAsiaTheme="minorEastAsia"/>
          <w:noProof/>
          <w:lang w:eastAsia="en-GB"/>
        </w:rPr>
      </w:pPr>
      <w:hyperlink w:anchor="_Toc16510899" w:history="1">
        <w:r w:rsidR="00850015" w:rsidRPr="006538E4">
          <w:rPr>
            <w:rStyle w:val="Hyperlink"/>
            <w:noProof/>
          </w:rPr>
          <w:t>Demonstration roles</w:t>
        </w:r>
        <w:r w:rsidR="00850015">
          <w:rPr>
            <w:noProof/>
            <w:webHidden/>
          </w:rPr>
          <w:tab/>
        </w:r>
        <w:r w:rsidR="00850015">
          <w:rPr>
            <w:noProof/>
            <w:webHidden/>
          </w:rPr>
          <w:fldChar w:fldCharType="begin"/>
        </w:r>
        <w:r w:rsidR="00850015">
          <w:rPr>
            <w:noProof/>
            <w:webHidden/>
          </w:rPr>
          <w:instrText xml:space="preserve"> PAGEREF _Toc16510899 \h </w:instrText>
        </w:r>
        <w:r w:rsidR="00850015">
          <w:rPr>
            <w:noProof/>
            <w:webHidden/>
          </w:rPr>
        </w:r>
        <w:r w:rsidR="00850015">
          <w:rPr>
            <w:noProof/>
            <w:webHidden/>
          </w:rPr>
          <w:fldChar w:fldCharType="separate"/>
        </w:r>
        <w:r w:rsidR="00850015">
          <w:rPr>
            <w:noProof/>
            <w:webHidden/>
          </w:rPr>
          <w:t>5</w:t>
        </w:r>
        <w:r w:rsidR="00850015">
          <w:rPr>
            <w:noProof/>
            <w:webHidden/>
          </w:rPr>
          <w:fldChar w:fldCharType="end"/>
        </w:r>
      </w:hyperlink>
    </w:p>
    <w:p w14:paraId="0D870CD6" w14:textId="5317D777" w:rsidR="00850015" w:rsidRDefault="00284DFF">
      <w:pPr>
        <w:pStyle w:val="TOC1"/>
        <w:tabs>
          <w:tab w:val="right" w:leader="dot" w:pos="9010"/>
        </w:tabs>
        <w:rPr>
          <w:rFonts w:eastAsiaTheme="minorEastAsia"/>
          <w:noProof/>
          <w:lang w:eastAsia="en-GB"/>
        </w:rPr>
      </w:pPr>
      <w:hyperlink w:anchor="_Toc16510900" w:history="1">
        <w:r w:rsidR="00850015" w:rsidRPr="006538E4">
          <w:rPr>
            <w:rStyle w:val="Hyperlink"/>
            <w:noProof/>
          </w:rPr>
          <w:t>System components</w:t>
        </w:r>
        <w:r w:rsidR="00850015">
          <w:rPr>
            <w:noProof/>
            <w:webHidden/>
          </w:rPr>
          <w:tab/>
        </w:r>
        <w:r w:rsidR="00850015">
          <w:rPr>
            <w:noProof/>
            <w:webHidden/>
          </w:rPr>
          <w:fldChar w:fldCharType="begin"/>
        </w:r>
        <w:r w:rsidR="00850015">
          <w:rPr>
            <w:noProof/>
            <w:webHidden/>
          </w:rPr>
          <w:instrText xml:space="preserve"> PAGEREF _Toc16510900 \h </w:instrText>
        </w:r>
        <w:r w:rsidR="00850015">
          <w:rPr>
            <w:noProof/>
            <w:webHidden/>
          </w:rPr>
        </w:r>
        <w:r w:rsidR="00850015">
          <w:rPr>
            <w:noProof/>
            <w:webHidden/>
          </w:rPr>
          <w:fldChar w:fldCharType="separate"/>
        </w:r>
        <w:r w:rsidR="00850015">
          <w:rPr>
            <w:noProof/>
            <w:webHidden/>
          </w:rPr>
          <w:t>5</w:t>
        </w:r>
        <w:r w:rsidR="00850015">
          <w:rPr>
            <w:noProof/>
            <w:webHidden/>
          </w:rPr>
          <w:fldChar w:fldCharType="end"/>
        </w:r>
      </w:hyperlink>
    </w:p>
    <w:p w14:paraId="11041E73" w14:textId="694A236F" w:rsidR="00850015" w:rsidRDefault="00284DFF">
      <w:pPr>
        <w:pStyle w:val="TOC2"/>
        <w:tabs>
          <w:tab w:val="right" w:leader="dot" w:pos="9010"/>
        </w:tabs>
        <w:rPr>
          <w:rFonts w:eastAsiaTheme="minorEastAsia"/>
          <w:noProof/>
          <w:lang w:eastAsia="en-GB"/>
        </w:rPr>
      </w:pPr>
      <w:hyperlink w:anchor="_Toc16510901" w:history="1">
        <w:r w:rsidR="00850015" w:rsidRPr="006538E4">
          <w:rPr>
            <w:rStyle w:val="Hyperlink"/>
            <w:noProof/>
          </w:rPr>
          <w:t>Hardware and feed components</w:t>
        </w:r>
        <w:r w:rsidR="00850015">
          <w:rPr>
            <w:noProof/>
            <w:webHidden/>
          </w:rPr>
          <w:tab/>
        </w:r>
        <w:r w:rsidR="00850015">
          <w:rPr>
            <w:noProof/>
            <w:webHidden/>
          </w:rPr>
          <w:fldChar w:fldCharType="begin"/>
        </w:r>
        <w:r w:rsidR="00850015">
          <w:rPr>
            <w:noProof/>
            <w:webHidden/>
          </w:rPr>
          <w:instrText xml:space="preserve"> PAGEREF _Toc16510901 \h </w:instrText>
        </w:r>
        <w:r w:rsidR="00850015">
          <w:rPr>
            <w:noProof/>
            <w:webHidden/>
          </w:rPr>
        </w:r>
        <w:r w:rsidR="00850015">
          <w:rPr>
            <w:noProof/>
            <w:webHidden/>
          </w:rPr>
          <w:fldChar w:fldCharType="separate"/>
        </w:r>
        <w:r w:rsidR="00850015">
          <w:rPr>
            <w:noProof/>
            <w:webHidden/>
          </w:rPr>
          <w:t>5</w:t>
        </w:r>
        <w:r w:rsidR="00850015">
          <w:rPr>
            <w:noProof/>
            <w:webHidden/>
          </w:rPr>
          <w:fldChar w:fldCharType="end"/>
        </w:r>
      </w:hyperlink>
    </w:p>
    <w:p w14:paraId="6610D7CC" w14:textId="4AE106B2" w:rsidR="00850015" w:rsidRDefault="00284DFF">
      <w:pPr>
        <w:pStyle w:val="TOC2"/>
        <w:tabs>
          <w:tab w:val="right" w:leader="dot" w:pos="9010"/>
        </w:tabs>
        <w:rPr>
          <w:rFonts w:eastAsiaTheme="minorEastAsia"/>
          <w:noProof/>
          <w:lang w:eastAsia="en-GB"/>
        </w:rPr>
      </w:pPr>
      <w:hyperlink w:anchor="_Toc16510902" w:history="1">
        <w:r w:rsidR="00850015" w:rsidRPr="006538E4">
          <w:rPr>
            <w:rStyle w:val="Hyperlink"/>
            <w:noProof/>
          </w:rPr>
          <w:t>Analytics components</w:t>
        </w:r>
        <w:r w:rsidR="00850015">
          <w:rPr>
            <w:noProof/>
            <w:webHidden/>
          </w:rPr>
          <w:tab/>
        </w:r>
        <w:r w:rsidR="00850015">
          <w:rPr>
            <w:noProof/>
            <w:webHidden/>
          </w:rPr>
          <w:fldChar w:fldCharType="begin"/>
        </w:r>
        <w:r w:rsidR="00850015">
          <w:rPr>
            <w:noProof/>
            <w:webHidden/>
          </w:rPr>
          <w:instrText xml:space="preserve"> PAGEREF _Toc16510902 \h </w:instrText>
        </w:r>
        <w:r w:rsidR="00850015">
          <w:rPr>
            <w:noProof/>
            <w:webHidden/>
          </w:rPr>
        </w:r>
        <w:r w:rsidR="00850015">
          <w:rPr>
            <w:noProof/>
            <w:webHidden/>
          </w:rPr>
          <w:fldChar w:fldCharType="separate"/>
        </w:r>
        <w:r w:rsidR="00850015">
          <w:rPr>
            <w:noProof/>
            <w:webHidden/>
          </w:rPr>
          <w:t>5</w:t>
        </w:r>
        <w:r w:rsidR="00850015">
          <w:rPr>
            <w:noProof/>
            <w:webHidden/>
          </w:rPr>
          <w:fldChar w:fldCharType="end"/>
        </w:r>
      </w:hyperlink>
    </w:p>
    <w:p w14:paraId="2F33ABE4" w14:textId="1081AEF1" w:rsidR="00850015" w:rsidRDefault="00284DFF">
      <w:pPr>
        <w:pStyle w:val="TOC2"/>
        <w:tabs>
          <w:tab w:val="right" w:leader="dot" w:pos="9010"/>
        </w:tabs>
        <w:rPr>
          <w:rFonts w:eastAsiaTheme="minorEastAsia"/>
          <w:noProof/>
          <w:lang w:eastAsia="en-GB"/>
        </w:rPr>
      </w:pPr>
      <w:hyperlink w:anchor="_Toc16510903" w:history="1">
        <w:r w:rsidR="00850015" w:rsidRPr="006538E4">
          <w:rPr>
            <w:rStyle w:val="Hyperlink"/>
            <w:noProof/>
          </w:rPr>
          <w:t>Service components</w:t>
        </w:r>
        <w:r w:rsidR="00850015">
          <w:rPr>
            <w:noProof/>
            <w:webHidden/>
          </w:rPr>
          <w:tab/>
        </w:r>
        <w:r w:rsidR="00850015">
          <w:rPr>
            <w:noProof/>
            <w:webHidden/>
          </w:rPr>
          <w:fldChar w:fldCharType="begin"/>
        </w:r>
        <w:r w:rsidR="00850015">
          <w:rPr>
            <w:noProof/>
            <w:webHidden/>
          </w:rPr>
          <w:instrText xml:space="preserve"> PAGEREF _Toc16510903 \h </w:instrText>
        </w:r>
        <w:r w:rsidR="00850015">
          <w:rPr>
            <w:noProof/>
            <w:webHidden/>
          </w:rPr>
        </w:r>
        <w:r w:rsidR="00850015">
          <w:rPr>
            <w:noProof/>
            <w:webHidden/>
          </w:rPr>
          <w:fldChar w:fldCharType="separate"/>
        </w:r>
        <w:r w:rsidR="00850015">
          <w:rPr>
            <w:noProof/>
            <w:webHidden/>
          </w:rPr>
          <w:t>6</w:t>
        </w:r>
        <w:r w:rsidR="00850015">
          <w:rPr>
            <w:noProof/>
            <w:webHidden/>
          </w:rPr>
          <w:fldChar w:fldCharType="end"/>
        </w:r>
      </w:hyperlink>
    </w:p>
    <w:p w14:paraId="6C560A30" w14:textId="075ED470" w:rsidR="00850015" w:rsidRDefault="00284DFF">
      <w:pPr>
        <w:pStyle w:val="TOC2"/>
        <w:tabs>
          <w:tab w:val="right" w:leader="dot" w:pos="9010"/>
        </w:tabs>
        <w:rPr>
          <w:rFonts w:eastAsiaTheme="minorEastAsia"/>
          <w:noProof/>
          <w:lang w:eastAsia="en-GB"/>
        </w:rPr>
      </w:pPr>
      <w:hyperlink w:anchor="_Toc16510904" w:history="1">
        <w:r w:rsidR="00850015" w:rsidRPr="006538E4">
          <w:rPr>
            <w:rStyle w:val="Hyperlink"/>
            <w:noProof/>
          </w:rPr>
          <w:t>Wireframe layout</w:t>
        </w:r>
        <w:r w:rsidR="00850015">
          <w:rPr>
            <w:noProof/>
            <w:webHidden/>
          </w:rPr>
          <w:tab/>
        </w:r>
        <w:r w:rsidR="00850015">
          <w:rPr>
            <w:noProof/>
            <w:webHidden/>
          </w:rPr>
          <w:fldChar w:fldCharType="begin"/>
        </w:r>
        <w:r w:rsidR="00850015">
          <w:rPr>
            <w:noProof/>
            <w:webHidden/>
          </w:rPr>
          <w:instrText xml:space="preserve"> PAGEREF _Toc16510904 \h </w:instrText>
        </w:r>
        <w:r w:rsidR="00850015">
          <w:rPr>
            <w:noProof/>
            <w:webHidden/>
          </w:rPr>
        </w:r>
        <w:r w:rsidR="00850015">
          <w:rPr>
            <w:noProof/>
            <w:webHidden/>
          </w:rPr>
          <w:fldChar w:fldCharType="separate"/>
        </w:r>
        <w:r w:rsidR="00850015">
          <w:rPr>
            <w:noProof/>
            <w:webHidden/>
          </w:rPr>
          <w:t>7</w:t>
        </w:r>
        <w:r w:rsidR="00850015">
          <w:rPr>
            <w:noProof/>
            <w:webHidden/>
          </w:rPr>
          <w:fldChar w:fldCharType="end"/>
        </w:r>
      </w:hyperlink>
    </w:p>
    <w:p w14:paraId="3BD1D4C4" w14:textId="3B5881AD" w:rsidR="00850015" w:rsidRDefault="00284DFF">
      <w:pPr>
        <w:pStyle w:val="TOC2"/>
        <w:tabs>
          <w:tab w:val="right" w:leader="dot" w:pos="9010"/>
        </w:tabs>
        <w:rPr>
          <w:rFonts w:eastAsiaTheme="minorEastAsia"/>
          <w:noProof/>
          <w:lang w:eastAsia="en-GB"/>
        </w:rPr>
      </w:pPr>
      <w:hyperlink w:anchor="_Toc16510905" w:history="1">
        <w:r w:rsidR="00850015" w:rsidRPr="006538E4">
          <w:rPr>
            <w:rStyle w:val="Hyperlink"/>
            <w:noProof/>
          </w:rPr>
          <w:t>Demonstration details</w:t>
        </w:r>
        <w:r w:rsidR="00850015">
          <w:rPr>
            <w:noProof/>
            <w:webHidden/>
          </w:rPr>
          <w:tab/>
        </w:r>
        <w:r w:rsidR="00850015">
          <w:rPr>
            <w:noProof/>
            <w:webHidden/>
          </w:rPr>
          <w:fldChar w:fldCharType="begin"/>
        </w:r>
        <w:r w:rsidR="00850015">
          <w:rPr>
            <w:noProof/>
            <w:webHidden/>
          </w:rPr>
          <w:instrText xml:space="preserve"> PAGEREF _Toc16510905 \h </w:instrText>
        </w:r>
        <w:r w:rsidR="00850015">
          <w:rPr>
            <w:noProof/>
            <w:webHidden/>
          </w:rPr>
        </w:r>
        <w:r w:rsidR="00850015">
          <w:rPr>
            <w:noProof/>
            <w:webHidden/>
          </w:rPr>
          <w:fldChar w:fldCharType="separate"/>
        </w:r>
        <w:r w:rsidR="00850015">
          <w:rPr>
            <w:noProof/>
            <w:webHidden/>
          </w:rPr>
          <w:t>8</w:t>
        </w:r>
        <w:r w:rsidR="00850015">
          <w:rPr>
            <w:noProof/>
            <w:webHidden/>
          </w:rPr>
          <w:fldChar w:fldCharType="end"/>
        </w:r>
      </w:hyperlink>
    </w:p>
    <w:p w14:paraId="7BDC2A75" w14:textId="3156633F" w:rsidR="00850015" w:rsidRDefault="00284DFF">
      <w:pPr>
        <w:pStyle w:val="TOC1"/>
        <w:tabs>
          <w:tab w:val="right" w:leader="dot" w:pos="9010"/>
        </w:tabs>
        <w:rPr>
          <w:rFonts w:eastAsiaTheme="minorEastAsia"/>
          <w:noProof/>
          <w:lang w:eastAsia="en-GB"/>
        </w:rPr>
      </w:pPr>
      <w:hyperlink w:anchor="_Toc16510906" w:history="1">
        <w:r w:rsidR="00850015" w:rsidRPr="006538E4">
          <w:rPr>
            <w:rStyle w:val="Hyperlink"/>
            <w:noProof/>
          </w:rPr>
          <w:t>References</w:t>
        </w:r>
        <w:r w:rsidR="00850015">
          <w:rPr>
            <w:noProof/>
            <w:webHidden/>
          </w:rPr>
          <w:tab/>
        </w:r>
        <w:r w:rsidR="00850015">
          <w:rPr>
            <w:noProof/>
            <w:webHidden/>
          </w:rPr>
          <w:fldChar w:fldCharType="begin"/>
        </w:r>
        <w:r w:rsidR="00850015">
          <w:rPr>
            <w:noProof/>
            <w:webHidden/>
          </w:rPr>
          <w:instrText xml:space="preserve"> PAGEREF _Toc16510906 \h </w:instrText>
        </w:r>
        <w:r w:rsidR="00850015">
          <w:rPr>
            <w:noProof/>
            <w:webHidden/>
          </w:rPr>
        </w:r>
        <w:r w:rsidR="00850015">
          <w:rPr>
            <w:noProof/>
            <w:webHidden/>
          </w:rPr>
          <w:fldChar w:fldCharType="separate"/>
        </w:r>
        <w:r w:rsidR="00850015">
          <w:rPr>
            <w:noProof/>
            <w:webHidden/>
          </w:rPr>
          <w:t>9</w:t>
        </w:r>
        <w:r w:rsidR="00850015">
          <w:rPr>
            <w:noProof/>
            <w:webHidden/>
          </w:rPr>
          <w:fldChar w:fldCharType="end"/>
        </w:r>
      </w:hyperlink>
    </w:p>
    <w:p w14:paraId="4855C0BE" w14:textId="6506DCC3" w:rsidR="00850015" w:rsidRDefault="00284DFF">
      <w:pPr>
        <w:pStyle w:val="TOC1"/>
        <w:tabs>
          <w:tab w:val="right" w:leader="dot" w:pos="9010"/>
        </w:tabs>
        <w:rPr>
          <w:rFonts w:eastAsiaTheme="minorEastAsia"/>
          <w:noProof/>
          <w:lang w:eastAsia="en-GB"/>
        </w:rPr>
      </w:pPr>
      <w:hyperlink w:anchor="_Toc16510907" w:history="1">
        <w:r w:rsidR="00850015" w:rsidRPr="006538E4">
          <w:rPr>
            <w:rStyle w:val="Hyperlink"/>
            <w:noProof/>
          </w:rPr>
          <w:t>Appendices</w:t>
        </w:r>
        <w:r w:rsidR="00850015">
          <w:rPr>
            <w:noProof/>
            <w:webHidden/>
          </w:rPr>
          <w:tab/>
        </w:r>
        <w:r w:rsidR="00850015">
          <w:rPr>
            <w:noProof/>
            <w:webHidden/>
          </w:rPr>
          <w:fldChar w:fldCharType="begin"/>
        </w:r>
        <w:r w:rsidR="00850015">
          <w:rPr>
            <w:noProof/>
            <w:webHidden/>
          </w:rPr>
          <w:instrText xml:space="preserve"> PAGEREF _Toc16510907 \h </w:instrText>
        </w:r>
        <w:r w:rsidR="00850015">
          <w:rPr>
            <w:noProof/>
            <w:webHidden/>
          </w:rPr>
        </w:r>
        <w:r w:rsidR="00850015">
          <w:rPr>
            <w:noProof/>
            <w:webHidden/>
          </w:rPr>
          <w:fldChar w:fldCharType="separate"/>
        </w:r>
        <w:r w:rsidR="00850015">
          <w:rPr>
            <w:noProof/>
            <w:webHidden/>
          </w:rPr>
          <w:t>10</w:t>
        </w:r>
        <w:r w:rsidR="00850015">
          <w:rPr>
            <w:noProof/>
            <w:webHidden/>
          </w:rPr>
          <w:fldChar w:fldCharType="end"/>
        </w:r>
      </w:hyperlink>
    </w:p>
    <w:p w14:paraId="1CD004C7" w14:textId="35BE3283" w:rsidR="00850015" w:rsidRDefault="00284DFF">
      <w:pPr>
        <w:pStyle w:val="TOC2"/>
        <w:tabs>
          <w:tab w:val="right" w:leader="dot" w:pos="9010"/>
        </w:tabs>
        <w:rPr>
          <w:rFonts w:eastAsiaTheme="minorEastAsia"/>
          <w:noProof/>
          <w:lang w:eastAsia="en-GB"/>
        </w:rPr>
      </w:pPr>
      <w:hyperlink w:anchor="_Toc16510908" w:history="1">
        <w:r w:rsidR="00850015" w:rsidRPr="006538E4">
          <w:rPr>
            <w:rStyle w:val="Hyperlink"/>
            <w:noProof/>
          </w:rPr>
          <w:t>Appendix A – Activity 101 classes</w:t>
        </w:r>
        <w:r w:rsidR="00850015">
          <w:rPr>
            <w:noProof/>
            <w:webHidden/>
          </w:rPr>
          <w:tab/>
        </w:r>
        <w:r w:rsidR="00850015">
          <w:rPr>
            <w:noProof/>
            <w:webHidden/>
          </w:rPr>
          <w:fldChar w:fldCharType="begin"/>
        </w:r>
        <w:r w:rsidR="00850015">
          <w:rPr>
            <w:noProof/>
            <w:webHidden/>
          </w:rPr>
          <w:instrText xml:space="preserve"> PAGEREF _Toc16510908 \h </w:instrText>
        </w:r>
        <w:r w:rsidR="00850015">
          <w:rPr>
            <w:noProof/>
            <w:webHidden/>
          </w:rPr>
        </w:r>
        <w:r w:rsidR="00850015">
          <w:rPr>
            <w:noProof/>
            <w:webHidden/>
          </w:rPr>
          <w:fldChar w:fldCharType="separate"/>
        </w:r>
        <w:r w:rsidR="00850015">
          <w:rPr>
            <w:noProof/>
            <w:webHidden/>
          </w:rPr>
          <w:t>10</w:t>
        </w:r>
        <w:r w:rsidR="00850015">
          <w:rPr>
            <w:noProof/>
            <w:webHidden/>
          </w:rPr>
          <w:fldChar w:fldCharType="end"/>
        </w:r>
      </w:hyperlink>
    </w:p>
    <w:p w14:paraId="73541244" w14:textId="55939BC2" w:rsidR="00850015" w:rsidRDefault="00284DFF">
      <w:pPr>
        <w:pStyle w:val="TOC2"/>
        <w:tabs>
          <w:tab w:val="right" w:leader="dot" w:pos="9010"/>
        </w:tabs>
        <w:rPr>
          <w:rFonts w:eastAsiaTheme="minorEastAsia"/>
          <w:noProof/>
          <w:lang w:eastAsia="en-GB"/>
        </w:rPr>
      </w:pPr>
      <w:hyperlink w:anchor="_Toc16510909" w:history="1">
        <w:r w:rsidR="00850015" w:rsidRPr="006538E4">
          <w:rPr>
            <w:rStyle w:val="Hyperlink"/>
            <w:noProof/>
          </w:rPr>
          <w:t>Appendix B – Speech commands dataset classes</w:t>
        </w:r>
        <w:r w:rsidR="00850015">
          <w:rPr>
            <w:noProof/>
            <w:webHidden/>
          </w:rPr>
          <w:tab/>
        </w:r>
        <w:r w:rsidR="00850015">
          <w:rPr>
            <w:noProof/>
            <w:webHidden/>
          </w:rPr>
          <w:fldChar w:fldCharType="begin"/>
        </w:r>
        <w:r w:rsidR="00850015">
          <w:rPr>
            <w:noProof/>
            <w:webHidden/>
          </w:rPr>
          <w:instrText xml:space="preserve"> PAGEREF _Toc16510909 \h </w:instrText>
        </w:r>
        <w:r w:rsidR="00850015">
          <w:rPr>
            <w:noProof/>
            <w:webHidden/>
          </w:rPr>
        </w:r>
        <w:r w:rsidR="00850015">
          <w:rPr>
            <w:noProof/>
            <w:webHidden/>
          </w:rPr>
          <w:fldChar w:fldCharType="separate"/>
        </w:r>
        <w:r w:rsidR="00850015">
          <w:rPr>
            <w:noProof/>
            <w:webHidden/>
          </w:rPr>
          <w:t>11</w:t>
        </w:r>
        <w:r w:rsidR="00850015">
          <w:rPr>
            <w:noProof/>
            <w:webHidden/>
          </w:rPr>
          <w:fldChar w:fldCharType="end"/>
        </w:r>
      </w:hyperlink>
    </w:p>
    <w:p w14:paraId="7B4DC1F2" w14:textId="555DEA5F" w:rsidR="00850015" w:rsidRDefault="00284DFF">
      <w:pPr>
        <w:pStyle w:val="TOC2"/>
        <w:tabs>
          <w:tab w:val="right" w:leader="dot" w:pos="9010"/>
        </w:tabs>
        <w:rPr>
          <w:rFonts w:eastAsiaTheme="minorEastAsia"/>
          <w:noProof/>
          <w:lang w:eastAsia="en-GB"/>
        </w:rPr>
      </w:pPr>
      <w:hyperlink w:anchor="_Toc16510910" w:history="1">
        <w:r w:rsidR="00850015" w:rsidRPr="006538E4">
          <w:rPr>
            <w:rStyle w:val="Hyperlink"/>
            <w:noProof/>
          </w:rPr>
          <w:t>Appendix C – Example JSON response formats</w:t>
        </w:r>
        <w:r w:rsidR="00850015">
          <w:rPr>
            <w:noProof/>
            <w:webHidden/>
          </w:rPr>
          <w:tab/>
        </w:r>
        <w:r w:rsidR="00850015">
          <w:rPr>
            <w:noProof/>
            <w:webHidden/>
          </w:rPr>
          <w:fldChar w:fldCharType="begin"/>
        </w:r>
        <w:r w:rsidR="00850015">
          <w:rPr>
            <w:noProof/>
            <w:webHidden/>
          </w:rPr>
          <w:instrText xml:space="preserve"> PAGEREF _Toc16510910 \h </w:instrText>
        </w:r>
        <w:r w:rsidR="00850015">
          <w:rPr>
            <w:noProof/>
            <w:webHidden/>
          </w:rPr>
        </w:r>
        <w:r w:rsidR="00850015">
          <w:rPr>
            <w:noProof/>
            <w:webHidden/>
          </w:rPr>
          <w:fldChar w:fldCharType="separate"/>
        </w:r>
        <w:r w:rsidR="00850015">
          <w:rPr>
            <w:noProof/>
            <w:webHidden/>
          </w:rPr>
          <w:t>12</w:t>
        </w:r>
        <w:r w:rsidR="00850015">
          <w:rPr>
            <w:noProof/>
            <w:webHidden/>
          </w:rPr>
          <w:fldChar w:fldCharType="end"/>
        </w:r>
      </w:hyperlink>
    </w:p>
    <w:p w14:paraId="71165BDE" w14:textId="39AC003A" w:rsidR="00850015" w:rsidRDefault="00284DFF">
      <w:pPr>
        <w:pStyle w:val="TOC3"/>
        <w:tabs>
          <w:tab w:val="right" w:leader="dot" w:pos="9010"/>
        </w:tabs>
        <w:rPr>
          <w:rFonts w:eastAsiaTheme="minorEastAsia"/>
          <w:noProof/>
          <w:lang w:eastAsia="en-GB"/>
        </w:rPr>
      </w:pPr>
      <w:hyperlink w:anchor="_Toc16510911" w:history="1">
        <w:r w:rsidR="00850015" w:rsidRPr="006538E4">
          <w:rPr>
            <w:rStyle w:val="Hyperlink"/>
            <w:noProof/>
          </w:rPr>
          <w:t>Video-explanation service JSON</w:t>
        </w:r>
        <w:r w:rsidR="00850015">
          <w:rPr>
            <w:noProof/>
            <w:webHidden/>
          </w:rPr>
          <w:tab/>
        </w:r>
        <w:r w:rsidR="00850015">
          <w:rPr>
            <w:noProof/>
            <w:webHidden/>
          </w:rPr>
          <w:fldChar w:fldCharType="begin"/>
        </w:r>
        <w:r w:rsidR="00850015">
          <w:rPr>
            <w:noProof/>
            <w:webHidden/>
          </w:rPr>
          <w:instrText xml:space="preserve"> PAGEREF _Toc16510911 \h </w:instrText>
        </w:r>
        <w:r w:rsidR="00850015">
          <w:rPr>
            <w:noProof/>
            <w:webHidden/>
          </w:rPr>
        </w:r>
        <w:r w:rsidR="00850015">
          <w:rPr>
            <w:noProof/>
            <w:webHidden/>
          </w:rPr>
          <w:fldChar w:fldCharType="separate"/>
        </w:r>
        <w:r w:rsidR="00850015">
          <w:rPr>
            <w:noProof/>
            <w:webHidden/>
          </w:rPr>
          <w:t>12</w:t>
        </w:r>
        <w:r w:rsidR="00850015">
          <w:rPr>
            <w:noProof/>
            <w:webHidden/>
          </w:rPr>
          <w:fldChar w:fldCharType="end"/>
        </w:r>
      </w:hyperlink>
    </w:p>
    <w:p w14:paraId="01CF56B4" w14:textId="78A12CE1" w:rsidR="00850015" w:rsidRDefault="00284DFF">
      <w:pPr>
        <w:pStyle w:val="TOC3"/>
        <w:tabs>
          <w:tab w:val="right" w:leader="dot" w:pos="9010"/>
        </w:tabs>
        <w:rPr>
          <w:rFonts w:eastAsiaTheme="minorEastAsia"/>
          <w:noProof/>
          <w:lang w:eastAsia="en-GB"/>
        </w:rPr>
      </w:pPr>
      <w:hyperlink w:anchor="_Toc16510912" w:history="1">
        <w:r w:rsidR="00850015" w:rsidRPr="006538E4">
          <w:rPr>
            <w:rStyle w:val="Hyperlink"/>
            <w:noProof/>
          </w:rPr>
          <w:t>Inference-explanation service JSON</w:t>
        </w:r>
        <w:r w:rsidR="00850015">
          <w:rPr>
            <w:noProof/>
            <w:webHidden/>
          </w:rPr>
          <w:tab/>
        </w:r>
        <w:r w:rsidR="00850015">
          <w:rPr>
            <w:noProof/>
            <w:webHidden/>
          </w:rPr>
          <w:fldChar w:fldCharType="begin"/>
        </w:r>
        <w:r w:rsidR="00850015">
          <w:rPr>
            <w:noProof/>
            <w:webHidden/>
          </w:rPr>
          <w:instrText xml:space="preserve"> PAGEREF _Toc16510912 \h </w:instrText>
        </w:r>
        <w:r w:rsidR="00850015">
          <w:rPr>
            <w:noProof/>
            <w:webHidden/>
          </w:rPr>
        </w:r>
        <w:r w:rsidR="00850015">
          <w:rPr>
            <w:noProof/>
            <w:webHidden/>
          </w:rPr>
          <w:fldChar w:fldCharType="separate"/>
        </w:r>
        <w:r w:rsidR="00850015">
          <w:rPr>
            <w:noProof/>
            <w:webHidden/>
          </w:rPr>
          <w:t>12</w:t>
        </w:r>
        <w:r w:rsidR="00850015">
          <w:rPr>
            <w:noProof/>
            <w:webHidden/>
          </w:rPr>
          <w:fldChar w:fldCharType="end"/>
        </w:r>
      </w:hyperlink>
    </w:p>
    <w:p w14:paraId="0A3DDF08" w14:textId="70E7617B" w:rsidR="00850015" w:rsidRDefault="00284DFF">
      <w:pPr>
        <w:pStyle w:val="TOC3"/>
        <w:tabs>
          <w:tab w:val="right" w:leader="dot" w:pos="9010"/>
        </w:tabs>
        <w:rPr>
          <w:rFonts w:eastAsiaTheme="minorEastAsia"/>
          <w:noProof/>
          <w:lang w:eastAsia="en-GB"/>
        </w:rPr>
      </w:pPr>
      <w:hyperlink w:anchor="_Toc16510913" w:history="1">
        <w:r w:rsidR="00850015" w:rsidRPr="006538E4">
          <w:rPr>
            <w:rStyle w:val="Hyperlink"/>
            <w:noProof/>
          </w:rPr>
          <w:t>Audio-explanation service JSON</w:t>
        </w:r>
        <w:r w:rsidR="00850015">
          <w:rPr>
            <w:noProof/>
            <w:webHidden/>
          </w:rPr>
          <w:tab/>
        </w:r>
        <w:r w:rsidR="00850015">
          <w:rPr>
            <w:noProof/>
            <w:webHidden/>
          </w:rPr>
          <w:fldChar w:fldCharType="begin"/>
        </w:r>
        <w:r w:rsidR="00850015">
          <w:rPr>
            <w:noProof/>
            <w:webHidden/>
          </w:rPr>
          <w:instrText xml:space="preserve"> PAGEREF _Toc16510913 \h </w:instrText>
        </w:r>
        <w:r w:rsidR="00850015">
          <w:rPr>
            <w:noProof/>
            <w:webHidden/>
          </w:rPr>
        </w:r>
        <w:r w:rsidR="00850015">
          <w:rPr>
            <w:noProof/>
            <w:webHidden/>
          </w:rPr>
          <w:fldChar w:fldCharType="separate"/>
        </w:r>
        <w:r w:rsidR="00850015">
          <w:rPr>
            <w:noProof/>
            <w:webHidden/>
          </w:rPr>
          <w:t>12</w:t>
        </w:r>
        <w:r w:rsidR="00850015">
          <w:rPr>
            <w:noProof/>
            <w:webHidden/>
          </w:rPr>
          <w:fldChar w:fldCharType="end"/>
        </w:r>
      </w:hyperlink>
    </w:p>
    <w:p w14:paraId="02A1ECC3" w14:textId="326D6122" w:rsidR="00850015" w:rsidRDefault="00284DFF">
      <w:pPr>
        <w:pStyle w:val="TOC3"/>
        <w:tabs>
          <w:tab w:val="right" w:leader="dot" w:pos="9010"/>
        </w:tabs>
        <w:rPr>
          <w:rFonts w:eastAsiaTheme="minorEastAsia"/>
          <w:noProof/>
          <w:lang w:eastAsia="en-GB"/>
        </w:rPr>
      </w:pPr>
      <w:hyperlink w:anchor="_Toc16510914" w:history="1">
        <w:r w:rsidR="00850015" w:rsidRPr="006538E4">
          <w:rPr>
            <w:rStyle w:val="Hyperlink"/>
            <w:noProof/>
          </w:rPr>
          <w:t>Audio-speech-to-text service JSON</w:t>
        </w:r>
        <w:r w:rsidR="00850015">
          <w:rPr>
            <w:noProof/>
            <w:webHidden/>
          </w:rPr>
          <w:tab/>
        </w:r>
        <w:r w:rsidR="00850015">
          <w:rPr>
            <w:noProof/>
            <w:webHidden/>
          </w:rPr>
          <w:fldChar w:fldCharType="begin"/>
        </w:r>
        <w:r w:rsidR="00850015">
          <w:rPr>
            <w:noProof/>
            <w:webHidden/>
          </w:rPr>
          <w:instrText xml:space="preserve"> PAGEREF _Toc16510914 \h </w:instrText>
        </w:r>
        <w:r w:rsidR="00850015">
          <w:rPr>
            <w:noProof/>
            <w:webHidden/>
          </w:rPr>
        </w:r>
        <w:r w:rsidR="00850015">
          <w:rPr>
            <w:noProof/>
            <w:webHidden/>
          </w:rPr>
          <w:fldChar w:fldCharType="separate"/>
        </w:r>
        <w:r w:rsidR="00850015">
          <w:rPr>
            <w:noProof/>
            <w:webHidden/>
          </w:rPr>
          <w:t>12</w:t>
        </w:r>
        <w:r w:rsidR="00850015">
          <w:rPr>
            <w:noProof/>
            <w:webHidden/>
          </w:rPr>
          <w:fldChar w:fldCharType="end"/>
        </w:r>
      </w:hyperlink>
    </w:p>
    <w:p w14:paraId="19049773" w14:textId="2670E0B9" w:rsidR="00850015" w:rsidRDefault="00284DFF">
      <w:pPr>
        <w:pStyle w:val="TOC3"/>
        <w:tabs>
          <w:tab w:val="right" w:leader="dot" w:pos="9010"/>
        </w:tabs>
        <w:rPr>
          <w:rFonts w:eastAsiaTheme="minorEastAsia"/>
          <w:noProof/>
          <w:lang w:eastAsia="en-GB"/>
        </w:rPr>
      </w:pPr>
      <w:hyperlink w:anchor="_Toc16510915" w:history="1">
        <w:r w:rsidR="00850015" w:rsidRPr="006538E4">
          <w:rPr>
            <w:rStyle w:val="Hyperlink"/>
            <w:noProof/>
          </w:rPr>
          <w:t>List-events service JSON</w:t>
        </w:r>
        <w:r w:rsidR="00850015">
          <w:rPr>
            <w:noProof/>
            <w:webHidden/>
          </w:rPr>
          <w:tab/>
        </w:r>
        <w:r w:rsidR="00850015">
          <w:rPr>
            <w:noProof/>
            <w:webHidden/>
          </w:rPr>
          <w:fldChar w:fldCharType="begin"/>
        </w:r>
        <w:r w:rsidR="00850015">
          <w:rPr>
            <w:noProof/>
            <w:webHidden/>
          </w:rPr>
          <w:instrText xml:space="preserve"> PAGEREF _Toc16510915 \h </w:instrText>
        </w:r>
        <w:r w:rsidR="00850015">
          <w:rPr>
            <w:noProof/>
            <w:webHidden/>
          </w:rPr>
        </w:r>
        <w:r w:rsidR="00850015">
          <w:rPr>
            <w:noProof/>
            <w:webHidden/>
          </w:rPr>
          <w:fldChar w:fldCharType="separate"/>
        </w:r>
        <w:r w:rsidR="00850015">
          <w:rPr>
            <w:noProof/>
            <w:webHidden/>
          </w:rPr>
          <w:t>12</w:t>
        </w:r>
        <w:r w:rsidR="00850015">
          <w:rPr>
            <w:noProof/>
            <w:webHidden/>
          </w:rPr>
          <w:fldChar w:fldCharType="end"/>
        </w:r>
      </w:hyperlink>
    </w:p>
    <w:p w14:paraId="6032DE36" w14:textId="0CFD17DE" w:rsidR="00850015" w:rsidRDefault="00284DFF">
      <w:pPr>
        <w:pStyle w:val="TOC2"/>
        <w:tabs>
          <w:tab w:val="right" w:leader="dot" w:pos="9010"/>
        </w:tabs>
        <w:rPr>
          <w:rFonts w:eastAsiaTheme="minorEastAsia"/>
          <w:noProof/>
          <w:lang w:eastAsia="en-GB"/>
        </w:rPr>
      </w:pPr>
      <w:hyperlink w:anchor="_Toc16510916" w:history="1">
        <w:r w:rsidR="00850015" w:rsidRPr="006538E4">
          <w:rPr>
            <w:rStyle w:val="Hyperlink"/>
            <w:noProof/>
          </w:rPr>
          <w:t>Appendix D – Logical inference rules</w:t>
        </w:r>
        <w:r w:rsidR="00850015">
          <w:rPr>
            <w:noProof/>
            <w:webHidden/>
          </w:rPr>
          <w:tab/>
        </w:r>
        <w:r w:rsidR="00850015">
          <w:rPr>
            <w:noProof/>
            <w:webHidden/>
          </w:rPr>
          <w:fldChar w:fldCharType="begin"/>
        </w:r>
        <w:r w:rsidR="00850015">
          <w:rPr>
            <w:noProof/>
            <w:webHidden/>
          </w:rPr>
          <w:instrText xml:space="preserve"> PAGEREF _Toc16510916 \h </w:instrText>
        </w:r>
        <w:r w:rsidR="00850015">
          <w:rPr>
            <w:noProof/>
            <w:webHidden/>
          </w:rPr>
        </w:r>
        <w:r w:rsidR="00850015">
          <w:rPr>
            <w:noProof/>
            <w:webHidden/>
          </w:rPr>
          <w:fldChar w:fldCharType="separate"/>
        </w:r>
        <w:r w:rsidR="00850015">
          <w:rPr>
            <w:noProof/>
            <w:webHidden/>
          </w:rPr>
          <w:t>12</w:t>
        </w:r>
        <w:r w:rsidR="00850015">
          <w:rPr>
            <w:noProof/>
            <w:webHidden/>
          </w:rPr>
          <w:fldChar w:fldCharType="end"/>
        </w:r>
      </w:hyperlink>
    </w:p>
    <w:p w14:paraId="695E5F67" w14:textId="0B1849DF" w:rsidR="00F27C7B" w:rsidRDefault="00F74EF5" w:rsidP="006E3EA1">
      <w:pPr>
        <w:jc w:val="center"/>
      </w:pPr>
      <w:r>
        <w:fldChar w:fldCharType="end"/>
      </w:r>
      <w:r w:rsidR="00F27C7B">
        <w:br w:type="page"/>
      </w:r>
    </w:p>
    <w:p w14:paraId="08E00AFE" w14:textId="33F40F4C" w:rsidR="004B36B8" w:rsidRDefault="004B36B8" w:rsidP="004B36B8">
      <w:pPr>
        <w:rPr>
          <w:rFonts w:ascii="Courier New" w:eastAsia="Times New Roman" w:hAnsi="Courier New" w:cs="Courier New"/>
          <w:color w:val="121212"/>
          <w:shd w:val="clear" w:color="auto" w:fill="FFFFFF"/>
          <w:lang w:eastAsia="en-GB"/>
        </w:rPr>
      </w:pPr>
      <w:bookmarkStart w:id="0" w:name="_Toc16510894"/>
      <w:r>
        <w:rPr>
          <w:rFonts w:ascii="Courier New" w:eastAsia="Times New Roman" w:hAnsi="Courier New" w:cs="Courier New"/>
          <w:color w:val="121212"/>
          <w:shd w:val="clear" w:color="auto" w:fill="FFFFFF"/>
          <w:lang w:eastAsia="en-GB"/>
        </w:rPr>
        <w:lastRenderedPageBreak/>
        <w:t xml:space="preserve">From Alun: </w:t>
      </w:r>
      <w:r w:rsidRPr="004B36B8">
        <w:rPr>
          <w:rFonts w:ascii="Courier New" w:eastAsia="Times New Roman" w:hAnsi="Courier New" w:cs="Courier New"/>
          <w:color w:val="121212"/>
          <w:shd w:val="clear" w:color="auto" w:fill="FFFFFF"/>
          <w:lang w:eastAsia="en-GB"/>
        </w:rPr>
        <w:t>My first impression is that the terminology of “event” and “activity” is a bit confusing /distracting- I don’t see why we need both terms? Could we have something like “raw event” and “target event” (instead of what you’ve called “activity”) or even “raw activity” and “target activity”? I’m inclined to prefer the latter (“raw activity” / “target activity”) because the field tends to be known as “activity recognition”.</w:t>
      </w:r>
    </w:p>
    <w:p w14:paraId="34FBA4E9" w14:textId="34F2515E" w:rsidR="004B36B8" w:rsidRDefault="004B36B8" w:rsidP="004B36B8">
      <w:pPr>
        <w:rPr>
          <w:rFonts w:ascii="Courier New" w:eastAsia="Times New Roman" w:hAnsi="Courier New" w:cs="Courier New"/>
          <w:color w:val="121212"/>
          <w:shd w:val="clear" w:color="auto" w:fill="FFFFFF"/>
          <w:lang w:eastAsia="en-GB"/>
        </w:rPr>
      </w:pPr>
    </w:p>
    <w:p w14:paraId="31246061" w14:textId="77777777" w:rsidR="0094506C" w:rsidRPr="0094506C" w:rsidRDefault="004B36B8" w:rsidP="0094506C">
      <w:pPr>
        <w:rPr>
          <w:rFonts w:ascii="Courier New" w:eastAsia="Times New Roman" w:hAnsi="Courier New" w:cs="Courier New"/>
          <w:color w:val="121212"/>
          <w:shd w:val="clear" w:color="auto" w:fill="FFFFFF"/>
          <w:lang w:eastAsia="en-GB"/>
        </w:rPr>
      </w:pPr>
      <w:r>
        <w:rPr>
          <w:rFonts w:ascii="Courier New" w:eastAsia="Times New Roman" w:hAnsi="Courier New" w:cs="Courier New"/>
          <w:color w:val="121212"/>
          <w:shd w:val="clear" w:color="auto" w:fill="FFFFFF"/>
          <w:lang w:eastAsia="en-GB"/>
        </w:rPr>
        <w:t xml:space="preserve">From Liam: </w:t>
      </w:r>
      <w:r w:rsidR="0094506C" w:rsidRPr="0094506C">
        <w:rPr>
          <w:rFonts w:ascii="Courier New" w:eastAsia="Times New Roman" w:hAnsi="Courier New" w:cs="Courier New"/>
          <w:color w:val="121212"/>
          <w:shd w:val="clear" w:color="auto" w:fill="FFFFFF"/>
          <w:lang w:eastAsia="en-GB"/>
        </w:rPr>
        <w:t>Here are some things I've noticed so far:</w:t>
      </w:r>
    </w:p>
    <w:p w14:paraId="5B922C39" w14:textId="77777777" w:rsidR="0094506C" w:rsidRPr="0094506C" w:rsidRDefault="0094506C" w:rsidP="0094506C">
      <w:pPr>
        <w:numPr>
          <w:ilvl w:val="0"/>
          <w:numId w:val="8"/>
        </w:numPr>
        <w:rPr>
          <w:rFonts w:ascii="Courier New" w:eastAsia="Times New Roman" w:hAnsi="Courier New" w:cs="Courier New"/>
          <w:color w:val="121212"/>
          <w:shd w:val="clear" w:color="auto" w:fill="FFFFFF"/>
          <w:lang w:eastAsia="en-GB"/>
        </w:rPr>
      </w:pPr>
      <w:r w:rsidRPr="0094506C">
        <w:rPr>
          <w:rFonts w:ascii="Courier New" w:eastAsia="Times New Roman" w:hAnsi="Courier New" w:cs="Courier New"/>
          <w:color w:val="121212"/>
          <w:shd w:val="clear" w:color="auto" w:fill="FFFFFF"/>
          <w:lang w:eastAsia="en-GB"/>
        </w:rPr>
        <w:t>You've referred to the UCF-101 dataset as Activity 101.</w:t>
      </w:r>
    </w:p>
    <w:p w14:paraId="11B76F63" w14:textId="77777777" w:rsidR="0094506C" w:rsidRPr="0094506C" w:rsidRDefault="0094506C" w:rsidP="0094506C">
      <w:pPr>
        <w:numPr>
          <w:ilvl w:val="0"/>
          <w:numId w:val="8"/>
        </w:numPr>
        <w:rPr>
          <w:rFonts w:ascii="Courier New" w:eastAsia="Times New Roman" w:hAnsi="Courier New" w:cs="Courier New"/>
          <w:color w:val="121212"/>
          <w:shd w:val="clear" w:color="auto" w:fill="FFFFFF"/>
          <w:lang w:eastAsia="en-GB"/>
        </w:rPr>
      </w:pPr>
      <w:r w:rsidRPr="0094506C">
        <w:rPr>
          <w:rFonts w:ascii="Courier New" w:eastAsia="Times New Roman" w:hAnsi="Courier New" w:cs="Courier New"/>
          <w:color w:val="121212"/>
          <w:shd w:val="clear" w:color="auto" w:fill="FFFFFF"/>
          <w:lang w:eastAsia="en-GB"/>
        </w:rPr>
        <w:t xml:space="preserve">I thought we were obscuring the link between AR classes and our events (i.e. </w:t>
      </w:r>
      <w:proofErr w:type="spellStart"/>
      <w:r w:rsidRPr="0094506C">
        <w:rPr>
          <w:rFonts w:ascii="Courier New" w:eastAsia="Times New Roman" w:hAnsi="Courier New" w:cs="Courier New"/>
          <w:color w:val="121212"/>
          <w:shd w:val="clear" w:color="auto" w:fill="FFFFFF"/>
          <w:lang w:eastAsia="en-GB"/>
        </w:rPr>
        <w:t>PizzaTossing</w:t>
      </w:r>
      <w:proofErr w:type="spellEnd"/>
      <w:r w:rsidRPr="0094506C">
        <w:rPr>
          <w:rFonts w:ascii="Courier New" w:eastAsia="Times New Roman" w:hAnsi="Courier New" w:cs="Courier New"/>
          <w:color w:val="121212"/>
          <w:shd w:val="clear" w:color="auto" w:fill="FFFFFF"/>
          <w:lang w:eastAsia="en-GB"/>
        </w:rPr>
        <w:t xml:space="preserve"> -&gt; Hooray)? I don't necessarily have an argument for doing this other than participants </w:t>
      </w:r>
      <w:proofErr w:type="spellStart"/>
      <w:r w:rsidRPr="0094506C">
        <w:rPr>
          <w:rFonts w:ascii="Courier New" w:eastAsia="Times New Roman" w:hAnsi="Courier New" w:cs="Courier New"/>
          <w:color w:val="121212"/>
          <w:shd w:val="clear" w:color="auto" w:fill="FFFFFF"/>
          <w:lang w:eastAsia="en-GB"/>
        </w:rPr>
        <w:t>nitpicking</w:t>
      </w:r>
      <w:proofErr w:type="spellEnd"/>
      <w:r w:rsidRPr="0094506C">
        <w:rPr>
          <w:rFonts w:ascii="Courier New" w:eastAsia="Times New Roman" w:hAnsi="Courier New" w:cs="Courier New"/>
          <w:color w:val="121212"/>
          <w:shd w:val="clear" w:color="auto" w:fill="FFFFFF"/>
          <w:lang w:eastAsia="en-GB"/>
        </w:rPr>
        <w:t xml:space="preserve"> what activities "should" be mapped.</w:t>
      </w:r>
    </w:p>
    <w:p w14:paraId="4538D2ED" w14:textId="77777777" w:rsidR="0094506C" w:rsidRPr="0094506C" w:rsidRDefault="0094506C" w:rsidP="0094506C">
      <w:pPr>
        <w:numPr>
          <w:ilvl w:val="0"/>
          <w:numId w:val="8"/>
        </w:numPr>
        <w:rPr>
          <w:rFonts w:ascii="Courier New" w:eastAsia="Times New Roman" w:hAnsi="Courier New" w:cs="Courier New"/>
          <w:color w:val="121212"/>
          <w:shd w:val="clear" w:color="auto" w:fill="FFFFFF"/>
          <w:lang w:eastAsia="en-GB"/>
        </w:rPr>
      </w:pPr>
      <w:r w:rsidRPr="0094506C">
        <w:rPr>
          <w:rFonts w:ascii="Courier New" w:eastAsia="Times New Roman" w:hAnsi="Courier New" w:cs="Courier New"/>
          <w:color w:val="121212"/>
          <w:shd w:val="clear" w:color="auto" w:fill="FFFFFF"/>
          <w:lang w:eastAsia="en-GB"/>
        </w:rPr>
        <w:t xml:space="preserve">RE your comment in References, I definitely think we should list key papers, lest we get bogged down on all the moving parts in this </w:t>
      </w:r>
      <w:proofErr w:type="spellStart"/>
      <w:r w:rsidRPr="0094506C">
        <w:rPr>
          <w:rFonts w:ascii="Courier New" w:eastAsia="Times New Roman" w:hAnsi="Courier New" w:cs="Courier New"/>
          <w:color w:val="121212"/>
          <w:shd w:val="clear" w:color="auto" w:fill="FFFFFF"/>
          <w:lang w:eastAsia="en-GB"/>
        </w:rPr>
        <w:t>haha</w:t>
      </w:r>
      <w:proofErr w:type="spellEnd"/>
      <w:r w:rsidRPr="0094506C">
        <w:rPr>
          <w:rFonts w:ascii="Courier New" w:eastAsia="Times New Roman" w:hAnsi="Courier New" w:cs="Courier New"/>
          <w:color w:val="121212"/>
          <w:shd w:val="clear" w:color="auto" w:fill="FFFFFF"/>
          <w:lang w:eastAsia="en-GB"/>
        </w:rPr>
        <w:t>.</w:t>
      </w:r>
    </w:p>
    <w:p w14:paraId="30009D26" w14:textId="77777777" w:rsidR="0094506C" w:rsidRPr="0094506C" w:rsidRDefault="0094506C" w:rsidP="0094506C">
      <w:pPr>
        <w:numPr>
          <w:ilvl w:val="0"/>
          <w:numId w:val="8"/>
        </w:numPr>
        <w:rPr>
          <w:rFonts w:ascii="Courier New" w:eastAsia="Times New Roman" w:hAnsi="Courier New" w:cs="Courier New"/>
          <w:color w:val="121212"/>
          <w:shd w:val="clear" w:color="auto" w:fill="FFFFFF"/>
          <w:lang w:eastAsia="en-GB"/>
        </w:rPr>
      </w:pPr>
      <w:r w:rsidRPr="0094506C">
        <w:rPr>
          <w:rFonts w:ascii="Courier New" w:eastAsia="Times New Roman" w:hAnsi="Courier New" w:cs="Courier New"/>
          <w:color w:val="121212"/>
          <w:shd w:val="clear" w:color="auto" w:fill="FFFFFF"/>
          <w:lang w:eastAsia="en-GB"/>
        </w:rPr>
        <w:t>Building on this, would it be useful to have a short entry in this document vaguely defining DR?</w:t>
      </w:r>
    </w:p>
    <w:p w14:paraId="2299867C" w14:textId="77777777" w:rsidR="0094506C" w:rsidRPr="0094506C" w:rsidRDefault="0094506C" w:rsidP="0094506C">
      <w:pPr>
        <w:numPr>
          <w:ilvl w:val="0"/>
          <w:numId w:val="8"/>
        </w:numPr>
        <w:rPr>
          <w:rFonts w:ascii="Courier New" w:eastAsia="Times New Roman" w:hAnsi="Courier New" w:cs="Courier New"/>
          <w:color w:val="121212"/>
          <w:shd w:val="clear" w:color="auto" w:fill="FFFFFF"/>
          <w:lang w:eastAsia="en-GB"/>
        </w:rPr>
      </w:pPr>
      <w:r w:rsidRPr="0094506C">
        <w:rPr>
          <w:rFonts w:ascii="Courier New" w:eastAsia="Times New Roman" w:hAnsi="Courier New" w:cs="Courier New"/>
          <w:color w:val="121212"/>
          <w:shd w:val="clear" w:color="auto" w:fill="FFFFFF"/>
          <w:lang w:eastAsia="en-GB"/>
        </w:rPr>
        <w:t>Here's the UCF-101 link for Appendices: </w:t>
      </w:r>
      <w:hyperlink r:id="rId5" w:tgtFrame="_blank" w:history="1">
        <w:r w:rsidRPr="0094506C">
          <w:rPr>
            <w:rStyle w:val="Hyperlink"/>
            <w:rFonts w:ascii="Courier New" w:eastAsia="Times New Roman" w:hAnsi="Courier New" w:cs="Courier New"/>
            <w:shd w:val="clear" w:color="auto" w:fill="FFFFFF"/>
            <w:lang w:eastAsia="en-GB"/>
          </w:rPr>
          <w:t>https://www.crcv.ucf.edu/data/UCF101.php</w:t>
        </w:r>
      </w:hyperlink>
    </w:p>
    <w:p w14:paraId="76C9080E" w14:textId="77777777" w:rsidR="0094506C" w:rsidRPr="0094506C" w:rsidRDefault="0094506C" w:rsidP="0094506C">
      <w:pPr>
        <w:numPr>
          <w:ilvl w:val="0"/>
          <w:numId w:val="8"/>
        </w:numPr>
        <w:rPr>
          <w:rFonts w:ascii="Courier New" w:eastAsia="Times New Roman" w:hAnsi="Courier New" w:cs="Courier New"/>
          <w:color w:val="121212"/>
          <w:shd w:val="clear" w:color="auto" w:fill="FFFFFF"/>
          <w:lang w:eastAsia="en-GB"/>
        </w:rPr>
      </w:pPr>
      <w:r w:rsidRPr="0094506C">
        <w:rPr>
          <w:rFonts w:ascii="Courier New" w:eastAsia="Times New Roman" w:hAnsi="Courier New" w:cs="Courier New"/>
          <w:color w:val="121212"/>
          <w:shd w:val="clear" w:color="auto" w:fill="FFFFFF"/>
          <w:lang w:eastAsia="en-GB"/>
        </w:rPr>
        <w:t>In response to Alun's suggestion, I view the activity as the identifier for the live stream the model is constantly updating, which is chosen from a predefined vocabulary. We then detect events when the explanation for the activity meets some criteria we define. </w:t>
      </w:r>
    </w:p>
    <w:p w14:paraId="4F284B01" w14:textId="5593D51B" w:rsidR="004B36B8" w:rsidRDefault="0094506C" w:rsidP="004B36B8">
      <w:pPr>
        <w:rPr>
          <w:rFonts w:ascii="Courier New" w:eastAsia="Times New Roman" w:hAnsi="Courier New" w:cs="Courier New"/>
          <w:color w:val="121212"/>
          <w:shd w:val="clear" w:color="auto" w:fill="FFFFFF"/>
          <w:lang w:eastAsia="en-GB"/>
        </w:rPr>
      </w:pPr>
      <w:r w:rsidRPr="0094506C">
        <w:rPr>
          <w:rFonts w:ascii="Courier New" w:eastAsia="Times New Roman" w:hAnsi="Courier New" w:cs="Courier New"/>
          <w:color w:val="121212"/>
          <w:shd w:val="clear" w:color="auto" w:fill="FFFFFF"/>
          <w:lang w:eastAsia="en-GB"/>
        </w:rPr>
        <w:t>Sorry if I've missed anything! Looks good so far, and I love the wireframe. If I could also ask quickly, at the moment I can't get a val. acc. higher than 75% for the model. Do you want me to pursue this as a main concern, as it's probably not worth looking for our activities until we've settled on a model right? Alun, this is also the model I'll be using for AAAI, so I'd appreciate your guidance on this.</w:t>
      </w:r>
    </w:p>
    <w:p w14:paraId="3EBF148E" w14:textId="43845A69" w:rsidR="004B36B8" w:rsidRDefault="004B36B8" w:rsidP="004B36B8">
      <w:pPr>
        <w:rPr>
          <w:rFonts w:ascii="Courier New" w:eastAsia="Times New Roman" w:hAnsi="Courier New" w:cs="Courier New"/>
          <w:color w:val="121212"/>
          <w:shd w:val="clear" w:color="auto" w:fill="FFFFFF"/>
          <w:lang w:eastAsia="en-GB"/>
        </w:rPr>
      </w:pPr>
    </w:p>
    <w:p w14:paraId="265B074C" w14:textId="77777777" w:rsidR="0094506C" w:rsidRPr="0094506C" w:rsidRDefault="004B36B8" w:rsidP="0094506C">
      <w:pPr>
        <w:rPr>
          <w:rFonts w:ascii="Courier New" w:eastAsia="Times New Roman" w:hAnsi="Courier New" w:cs="Courier New"/>
          <w:color w:val="121212"/>
          <w:shd w:val="clear" w:color="auto" w:fill="FFFFFF"/>
          <w:lang w:eastAsia="en-GB"/>
        </w:rPr>
      </w:pPr>
      <w:r>
        <w:rPr>
          <w:rFonts w:ascii="Courier New" w:eastAsia="Times New Roman" w:hAnsi="Courier New" w:cs="Courier New"/>
          <w:color w:val="121212"/>
          <w:shd w:val="clear" w:color="auto" w:fill="FFFFFF"/>
          <w:lang w:eastAsia="en-GB"/>
        </w:rPr>
        <w:t xml:space="preserve">From </w:t>
      </w:r>
      <w:proofErr w:type="spellStart"/>
      <w:r>
        <w:rPr>
          <w:rFonts w:ascii="Courier New" w:eastAsia="Times New Roman" w:hAnsi="Courier New" w:cs="Courier New"/>
          <w:color w:val="121212"/>
          <w:shd w:val="clear" w:color="auto" w:fill="FFFFFF"/>
          <w:lang w:eastAsia="en-GB"/>
        </w:rPr>
        <w:t>Harri</w:t>
      </w:r>
      <w:proofErr w:type="spellEnd"/>
      <w:r>
        <w:rPr>
          <w:rFonts w:ascii="Courier New" w:eastAsia="Times New Roman" w:hAnsi="Courier New" w:cs="Courier New"/>
          <w:color w:val="121212"/>
          <w:shd w:val="clear" w:color="auto" w:fill="FFFFFF"/>
          <w:lang w:eastAsia="en-GB"/>
        </w:rPr>
        <w:t xml:space="preserve">: </w:t>
      </w:r>
      <w:r w:rsidR="0094506C" w:rsidRPr="0094506C">
        <w:rPr>
          <w:rFonts w:ascii="Courier New" w:eastAsia="Times New Roman" w:hAnsi="Courier New" w:cs="Courier New"/>
          <w:color w:val="121212"/>
          <w:shd w:val="clear" w:color="auto" w:fill="FFFFFF"/>
          <w:lang w:eastAsia="en-GB"/>
        </w:rPr>
        <w:t xml:space="preserve">Update for today from me: preliminary audio recognition model (VGG-16) is getting 50% accuracy within 30 mins of training (on all 32 words). I am yet to augment the data with background noise. As soon as we know what words we are definitely classifying for I will lock that in, as the model can be trained on a much more restrictive vocabulary for more reliable results (in the SOTA paper 98% accuracy is achieved using a 12:20 </w:t>
      </w:r>
      <w:proofErr w:type="spellStart"/>
      <w:proofErr w:type="gramStart"/>
      <w:r w:rsidR="0094506C" w:rsidRPr="0094506C">
        <w:rPr>
          <w:rFonts w:ascii="Courier New" w:eastAsia="Times New Roman" w:hAnsi="Courier New" w:cs="Courier New"/>
          <w:color w:val="121212"/>
          <w:shd w:val="clear" w:color="auto" w:fill="FFFFFF"/>
          <w:lang w:eastAsia="en-GB"/>
        </w:rPr>
        <w:t>class:unknown</w:t>
      </w:r>
      <w:proofErr w:type="spellEnd"/>
      <w:proofErr w:type="gramEnd"/>
      <w:r w:rsidR="0094506C" w:rsidRPr="0094506C">
        <w:rPr>
          <w:rFonts w:ascii="Courier New" w:eastAsia="Times New Roman" w:hAnsi="Courier New" w:cs="Courier New"/>
          <w:color w:val="121212"/>
          <w:shd w:val="clear" w:color="auto" w:fill="FFFFFF"/>
          <w:lang w:eastAsia="en-GB"/>
        </w:rPr>
        <w:t xml:space="preserve"> split). </w:t>
      </w:r>
    </w:p>
    <w:p w14:paraId="0D33C8C0" w14:textId="77777777" w:rsidR="0094506C" w:rsidRPr="0094506C" w:rsidRDefault="0094506C" w:rsidP="0094506C">
      <w:pPr>
        <w:rPr>
          <w:rFonts w:ascii="Courier New" w:eastAsia="Times New Roman" w:hAnsi="Courier New" w:cs="Courier New"/>
          <w:color w:val="121212"/>
          <w:shd w:val="clear" w:color="auto" w:fill="FFFFFF"/>
          <w:lang w:eastAsia="en-GB"/>
        </w:rPr>
      </w:pPr>
    </w:p>
    <w:p w14:paraId="478D4B48" w14:textId="471FA4C1" w:rsidR="004B36B8" w:rsidRDefault="004B36B8" w:rsidP="004B36B8">
      <w:pPr>
        <w:rPr>
          <w:rFonts w:ascii="Courier New" w:eastAsia="Times New Roman" w:hAnsi="Courier New" w:cs="Courier New"/>
          <w:color w:val="121212"/>
          <w:shd w:val="clear" w:color="auto" w:fill="FFFFFF"/>
          <w:lang w:eastAsia="en-GB"/>
        </w:rPr>
      </w:pPr>
    </w:p>
    <w:p w14:paraId="6430C887" w14:textId="77777777" w:rsidR="004B36B8" w:rsidRPr="004B36B8" w:rsidRDefault="004B36B8" w:rsidP="004B36B8">
      <w:pPr>
        <w:rPr>
          <w:rFonts w:ascii="Times New Roman" w:eastAsia="Times New Roman" w:hAnsi="Times New Roman" w:cs="Times New Roman"/>
          <w:lang w:eastAsia="en-GB"/>
        </w:rPr>
      </w:pPr>
    </w:p>
    <w:p w14:paraId="055785E0" w14:textId="3F917D60" w:rsidR="00F27C7B" w:rsidRDefault="005F07BB" w:rsidP="00F27C7B">
      <w:pPr>
        <w:pStyle w:val="Heading1"/>
      </w:pPr>
      <w:r>
        <w:lastRenderedPageBreak/>
        <w:t>System details</w:t>
      </w:r>
      <w:bookmarkEnd w:id="0"/>
    </w:p>
    <w:p w14:paraId="4B839A1A" w14:textId="3C8D3CEE" w:rsidR="00D848FC" w:rsidRPr="00D848FC" w:rsidRDefault="00D848FC" w:rsidP="00D848FC">
      <w:pPr>
        <w:rPr>
          <w:i/>
          <w:iCs/>
        </w:rPr>
      </w:pPr>
      <w:r w:rsidRPr="00D848FC">
        <w:rPr>
          <w:i/>
          <w:iCs/>
          <w:color w:val="C00000"/>
        </w:rPr>
        <w:t xml:space="preserve">(note to co-authors: in this version of the document all names, components, diagrams, storylines etc are able to be easily changed.  It’s important that we get things right as early as possible so if you see terminology or descriptions that you don’t like or don’t feel are right please do feedback right away.  It’s better that we iterate through the design and get good agreement rather than build things and then share our concerns later </w:t>
      </w:r>
      <w:r w:rsidRPr="00D848FC">
        <w:rPr>
          <w:i/>
          <w:iCs/>
          <w:color w:val="C00000"/>
        </w:rPr>
        <w:sym w:font="Wingdings" w:char="F04A"/>
      </w:r>
      <w:r w:rsidRPr="00D848FC">
        <w:rPr>
          <w:i/>
          <w:iCs/>
          <w:color w:val="C00000"/>
        </w:rPr>
        <w:t>)</w:t>
      </w:r>
    </w:p>
    <w:p w14:paraId="11674644" w14:textId="77777777" w:rsidR="00D848FC" w:rsidRPr="00D848FC" w:rsidRDefault="00D848FC" w:rsidP="00D848FC"/>
    <w:p w14:paraId="64F966F9" w14:textId="69D7D8C1" w:rsidR="00F27C7B" w:rsidRDefault="00C055D4">
      <w:r>
        <w:t>T</w:t>
      </w:r>
      <w:r w:rsidR="009B62EE">
        <w:t xml:space="preserve">he VADR </w:t>
      </w:r>
      <w:r w:rsidR="00B50749">
        <w:t>(</w:t>
      </w:r>
      <w:r w:rsidR="00B50749" w:rsidRPr="00B50749">
        <w:t>Visual Acoustic Discriminative Relevance</w:t>
      </w:r>
      <w:r w:rsidR="00B50749">
        <w:t xml:space="preserve">) </w:t>
      </w:r>
      <w:r w:rsidR="009B62EE">
        <w:t>system shows subsymbolic multi-modal (video and audio) analytics fused with symbolic reasoning to provide a variety of explanations for detected events.  The events are detected in the video stream and have a correlated audio stream which is analysed to provide contextual information for the detected event.  Human participants are guided to perform certain actions in from of a live video feed upon hearing certain trigger words</w:t>
      </w:r>
      <w:r w:rsidR="00422921">
        <w:t xml:space="preserve"> within a</w:t>
      </w:r>
      <w:r w:rsidR="009B62EE">
        <w:t xml:space="preserve"> narrative </w:t>
      </w:r>
      <w:r w:rsidR="00422921">
        <w:t xml:space="preserve">text </w:t>
      </w:r>
      <w:r w:rsidR="009B62EE">
        <w:t>read by one of the experimenters.  The live video feed is being constantly analysed for real-time event detection</w:t>
      </w:r>
      <w:r w:rsidR="00422921">
        <w:t xml:space="preserve"> and</w:t>
      </w:r>
      <w:r w:rsidR="009B62EE">
        <w:t xml:space="preserve"> should detect the actions being made by the human participants.  </w:t>
      </w:r>
      <w:r w:rsidR="00422921">
        <w:t>Such</w:t>
      </w:r>
      <w:r w:rsidR="009B62EE">
        <w:t xml:space="preserve"> detection causes system events which integrate with symbolic reasoning to potentially infer additional information.  </w:t>
      </w:r>
      <w:r w:rsidR="00B50749">
        <w:t>The events and any inferences are shown in a simple user interface.  For any detected events the user interface can be used to obtain an explanation of the events and any inferences, with the explanations spanning the sub-symbolic and symbolic layers.</w:t>
      </w:r>
    </w:p>
    <w:p w14:paraId="44082988" w14:textId="082E1A41" w:rsidR="00B50749" w:rsidRDefault="00B50749"/>
    <w:p w14:paraId="241370CB" w14:textId="78F2851C" w:rsidR="0025657B" w:rsidRDefault="00B50749">
      <w:r>
        <w:t>This document describes the system that is required to achieve the outcome described above.  This document focuses specifically on the demonstration of the VADR system for the Annual Fall Meeting (AFM) in September 2019, but by building for this demonstration the VADR system will be able to be used for other purposes in the future.</w:t>
      </w:r>
    </w:p>
    <w:p w14:paraId="0AE96AA7" w14:textId="37AD41D7" w:rsidR="00B50749" w:rsidRDefault="00B50749"/>
    <w:p w14:paraId="0CC39F4A" w14:textId="46737A1F" w:rsidR="00B50749" w:rsidRDefault="00B50749">
      <w:r>
        <w:t xml:space="preserve">Note: In this document some text is highlighted </w:t>
      </w:r>
      <w:r w:rsidRPr="00B50749">
        <w:rPr>
          <w:i/>
          <w:iCs/>
          <w:color w:val="C00000"/>
        </w:rPr>
        <w:t>like this</w:t>
      </w:r>
      <w:r>
        <w:t>.  The highlight indicates that the term is an exact reference to some component within the system and the corresponding definition can be found elsewhere within the document.</w:t>
      </w:r>
    </w:p>
    <w:p w14:paraId="1188DD53" w14:textId="77777777" w:rsidR="00B50749" w:rsidRDefault="00B50749"/>
    <w:p w14:paraId="43A08C3A" w14:textId="3C49CE8A" w:rsidR="005F07BB" w:rsidRDefault="009F4B40" w:rsidP="005F07BB">
      <w:pPr>
        <w:pStyle w:val="Heading2"/>
      </w:pPr>
      <w:bookmarkStart w:id="1" w:name="_Toc16510895"/>
      <w:r>
        <w:t>T</w:t>
      </w:r>
      <w:r w:rsidR="005F07BB">
        <w:t>erminology</w:t>
      </w:r>
      <w:bookmarkEnd w:id="1"/>
    </w:p>
    <w:p w14:paraId="76856131" w14:textId="7743899F" w:rsidR="009F4B40" w:rsidRDefault="009F4B40" w:rsidP="009F4B40">
      <w:r>
        <w:t>There are a number of key terms that are used within the system, but which do not explicitly relate to system components.  These are defined in the sub-sections below:</w:t>
      </w:r>
    </w:p>
    <w:p w14:paraId="75038F5F" w14:textId="77777777" w:rsidR="009F4B40" w:rsidRPr="009F4B40" w:rsidRDefault="009F4B40" w:rsidP="009F4B40"/>
    <w:p w14:paraId="5A93F3A8" w14:textId="2569FB8E" w:rsidR="009F4B40" w:rsidRPr="009F4B40" w:rsidRDefault="009F4B40" w:rsidP="009F4B40">
      <w:pPr>
        <w:pStyle w:val="Heading3"/>
      </w:pPr>
      <w:bookmarkStart w:id="2" w:name="_Toc16510896"/>
      <w:r>
        <w:t>Event types</w:t>
      </w:r>
      <w:bookmarkEnd w:id="2"/>
    </w:p>
    <w:p w14:paraId="01305621" w14:textId="77777777" w:rsidR="005F07BB" w:rsidRDefault="005F07BB" w:rsidP="005F07BB">
      <w:r>
        <w:t>Within the demonstration there are a number of event types.  To ensure accurate discussion, development and demonstration it is important that we have agreed names for these different event types and use them consistently.  The proposed event type names and descriptions are:</w:t>
      </w:r>
    </w:p>
    <w:p w14:paraId="3664E749" w14:textId="77777777" w:rsidR="005F07BB" w:rsidRDefault="005F07BB" w:rsidP="005F07BB"/>
    <w:p w14:paraId="5809B74F" w14:textId="45CD5C24" w:rsidR="005F07BB" w:rsidRDefault="005F07BB" w:rsidP="005F07BB">
      <w:pPr>
        <w:pStyle w:val="ListParagraph"/>
        <w:numPr>
          <w:ilvl w:val="0"/>
          <w:numId w:val="3"/>
        </w:numPr>
      </w:pPr>
      <w:r w:rsidRPr="005F07BB">
        <w:rPr>
          <w:i/>
          <w:iCs/>
          <w:color w:val="C00000"/>
        </w:rPr>
        <w:t>Raw event</w:t>
      </w:r>
      <w:r>
        <w:br/>
      </w:r>
      <w:r w:rsidR="00B50749">
        <w:t>Detected</w:t>
      </w:r>
      <w:r>
        <w:t xml:space="preserve"> </w:t>
      </w:r>
      <w:r w:rsidR="00A51DD7">
        <w:t xml:space="preserve">in the sub-symbolic parts of the system, </w:t>
      </w:r>
      <w:r>
        <w:t xml:space="preserve">from the </w:t>
      </w:r>
      <w:r w:rsidRPr="00B50749">
        <w:rPr>
          <w:i/>
          <w:iCs/>
          <w:color w:val="C00000"/>
        </w:rPr>
        <w:t>live video feed</w:t>
      </w:r>
      <w:r>
        <w:t xml:space="preserve"> by the </w:t>
      </w:r>
      <w:r w:rsidRPr="00B50749">
        <w:rPr>
          <w:i/>
          <w:iCs/>
          <w:color w:val="C00000"/>
        </w:rPr>
        <w:t xml:space="preserve">Video-DR </w:t>
      </w:r>
      <w:r w:rsidR="005E7AC9">
        <w:t>analytics.</w:t>
      </w:r>
      <w:r>
        <w:t xml:space="preserve">  All generated </w:t>
      </w:r>
      <w:r w:rsidRPr="005E7AC9">
        <w:rPr>
          <w:i/>
          <w:iCs/>
          <w:color w:val="C00000"/>
        </w:rPr>
        <w:t>raw events</w:t>
      </w:r>
      <w:r>
        <w:t xml:space="preserve"> correspond to pre-defined activities in the Activity 101 dataset (See </w:t>
      </w:r>
      <w:r w:rsidR="00E365E5">
        <w:t>“</w:t>
      </w:r>
      <w:r w:rsidR="00A51DD7">
        <w:fldChar w:fldCharType="begin"/>
      </w:r>
      <w:r w:rsidR="00A51DD7">
        <w:instrText xml:space="preserve"> REF _Ref16500156 \h </w:instrText>
      </w:r>
      <w:r w:rsidR="00A51DD7">
        <w:fldChar w:fldCharType="separate"/>
      </w:r>
      <w:r w:rsidR="00A51DD7">
        <w:t>Appendix A – Activity 101 classes</w:t>
      </w:r>
      <w:r w:rsidR="00A51DD7">
        <w:fldChar w:fldCharType="end"/>
      </w:r>
      <w:r w:rsidR="00E365E5">
        <w:t>”</w:t>
      </w:r>
      <w:r w:rsidR="00A51DD7">
        <w:fldChar w:fldCharType="begin"/>
      </w:r>
      <w:r w:rsidR="00A51DD7">
        <w:instrText xml:space="preserve"> REF _Ref16500165 \h </w:instrText>
      </w:r>
      <w:r w:rsidR="00A51DD7">
        <w:fldChar w:fldCharType="end"/>
      </w:r>
      <w:r>
        <w:t xml:space="preserve"> for details).</w:t>
      </w:r>
    </w:p>
    <w:p w14:paraId="07CA2433" w14:textId="3B4BFAA8" w:rsidR="005F07BB" w:rsidRDefault="005F07BB" w:rsidP="005F07BB">
      <w:pPr>
        <w:pStyle w:val="ListParagraph"/>
        <w:numPr>
          <w:ilvl w:val="0"/>
          <w:numId w:val="3"/>
        </w:numPr>
      </w:pPr>
      <w:r w:rsidRPr="005F07BB">
        <w:rPr>
          <w:i/>
          <w:iCs/>
          <w:color w:val="C00000"/>
        </w:rPr>
        <w:lastRenderedPageBreak/>
        <w:t>Mapped event</w:t>
      </w:r>
      <w:r>
        <w:br/>
      </w:r>
      <w:r w:rsidR="00B50749">
        <w:t>I</w:t>
      </w:r>
      <w:r w:rsidR="00A51DD7">
        <w:t xml:space="preserve">nferred in the symbolic parts of the system, by the </w:t>
      </w:r>
      <w:r w:rsidR="005E7AC9" w:rsidRPr="005E7AC9">
        <w:rPr>
          <w:i/>
          <w:iCs/>
          <w:color w:val="C00000"/>
        </w:rPr>
        <w:t>Infer-mapped-event</w:t>
      </w:r>
      <w:r w:rsidR="00A51DD7">
        <w:t xml:space="preserve"> service, when a </w:t>
      </w:r>
      <w:r w:rsidR="00A51DD7" w:rsidRPr="00D848FC">
        <w:rPr>
          <w:i/>
          <w:iCs/>
          <w:color w:val="C00000"/>
        </w:rPr>
        <w:t>raw event</w:t>
      </w:r>
      <w:r w:rsidR="00A51DD7">
        <w:t xml:space="preserve"> is detected which has been mapped to a predefined </w:t>
      </w:r>
      <w:r w:rsidR="00A51DD7" w:rsidRPr="00D848FC">
        <w:rPr>
          <w:i/>
          <w:iCs/>
          <w:color w:val="C00000"/>
        </w:rPr>
        <w:t>activity</w:t>
      </w:r>
      <w:r w:rsidR="00A51DD7">
        <w:t>.</w:t>
      </w:r>
    </w:p>
    <w:p w14:paraId="70DB6B7A" w14:textId="773646F8" w:rsidR="005F07BB" w:rsidRDefault="005F07BB" w:rsidP="005F07BB">
      <w:pPr>
        <w:pStyle w:val="ListParagraph"/>
        <w:numPr>
          <w:ilvl w:val="0"/>
          <w:numId w:val="3"/>
        </w:numPr>
      </w:pPr>
      <w:r w:rsidRPr="005F07BB">
        <w:rPr>
          <w:i/>
          <w:iCs/>
          <w:color w:val="C00000"/>
        </w:rPr>
        <w:t>Interesting event</w:t>
      </w:r>
      <w:r>
        <w:br/>
      </w:r>
      <w:r w:rsidR="00D848FC">
        <w:t>Also</w:t>
      </w:r>
      <w:r w:rsidR="00A51DD7">
        <w:t xml:space="preserve"> inferred in the symbolic parts of the system</w:t>
      </w:r>
      <w:r w:rsidR="00CD0E77">
        <w:t>. F</w:t>
      </w:r>
      <w:r w:rsidR="005E7AC9">
        <w:t xml:space="preserve">uses information from video and audio analytics using symbolic rules.  When a </w:t>
      </w:r>
      <w:r w:rsidR="005E7AC9" w:rsidRPr="005E7AC9">
        <w:rPr>
          <w:i/>
          <w:iCs/>
          <w:color w:val="C00000"/>
        </w:rPr>
        <w:t>mapped event</w:t>
      </w:r>
      <w:r w:rsidR="005E7AC9">
        <w:t xml:space="preserve"> is detected with a corresponding spoken word from the </w:t>
      </w:r>
      <w:r w:rsidR="005E7AC9" w:rsidRPr="005E7AC9">
        <w:rPr>
          <w:i/>
          <w:iCs/>
          <w:color w:val="C00000"/>
        </w:rPr>
        <w:t>Audio-speech-to-text</w:t>
      </w:r>
      <w:r w:rsidR="005E7AC9">
        <w:t xml:space="preserve"> analytics above a pre-defined frequency threshold.  i.e. </w:t>
      </w:r>
      <w:r w:rsidR="005E7AC9" w:rsidRPr="005E7AC9">
        <w:rPr>
          <w:i/>
          <w:iCs/>
        </w:rPr>
        <w:t xml:space="preserve">“Hooray” </w:t>
      </w:r>
      <w:r w:rsidR="005E7AC9">
        <w:rPr>
          <w:i/>
          <w:iCs/>
        </w:rPr>
        <w:t>mapped event</w:t>
      </w:r>
      <w:r w:rsidR="005E7AC9" w:rsidRPr="005E7AC9">
        <w:rPr>
          <w:i/>
          <w:iCs/>
        </w:rPr>
        <w:t xml:space="preserve"> was detected &gt;3 times after the word “go” was spoken</w:t>
      </w:r>
      <w:r w:rsidR="005E7AC9">
        <w:t>.</w:t>
      </w:r>
    </w:p>
    <w:p w14:paraId="29A77A6F" w14:textId="1A251325" w:rsidR="005F07BB" w:rsidRDefault="005F07BB"/>
    <w:p w14:paraId="1B5C3A13" w14:textId="425BB18D" w:rsidR="009F4B40" w:rsidRDefault="009F4B40" w:rsidP="009F4B40">
      <w:pPr>
        <w:pStyle w:val="Heading3"/>
      </w:pPr>
      <w:bookmarkStart w:id="3" w:name="_Toc16510897"/>
      <w:r>
        <w:t>Activities</w:t>
      </w:r>
      <w:bookmarkEnd w:id="3"/>
    </w:p>
    <w:p w14:paraId="53149D92" w14:textId="0047F9C3" w:rsidR="00A51DD7" w:rsidRDefault="00A51DD7">
      <w:r>
        <w:t xml:space="preserve">In addition to these event types, there is also the concept of an </w:t>
      </w:r>
      <w:r w:rsidRPr="00A51DD7">
        <w:rPr>
          <w:i/>
          <w:iCs/>
          <w:color w:val="C00000"/>
        </w:rPr>
        <w:t>activity</w:t>
      </w:r>
      <w:r>
        <w:t xml:space="preserve">.  They represent the mapping between the standard Activity 101 detectable </w:t>
      </w:r>
      <w:r w:rsidRPr="00A51DD7">
        <w:rPr>
          <w:i/>
          <w:iCs/>
          <w:color w:val="C00000"/>
        </w:rPr>
        <w:t>raw events</w:t>
      </w:r>
      <w:r>
        <w:t xml:space="preserve"> and the real-world behaviours that we have pre-defined our system to monitor for (which do not necessarily map to the </w:t>
      </w:r>
      <w:r w:rsidR="00927CFB">
        <w:t xml:space="preserve">existing </w:t>
      </w:r>
      <w:r>
        <w:t xml:space="preserve">Activity 101 </w:t>
      </w:r>
      <w:r w:rsidR="00927CFB">
        <w:t>classes)</w:t>
      </w:r>
      <w:r>
        <w:t xml:space="preserve">.  In our demonstration environment we have identified two </w:t>
      </w:r>
      <w:r w:rsidRPr="00927CFB">
        <w:rPr>
          <w:i/>
          <w:iCs/>
          <w:color w:val="C00000"/>
        </w:rPr>
        <w:t>activities</w:t>
      </w:r>
      <w:r>
        <w:t xml:space="preserve"> that we will instruct the </w:t>
      </w:r>
      <w:r w:rsidRPr="005E7AC9">
        <w:rPr>
          <w:i/>
          <w:iCs/>
          <w:color w:val="C00000"/>
        </w:rPr>
        <w:t>participants</w:t>
      </w:r>
      <w:r>
        <w:t xml:space="preserve"> to perform.  These are: </w:t>
      </w:r>
      <w:commentRangeStart w:id="4"/>
      <w:r>
        <w:t xml:space="preserve">“Hooray” and “Calm down” </w:t>
      </w:r>
      <w:commentRangeEnd w:id="4"/>
      <w:r w:rsidR="00D848FC">
        <w:rPr>
          <w:rStyle w:val="CommentReference"/>
        </w:rPr>
        <w:commentReference w:id="4"/>
      </w:r>
      <w:r>
        <w:t xml:space="preserve">and </w:t>
      </w:r>
      <w:r w:rsidR="00927CFB">
        <w:t>have been</w:t>
      </w:r>
      <w:r>
        <w:t xml:space="preserve"> mapped to appropriate detectable </w:t>
      </w:r>
      <w:r w:rsidRPr="00927CFB">
        <w:rPr>
          <w:i/>
          <w:iCs/>
          <w:color w:val="C00000"/>
        </w:rPr>
        <w:t>raw events</w:t>
      </w:r>
      <w:r>
        <w:t xml:space="preserve">.  The system can support any number of </w:t>
      </w:r>
      <w:r w:rsidRPr="00927CFB">
        <w:rPr>
          <w:i/>
          <w:iCs/>
          <w:color w:val="C00000"/>
        </w:rPr>
        <w:t>activities</w:t>
      </w:r>
      <w:r>
        <w:t xml:space="preserve"> and any number of mappings for each activity to </w:t>
      </w:r>
      <w:r w:rsidRPr="00927CFB">
        <w:rPr>
          <w:i/>
          <w:iCs/>
          <w:color w:val="C00000"/>
        </w:rPr>
        <w:t>raw events</w:t>
      </w:r>
      <w:r>
        <w:t>.</w:t>
      </w:r>
    </w:p>
    <w:p w14:paraId="1853C2C8" w14:textId="6064327E" w:rsidR="00927CFB" w:rsidRDefault="00927CFB"/>
    <w:p w14:paraId="7EF202AE" w14:textId="1AC81D36" w:rsidR="00927CFB" w:rsidRDefault="00927CFB">
      <w:r>
        <w:t xml:space="preserve">Exact mappings of </w:t>
      </w:r>
      <w:r w:rsidRPr="002C2E72">
        <w:rPr>
          <w:i/>
          <w:iCs/>
          <w:color w:val="C00000"/>
        </w:rPr>
        <w:t>activities</w:t>
      </w:r>
      <w:r>
        <w:t xml:space="preserve"> to </w:t>
      </w:r>
      <w:r w:rsidRPr="002C2E72">
        <w:rPr>
          <w:i/>
          <w:iCs/>
          <w:color w:val="C00000"/>
        </w:rPr>
        <w:t>raw events</w:t>
      </w:r>
      <w:r>
        <w:t xml:space="preserve"> will be determined during the development of the system</w:t>
      </w:r>
      <w:r w:rsidR="002C2E72">
        <w:t xml:space="preserve"> based on the </w:t>
      </w:r>
      <w:commentRangeStart w:id="5"/>
      <w:r w:rsidR="002C2E72">
        <w:t xml:space="preserve">most reliably detectable </w:t>
      </w:r>
      <w:r w:rsidR="002C2E72" w:rsidRPr="005E7AC9">
        <w:rPr>
          <w:i/>
          <w:iCs/>
          <w:color w:val="C00000"/>
        </w:rPr>
        <w:t>raw events</w:t>
      </w:r>
      <w:r w:rsidR="002C2E72">
        <w:t xml:space="preserve"> that can be easily communicated to the </w:t>
      </w:r>
      <w:r w:rsidR="002C2E72" w:rsidRPr="005E7AC9">
        <w:rPr>
          <w:i/>
          <w:iCs/>
          <w:color w:val="C00000"/>
        </w:rPr>
        <w:t>participants</w:t>
      </w:r>
      <w:commentRangeEnd w:id="5"/>
      <w:r w:rsidR="00D848FC" w:rsidRPr="005E7AC9">
        <w:rPr>
          <w:i/>
          <w:iCs/>
          <w:color w:val="C00000"/>
        </w:rPr>
        <w:commentReference w:id="5"/>
      </w:r>
      <w:r w:rsidR="002C2E72">
        <w:t xml:space="preserve">.  Candidate </w:t>
      </w:r>
      <w:r w:rsidR="002C2E72" w:rsidRPr="002C2E72">
        <w:rPr>
          <w:i/>
          <w:iCs/>
          <w:color w:val="C00000"/>
        </w:rPr>
        <w:t>activity</w:t>
      </w:r>
      <w:r w:rsidR="002C2E72">
        <w:t xml:space="preserve"> names and </w:t>
      </w:r>
      <w:r w:rsidR="002C2E72" w:rsidRPr="002C2E72">
        <w:rPr>
          <w:i/>
          <w:iCs/>
          <w:color w:val="C00000"/>
        </w:rPr>
        <w:t>raw event</w:t>
      </w:r>
      <w:r>
        <w:t xml:space="preserve"> mappings are:</w:t>
      </w:r>
    </w:p>
    <w:p w14:paraId="018D7E17" w14:textId="2C2ADE32" w:rsidR="00927CFB" w:rsidRDefault="00927CFB"/>
    <w:p w14:paraId="039AF398" w14:textId="1AB8A0DD" w:rsidR="00927CFB" w:rsidRDefault="00927CFB" w:rsidP="00927CFB">
      <w:pPr>
        <w:pStyle w:val="ListParagraph"/>
        <w:numPr>
          <w:ilvl w:val="0"/>
          <w:numId w:val="4"/>
        </w:numPr>
      </w:pPr>
      <w:r>
        <w:t>Activity: “Hooray”</w:t>
      </w:r>
    </w:p>
    <w:p w14:paraId="65E1AC21" w14:textId="7BB8D145" w:rsidR="00927CFB" w:rsidRDefault="00927CFB" w:rsidP="00D848FC">
      <w:pPr>
        <w:pStyle w:val="ListParagraph"/>
        <w:numPr>
          <w:ilvl w:val="1"/>
          <w:numId w:val="4"/>
        </w:numPr>
      </w:pPr>
      <w:r>
        <w:t>Raw event</w:t>
      </w:r>
      <w:r w:rsidR="00D848FC">
        <w:t>s</w:t>
      </w:r>
      <w:r>
        <w:t xml:space="preserve">: </w:t>
      </w:r>
      <w:proofErr w:type="spellStart"/>
      <w:r>
        <w:t>PizzaToss</w:t>
      </w:r>
      <w:proofErr w:type="spellEnd"/>
      <w:r w:rsidR="00D848FC">
        <w:t xml:space="preserve">, </w:t>
      </w:r>
      <w:r>
        <w:t>Diving</w:t>
      </w:r>
      <w:r w:rsidR="00D848FC">
        <w:t xml:space="preserve">, </w:t>
      </w:r>
      <w:proofErr w:type="spellStart"/>
      <w:r>
        <w:t>FrisbeeCatch</w:t>
      </w:r>
      <w:proofErr w:type="spellEnd"/>
    </w:p>
    <w:p w14:paraId="6CAC7685" w14:textId="0047AD8C" w:rsidR="00927CFB" w:rsidRDefault="00927CFB" w:rsidP="00927CFB">
      <w:pPr>
        <w:pStyle w:val="ListParagraph"/>
        <w:numPr>
          <w:ilvl w:val="0"/>
          <w:numId w:val="4"/>
        </w:numPr>
      </w:pPr>
      <w:r>
        <w:t>Activity: “Calm down”</w:t>
      </w:r>
    </w:p>
    <w:p w14:paraId="0625AEAD" w14:textId="2E7104B0" w:rsidR="00927CFB" w:rsidRDefault="00927CFB" w:rsidP="00D848FC">
      <w:pPr>
        <w:pStyle w:val="ListParagraph"/>
        <w:numPr>
          <w:ilvl w:val="1"/>
          <w:numId w:val="4"/>
        </w:numPr>
      </w:pPr>
      <w:r>
        <w:t>Raw event</w:t>
      </w:r>
      <w:r w:rsidR="00D848FC">
        <w:t>s</w:t>
      </w:r>
      <w:r>
        <w:t xml:space="preserve">: </w:t>
      </w:r>
      <w:proofErr w:type="spellStart"/>
      <w:r>
        <w:t>BalanceBeam</w:t>
      </w:r>
      <w:proofErr w:type="spellEnd"/>
      <w:r w:rsidR="00D848FC">
        <w:t xml:space="preserve">, </w:t>
      </w:r>
      <w:r>
        <w:t>Drumming</w:t>
      </w:r>
      <w:r w:rsidR="00D848FC">
        <w:t xml:space="preserve">, </w:t>
      </w:r>
      <w:r>
        <w:t>Rowing</w:t>
      </w:r>
    </w:p>
    <w:p w14:paraId="22BA84CB" w14:textId="77777777" w:rsidR="009F4B40" w:rsidRDefault="009F4B40" w:rsidP="009F4B40">
      <w:pPr>
        <w:pStyle w:val="Heading3"/>
      </w:pPr>
    </w:p>
    <w:p w14:paraId="12602BB9" w14:textId="7711DD3F" w:rsidR="002C2E72" w:rsidRDefault="009F4B40" w:rsidP="009F4B40">
      <w:pPr>
        <w:pStyle w:val="Heading3"/>
      </w:pPr>
      <w:bookmarkStart w:id="6" w:name="_Toc16510898"/>
      <w:r>
        <w:t>Trigger words and narrative</w:t>
      </w:r>
      <w:bookmarkEnd w:id="6"/>
    </w:p>
    <w:p w14:paraId="1A811642" w14:textId="67F40E72" w:rsidR="002C2E72" w:rsidRDefault="009F4B40" w:rsidP="002C2E72">
      <w:r>
        <w:t xml:space="preserve">The </w:t>
      </w:r>
      <w:r w:rsidRPr="00565378">
        <w:rPr>
          <w:i/>
          <w:iCs/>
          <w:color w:val="C00000"/>
        </w:rPr>
        <w:t>narrative</w:t>
      </w:r>
      <w:r>
        <w:t xml:space="preserve"> is a simple short story that is read to the </w:t>
      </w:r>
      <w:r w:rsidRPr="00565378">
        <w:rPr>
          <w:i/>
          <w:iCs/>
          <w:color w:val="C00000"/>
        </w:rPr>
        <w:t>participant</w:t>
      </w:r>
      <w:r>
        <w:t xml:space="preserve"> during the demo.  The </w:t>
      </w:r>
      <w:r w:rsidRPr="00565378">
        <w:rPr>
          <w:i/>
          <w:iCs/>
          <w:color w:val="C00000"/>
        </w:rPr>
        <w:t>narrative</w:t>
      </w:r>
      <w:r>
        <w:t xml:space="preserve"> contains some pre-defined </w:t>
      </w:r>
      <w:r w:rsidRPr="00565378">
        <w:rPr>
          <w:i/>
          <w:iCs/>
          <w:color w:val="C00000"/>
        </w:rPr>
        <w:t>trigger words</w:t>
      </w:r>
      <w:r>
        <w:t xml:space="preserve"> that </w:t>
      </w:r>
      <w:r w:rsidR="00565378">
        <w:t xml:space="preserve">have been communicated to the </w:t>
      </w:r>
      <w:r w:rsidR="00565378" w:rsidRPr="00565378">
        <w:rPr>
          <w:i/>
          <w:iCs/>
          <w:color w:val="C00000"/>
        </w:rPr>
        <w:t>participant</w:t>
      </w:r>
      <w:r w:rsidR="00565378">
        <w:t xml:space="preserve"> to show them how to react when they hear them. This is a </w:t>
      </w:r>
      <w:r w:rsidR="002C2E72">
        <w:t>simple visual form that shows the</w:t>
      </w:r>
      <w:r w:rsidR="005E7AC9">
        <w:t xml:space="preserve"> body shape </w:t>
      </w:r>
      <w:r w:rsidR="002C2E72">
        <w:t>they need to make</w:t>
      </w:r>
      <w:r w:rsidR="00D848FC">
        <w:t xml:space="preserve"> and the </w:t>
      </w:r>
      <w:r w:rsidR="00D848FC" w:rsidRPr="00C85544">
        <w:rPr>
          <w:i/>
          <w:iCs/>
          <w:color w:val="C00000"/>
        </w:rPr>
        <w:t>trigger words</w:t>
      </w:r>
      <w:r w:rsidR="00D848FC">
        <w:t xml:space="preserve"> that tell them when to do so</w:t>
      </w:r>
      <w:r w:rsidR="002C2E72">
        <w:t xml:space="preserve">, e.g. via a printed </w:t>
      </w:r>
      <w:r w:rsidR="005E7AC9">
        <w:t>sheet</w:t>
      </w:r>
      <w:r w:rsidR="002C2E72">
        <w:t xml:space="preserve"> that they are shown such as in</w:t>
      </w:r>
      <w:r w:rsidR="00B50749">
        <w:t xml:space="preserve"> </w:t>
      </w:r>
      <w:r w:rsidR="00B50749">
        <w:fldChar w:fldCharType="begin"/>
      </w:r>
      <w:r w:rsidR="00B50749">
        <w:instrText xml:space="preserve"> REF _Ref16502814 \h </w:instrText>
      </w:r>
      <w:r w:rsidR="00B50749">
        <w:fldChar w:fldCharType="separate"/>
      </w:r>
      <w:r w:rsidR="00B50749">
        <w:t xml:space="preserve">Figure </w:t>
      </w:r>
      <w:r w:rsidR="00B50749">
        <w:rPr>
          <w:noProof/>
        </w:rPr>
        <w:t>1</w:t>
      </w:r>
      <w:r w:rsidR="00B50749">
        <w:fldChar w:fldCharType="end"/>
      </w:r>
      <w:r w:rsidR="002C2E72">
        <w:t>.</w:t>
      </w:r>
    </w:p>
    <w:p w14:paraId="2EC60E00" w14:textId="7F13F3BC" w:rsidR="009B62EE" w:rsidRDefault="009B62EE" w:rsidP="002C2E72"/>
    <w:p w14:paraId="1084EF61" w14:textId="77777777" w:rsidR="009B62EE" w:rsidRDefault="009B62EE" w:rsidP="009B62EE">
      <w:pPr>
        <w:keepNext/>
        <w:jc w:val="center"/>
      </w:pPr>
      <w:r w:rsidRPr="009B62EE">
        <w:rPr>
          <w:noProof/>
        </w:rPr>
        <w:drawing>
          <wp:inline distT="0" distB="0" distL="0" distR="0" wp14:anchorId="4DCE650B" wp14:editId="00B364B3">
            <wp:extent cx="3269098" cy="18567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2336" cy="1864235"/>
                    </a:xfrm>
                    <a:prstGeom prst="rect">
                      <a:avLst/>
                    </a:prstGeom>
                  </pic:spPr>
                </pic:pic>
              </a:graphicData>
            </a:graphic>
          </wp:inline>
        </w:drawing>
      </w:r>
    </w:p>
    <w:p w14:paraId="3B7A6D0E" w14:textId="4A34DF4A" w:rsidR="009B62EE" w:rsidRDefault="009B62EE" w:rsidP="009B62EE">
      <w:pPr>
        <w:pStyle w:val="Caption"/>
        <w:jc w:val="center"/>
      </w:pPr>
      <w:bookmarkStart w:id="7" w:name="_Ref16502814"/>
      <w:r>
        <w:t xml:space="preserve">Figure </w:t>
      </w:r>
      <w:fldSimple w:instr=" SEQ Figure \* ARABIC ">
        <w:r>
          <w:rPr>
            <w:noProof/>
          </w:rPr>
          <w:t>1</w:t>
        </w:r>
      </w:fldSimple>
      <w:bookmarkEnd w:id="7"/>
      <w:r>
        <w:t xml:space="preserve"> - Example card showing participants body shapes and trigger words</w:t>
      </w:r>
    </w:p>
    <w:p w14:paraId="6966E6AF" w14:textId="6E60F26B" w:rsidR="00565378" w:rsidRPr="00565378" w:rsidRDefault="00565378" w:rsidP="00565378">
      <w:r>
        <w:lastRenderedPageBreak/>
        <w:t>The potential narrative to be read during the demo is: “</w:t>
      </w:r>
      <w:commentRangeStart w:id="8"/>
      <w:r>
        <w:t xml:space="preserve">I was walking around the conference and I decided to walk </w:t>
      </w:r>
      <w:r w:rsidRPr="00565378">
        <w:rPr>
          <w:u w:val="single"/>
        </w:rPr>
        <w:t>up</w:t>
      </w:r>
      <w:r>
        <w:t xml:space="preserve"> the stairs. I was pretty </w:t>
      </w:r>
      <w:r w:rsidRPr="00565378">
        <w:rPr>
          <w:u w:val="single"/>
        </w:rPr>
        <w:t>happy</w:t>
      </w:r>
      <w:r>
        <w:t xml:space="preserve"> to find lots of people. In the evening I will take some time </w:t>
      </w:r>
      <w:r w:rsidRPr="00565378">
        <w:rPr>
          <w:u w:val="single"/>
        </w:rPr>
        <w:t>off</w:t>
      </w:r>
      <w:r>
        <w:t xml:space="preserve"> before I come back </w:t>
      </w:r>
      <w:r w:rsidRPr="00565378">
        <w:rPr>
          <w:u w:val="single"/>
        </w:rPr>
        <w:t>down</w:t>
      </w:r>
      <w:r>
        <w:t xml:space="preserve"> tomorrow.”</w:t>
      </w:r>
      <w:commentRangeEnd w:id="8"/>
      <w:r>
        <w:rPr>
          <w:rStyle w:val="CommentReference"/>
        </w:rPr>
        <w:commentReference w:id="8"/>
      </w:r>
    </w:p>
    <w:p w14:paraId="0AA3A0BA" w14:textId="77777777" w:rsidR="00565378" w:rsidRDefault="00565378" w:rsidP="00565378"/>
    <w:p w14:paraId="10E9AB10" w14:textId="1840D7CD" w:rsidR="009F4B40" w:rsidRDefault="00565378" w:rsidP="009F4B40">
      <w:pPr>
        <w:pStyle w:val="Heading3"/>
      </w:pPr>
      <w:bookmarkStart w:id="9" w:name="_Toc16510899"/>
      <w:r>
        <w:t>Demonstration</w:t>
      </w:r>
      <w:r w:rsidR="009F4B40">
        <w:t xml:space="preserve"> roles</w:t>
      </w:r>
      <w:bookmarkEnd w:id="9"/>
    </w:p>
    <w:p w14:paraId="70B6A867" w14:textId="7E065BE8" w:rsidR="009F4B40" w:rsidRDefault="009F4B40" w:rsidP="009F4B40">
      <w:r>
        <w:t>When giving the demonstration there are a number of roles for the demonstration team and the audience:</w:t>
      </w:r>
    </w:p>
    <w:p w14:paraId="2A67760C" w14:textId="4259BD76" w:rsidR="009F4B40" w:rsidRDefault="009F4B40" w:rsidP="009F4B40">
      <w:pPr>
        <w:pStyle w:val="ListParagraph"/>
        <w:numPr>
          <w:ilvl w:val="0"/>
          <w:numId w:val="6"/>
        </w:numPr>
      </w:pPr>
      <w:r w:rsidRPr="00422921">
        <w:rPr>
          <w:i/>
          <w:iCs/>
          <w:color w:val="C00000"/>
        </w:rPr>
        <w:t>Participant</w:t>
      </w:r>
      <w:r>
        <w:t xml:space="preserve"> – someone chosen from the audience to be the subject of the demo</w:t>
      </w:r>
      <w:r w:rsidR="00565378">
        <w:t>.</w:t>
      </w:r>
    </w:p>
    <w:p w14:paraId="5E28834C" w14:textId="77777777" w:rsidR="009F4B40" w:rsidRDefault="009F4B40" w:rsidP="009F4B40">
      <w:pPr>
        <w:pStyle w:val="ListParagraph"/>
        <w:numPr>
          <w:ilvl w:val="0"/>
          <w:numId w:val="6"/>
        </w:numPr>
      </w:pPr>
      <w:r w:rsidRPr="00422921">
        <w:rPr>
          <w:i/>
          <w:iCs/>
          <w:color w:val="C00000"/>
        </w:rPr>
        <w:t>Experimenter 1</w:t>
      </w:r>
      <w:r>
        <w:t xml:space="preserve"> – overall explainer of the demo, showing the user interface and explaining the system.</w:t>
      </w:r>
    </w:p>
    <w:p w14:paraId="5341EBC0" w14:textId="77777777" w:rsidR="009F4B40" w:rsidRDefault="009F4B40" w:rsidP="009F4B40">
      <w:pPr>
        <w:pStyle w:val="ListParagraph"/>
        <w:numPr>
          <w:ilvl w:val="0"/>
          <w:numId w:val="6"/>
        </w:numPr>
      </w:pPr>
      <w:r w:rsidRPr="00422921">
        <w:rPr>
          <w:i/>
          <w:iCs/>
          <w:color w:val="C00000"/>
        </w:rPr>
        <w:t>Experimenter 2</w:t>
      </w:r>
      <w:r>
        <w:t xml:space="preserve"> – reads the narrative text that drives the </w:t>
      </w:r>
      <w:r w:rsidRPr="00422921">
        <w:rPr>
          <w:i/>
          <w:iCs/>
          <w:color w:val="C00000"/>
        </w:rPr>
        <w:t>participant</w:t>
      </w:r>
      <w:r>
        <w:t xml:space="preserve"> behaviour. </w:t>
      </w:r>
    </w:p>
    <w:p w14:paraId="000655A8" w14:textId="2526740C" w:rsidR="005F07BB" w:rsidRDefault="005F07BB" w:rsidP="005F07BB">
      <w:pPr>
        <w:pStyle w:val="Heading1"/>
      </w:pPr>
      <w:bookmarkStart w:id="10" w:name="_Toc16510900"/>
      <w:r>
        <w:t>System components</w:t>
      </w:r>
      <w:bookmarkEnd w:id="10"/>
    </w:p>
    <w:p w14:paraId="4F3EC3AE" w14:textId="4293D966" w:rsidR="005F07BB" w:rsidRDefault="00422921">
      <w:r>
        <w:t>This section describes in more detail each of the components within the system.  For interface components (such as web services) the full details are given in this document.  For the underlying components (such as hardware or analytics capabilities) there is no need to provide full internal details in this document</w:t>
      </w:r>
      <w:r w:rsidR="006E3EA1">
        <w:t xml:space="preserve"> as it is up to each researcher to simply contribute those working components into the system</w:t>
      </w:r>
      <w:r>
        <w:t>.</w:t>
      </w:r>
    </w:p>
    <w:p w14:paraId="02392CB2" w14:textId="77777777" w:rsidR="00422921" w:rsidRDefault="00422921"/>
    <w:p w14:paraId="10C2E74A" w14:textId="61E6C8D8" w:rsidR="0025657B" w:rsidRDefault="005F07BB" w:rsidP="00C055D4">
      <w:pPr>
        <w:pStyle w:val="Heading2"/>
      </w:pPr>
      <w:bookmarkStart w:id="11" w:name="_Toc16510901"/>
      <w:r>
        <w:t xml:space="preserve">Hardware </w:t>
      </w:r>
      <w:r w:rsidR="00510E76">
        <w:t xml:space="preserve">and feed </w:t>
      </w:r>
      <w:r>
        <w:t>components</w:t>
      </w:r>
      <w:bookmarkEnd w:id="11"/>
    </w:p>
    <w:p w14:paraId="458840EC" w14:textId="5C9F0699" w:rsidR="0025657B" w:rsidRPr="0025657B" w:rsidRDefault="0025657B" w:rsidP="0025657B">
      <w:pPr>
        <w:pStyle w:val="ListParagraph"/>
        <w:numPr>
          <w:ilvl w:val="0"/>
          <w:numId w:val="1"/>
        </w:numPr>
        <w:rPr>
          <w:rFonts w:asciiTheme="majorHAnsi" w:eastAsiaTheme="majorEastAsia" w:hAnsiTheme="majorHAnsi" w:cstheme="majorBidi"/>
          <w:color w:val="2F5496" w:themeColor="accent1" w:themeShade="BF"/>
          <w:sz w:val="32"/>
          <w:szCs w:val="32"/>
        </w:rPr>
      </w:pPr>
      <w:r w:rsidRPr="005F07BB">
        <w:rPr>
          <w:i/>
          <w:iCs/>
          <w:color w:val="C00000"/>
        </w:rPr>
        <w:t>Webcam</w:t>
      </w:r>
      <w:r w:rsidR="005F07BB">
        <w:br/>
      </w:r>
      <w:r w:rsidR="00565378">
        <w:t xml:space="preserve">A typical webcam that is set up against a plain background with a suitable place for the </w:t>
      </w:r>
      <w:r w:rsidR="00565378" w:rsidRPr="00565378">
        <w:rPr>
          <w:i/>
          <w:iCs/>
          <w:color w:val="C00000"/>
        </w:rPr>
        <w:t>participant</w:t>
      </w:r>
      <w:r w:rsidR="00565378">
        <w:t xml:space="preserve"> to stand and make their body shapes.</w:t>
      </w:r>
    </w:p>
    <w:p w14:paraId="3A13CC77" w14:textId="12648258" w:rsidR="0025657B" w:rsidRPr="00510E76" w:rsidRDefault="0025657B" w:rsidP="0025657B">
      <w:pPr>
        <w:pStyle w:val="ListParagraph"/>
        <w:numPr>
          <w:ilvl w:val="0"/>
          <w:numId w:val="1"/>
        </w:numPr>
        <w:rPr>
          <w:rFonts w:asciiTheme="majorHAnsi" w:eastAsiaTheme="majorEastAsia" w:hAnsiTheme="majorHAnsi" w:cstheme="majorBidi"/>
          <w:color w:val="2F5496" w:themeColor="accent1" w:themeShade="BF"/>
          <w:sz w:val="32"/>
          <w:szCs w:val="32"/>
        </w:rPr>
      </w:pPr>
      <w:r w:rsidRPr="005F07BB">
        <w:rPr>
          <w:i/>
          <w:iCs/>
          <w:color w:val="C00000"/>
        </w:rPr>
        <w:t>Microphone</w:t>
      </w:r>
      <w:r w:rsidR="005F07BB">
        <w:br/>
      </w:r>
      <w:r w:rsidR="00565378">
        <w:t xml:space="preserve">A typical microphone set up close to </w:t>
      </w:r>
      <w:r w:rsidR="00565378" w:rsidRPr="00565378">
        <w:rPr>
          <w:i/>
          <w:iCs/>
          <w:color w:val="C00000"/>
        </w:rPr>
        <w:t>experimenter 2</w:t>
      </w:r>
      <w:r w:rsidR="00565378">
        <w:t>.  Testing should be done in a noisy environment to check that reliable audio analytics can be performed.</w:t>
      </w:r>
    </w:p>
    <w:p w14:paraId="2D150CCF" w14:textId="2C5CEB19" w:rsidR="00510E76" w:rsidRPr="00510E76" w:rsidRDefault="00510E76" w:rsidP="0025657B">
      <w:pPr>
        <w:pStyle w:val="ListParagraph"/>
        <w:numPr>
          <w:ilvl w:val="0"/>
          <w:numId w:val="1"/>
        </w:numPr>
        <w:rPr>
          <w:rFonts w:asciiTheme="majorHAnsi" w:eastAsiaTheme="majorEastAsia" w:hAnsiTheme="majorHAnsi" w:cstheme="majorBidi"/>
          <w:color w:val="2F5496" w:themeColor="accent1" w:themeShade="BF"/>
          <w:sz w:val="32"/>
          <w:szCs w:val="32"/>
        </w:rPr>
      </w:pPr>
      <w:r>
        <w:rPr>
          <w:i/>
          <w:iCs/>
          <w:color w:val="C00000"/>
        </w:rPr>
        <w:t>Live video feed</w:t>
      </w:r>
      <w:r>
        <w:rPr>
          <w:i/>
          <w:iCs/>
          <w:color w:val="C00000"/>
        </w:rPr>
        <w:br/>
      </w:r>
      <w:r w:rsidR="00795ED1">
        <w:t xml:space="preserve">From the </w:t>
      </w:r>
      <w:r w:rsidR="00795ED1" w:rsidRPr="00795ED1">
        <w:rPr>
          <w:i/>
          <w:iCs/>
          <w:color w:val="C00000"/>
        </w:rPr>
        <w:t>webcam</w:t>
      </w:r>
      <w:r w:rsidR="00795ED1">
        <w:t>, this feed needs to be available to support video analytics.</w:t>
      </w:r>
    </w:p>
    <w:p w14:paraId="432218E7" w14:textId="4705C090" w:rsidR="00510E76" w:rsidRPr="005F07BB" w:rsidRDefault="00510E76" w:rsidP="0025657B">
      <w:pPr>
        <w:pStyle w:val="ListParagraph"/>
        <w:numPr>
          <w:ilvl w:val="0"/>
          <w:numId w:val="1"/>
        </w:numPr>
        <w:rPr>
          <w:rFonts w:asciiTheme="majorHAnsi" w:eastAsiaTheme="majorEastAsia" w:hAnsiTheme="majorHAnsi" w:cstheme="majorBidi"/>
          <w:color w:val="2F5496" w:themeColor="accent1" w:themeShade="BF"/>
          <w:sz w:val="32"/>
          <w:szCs w:val="32"/>
        </w:rPr>
      </w:pPr>
      <w:r>
        <w:rPr>
          <w:i/>
          <w:iCs/>
          <w:color w:val="C00000"/>
        </w:rPr>
        <w:t>Live audio feed</w:t>
      </w:r>
      <w:r>
        <w:rPr>
          <w:i/>
          <w:iCs/>
          <w:color w:val="C00000"/>
        </w:rPr>
        <w:br/>
      </w:r>
      <w:r w:rsidR="00795ED1">
        <w:t xml:space="preserve">From the </w:t>
      </w:r>
      <w:r w:rsidR="00795ED1" w:rsidRPr="00795ED1">
        <w:rPr>
          <w:i/>
          <w:iCs/>
          <w:color w:val="C00000"/>
        </w:rPr>
        <w:t>microphone</w:t>
      </w:r>
      <w:r w:rsidR="00795ED1">
        <w:t>, this feed needs to be available to support audio analytics.  Audio analytics is done only when requesting explanations so the audio feed must be streamed to a file to support later explanation requests.</w:t>
      </w:r>
    </w:p>
    <w:p w14:paraId="168ADF0E" w14:textId="72633E80" w:rsidR="005F07BB" w:rsidRDefault="005F07BB" w:rsidP="005F07BB"/>
    <w:p w14:paraId="6461B872" w14:textId="33AFB3DE" w:rsidR="005F07BB" w:rsidRPr="005F07BB" w:rsidRDefault="005F07BB" w:rsidP="005F07BB">
      <w:pPr>
        <w:pStyle w:val="Heading2"/>
      </w:pPr>
      <w:bookmarkStart w:id="12" w:name="_Toc16510902"/>
      <w:r>
        <w:t>Analytics components</w:t>
      </w:r>
      <w:bookmarkEnd w:id="12"/>
    </w:p>
    <w:p w14:paraId="0CFFF33F" w14:textId="2DB84A5B" w:rsidR="0025657B" w:rsidRPr="0025657B" w:rsidRDefault="0025657B" w:rsidP="0025657B">
      <w:pPr>
        <w:pStyle w:val="ListParagraph"/>
        <w:numPr>
          <w:ilvl w:val="0"/>
          <w:numId w:val="1"/>
        </w:numPr>
        <w:rPr>
          <w:rFonts w:asciiTheme="majorHAnsi" w:eastAsiaTheme="majorEastAsia" w:hAnsiTheme="majorHAnsi" w:cstheme="majorBidi"/>
          <w:color w:val="2F5496" w:themeColor="accent1" w:themeShade="BF"/>
          <w:sz w:val="32"/>
          <w:szCs w:val="32"/>
        </w:rPr>
      </w:pPr>
      <w:r w:rsidRPr="005F07BB">
        <w:rPr>
          <w:i/>
          <w:iCs/>
          <w:color w:val="C00000"/>
        </w:rPr>
        <w:t>Video-DR</w:t>
      </w:r>
      <w:r w:rsidR="005F07BB">
        <w:br/>
      </w:r>
      <w:r w:rsidR="00795ED1">
        <w:t xml:space="preserve">Real-time video analytics of the </w:t>
      </w:r>
      <w:r w:rsidR="00795ED1" w:rsidRPr="00795ED1">
        <w:rPr>
          <w:i/>
          <w:iCs/>
          <w:color w:val="C00000"/>
        </w:rPr>
        <w:t>live video feed</w:t>
      </w:r>
      <w:r w:rsidR="00795ED1">
        <w:t xml:space="preserve">, applying DR techniques to identify and provide explanations for </w:t>
      </w:r>
      <w:r w:rsidR="00795ED1" w:rsidRPr="00795ED1">
        <w:rPr>
          <w:i/>
          <w:iCs/>
          <w:color w:val="C00000"/>
        </w:rPr>
        <w:t>raw events</w:t>
      </w:r>
      <w:r w:rsidR="00795ED1">
        <w:t xml:space="preserve"> as they occur.</w:t>
      </w:r>
    </w:p>
    <w:p w14:paraId="2A1BF788" w14:textId="5C96C966" w:rsidR="0025657B" w:rsidRPr="005E7AC9" w:rsidRDefault="0025657B" w:rsidP="0025657B">
      <w:pPr>
        <w:pStyle w:val="ListParagraph"/>
        <w:numPr>
          <w:ilvl w:val="0"/>
          <w:numId w:val="1"/>
        </w:numPr>
        <w:rPr>
          <w:rFonts w:asciiTheme="majorHAnsi" w:eastAsiaTheme="majorEastAsia" w:hAnsiTheme="majorHAnsi" w:cstheme="majorBidi"/>
          <w:color w:val="2F5496" w:themeColor="accent1" w:themeShade="BF"/>
          <w:sz w:val="32"/>
          <w:szCs w:val="32"/>
        </w:rPr>
      </w:pPr>
      <w:r w:rsidRPr="005F07BB">
        <w:rPr>
          <w:i/>
          <w:iCs/>
          <w:color w:val="C00000"/>
        </w:rPr>
        <w:t>Audio-DR</w:t>
      </w:r>
      <w:r w:rsidR="005F07BB">
        <w:br/>
      </w:r>
      <w:r w:rsidR="00795ED1">
        <w:t xml:space="preserve">Audio analytics, applying DR techniques to identify and provide explanations for </w:t>
      </w:r>
      <w:r w:rsidR="00795ED1" w:rsidRPr="00795ED1">
        <w:rPr>
          <w:i/>
          <w:iCs/>
          <w:color w:val="C00000"/>
        </w:rPr>
        <w:t>trigger words</w:t>
      </w:r>
      <w:r w:rsidR="00795ED1">
        <w:t xml:space="preserve"> within the audio stream.  Invoked for a specific segment of the audio stream when an explanation is requested.</w:t>
      </w:r>
    </w:p>
    <w:p w14:paraId="1B987429" w14:textId="011B3925" w:rsidR="005E7AC9" w:rsidRPr="00C055D4" w:rsidRDefault="005E7AC9" w:rsidP="0025657B">
      <w:pPr>
        <w:pStyle w:val="ListParagraph"/>
        <w:numPr>
          <w:ilvl w:val="0"/>
          <w:numId w:val="1"/>
        </w:numPr>
        <w:rPr>
          <w:rFonts w:asciiTheme="majorHAnsi" w:eastAsiaTheme="majorEastAsia" w:hAnsiTheme="majorHAnsi" w:cstheme="majorBidi"/>
          <w:color w:val="2F5496" w:themeColor="accent1" w:themeShade="BF"/>
          <w:sz w:val="32"/>
          <w:szCs w:val="32"/>
        </w:rPr>
      </w:pPr>
      <w:r>
        <w:rPr>
          <w:i/>
          <w:iCs/>
          <w:color w:val="C00000"/>
        </w:rPr>
        <w:t>Audio-speech-to-text</w:t>
      </w:r>
      <w:r>
        <w:rPr>
          <w:i/>
          <w:iCs/>
          <w:color w:val="C00000"/>
        </w:rPr>
        <w:br/>
      </w:r>
      <w:r w:rsidR="00795ED1">
        <w:t>Speech-to-text analytics of a particular audio segment, undertaken when an explanation is requested.</w:t>
      </w:r>
    </w:p>
    <w:p w14:paraId="1FD6E08C" w14:textId="0A14B94B" w:rsidR="00C055D4" w:rsidRPr="00C055D4" w:rsidRDefault="00C055D4" w:rsidP="0025657B">
      <w:pPr>
        <w:pStyle w:val="ListParagraph"/>
        <w:numPr>
          <w:ilvl w:val="0"/>
          <w:numId w:val="1"/>
        </w:numPr>
        <w:rPr>
          <w:rFonts w:asciiTheme="majorHAnsi" w:eastAsiaTheme="majorEastAsia" w:hAnsiTheme="majorHAnsi" w:cstheme="majorBidi"/>
          <w:color w:val="2F5496" w:themeColor="accent1" w:themeShade="BF"/>
          <w:sz w:val="32"/>
          <w:szCs w:val="32"/>
        </w:rPr>
      </w:pPr>
      <w:r w:rsidRPr="005F07BB">
        <w:rPr>
          <w:i/>
          <w:iCs/>
          <w:color w:val="C00000"/>
        </w:rPr>
        <w:lastRenderedPageBreak/>
        <w:t>Infer-mapped-event</w:t>
      </w:r>
      <w:r w:rsidR="005F07BB">
        <w:br/>
      </w:r>
      <w:r w:rsidR="00795ED1">
        <w:t xml:space="preserve">Symbolic analytics that is invoked whenever </w:t>
      </w:r>
      <w:r w:rsidR="00795ED1" w:rsidRPr="00B07F8E">
        <w:rPr>
          <w:i/>
          <w:iCs/>
          <w:color w:val="C00000"/>
        </w:rPr>
        <w:t>raw events</w:t>
      </w:r>
      <w:r w:rsidR="00795ED1">
        <w:t xml:space="preserve"> are detected.  Uses logical inference rules to infer </w:t>
      </w:r>
      <w:r w:rsidR="00795ED1" w:rsidRPr="00B07F8E">
        <w:rPr>
          <w:i/>
          <w:iCs/>
          <w:color w:val="C00000"/>
        </w:rPr>
        <w:t>mapped events</w:t>
      </w:r>
      <w:r w:rsidR="00795ED1">
        <w:t xml:space="preserve"> if the detected </w:t>
      </w:r>
      <w:r w:rsidR="00795ED1" w:rsidRPr="00B07F8E">
        <w:rPr>
          <w:i/>
          <w:iCs/>
          <w:color w:val="C00000"/>
        </w:rPr>
        <w:t>raw event</w:t>
      </w:r>
      <w:r w:rsidR="00795ED1">
        <w:t xml:space="preserve"> is mapped to a pre-defined </w:t>
      </w:r>
      <w:r w:rsidR="00795ED1" w:rsidRPr="00B07F8E">
        <w:rPr>
          <w:i/>
          <w:iCs/>
          <w:color w:val="C00000"/>
        </w:rPr>
        <w:t>activity</w:t>
      </w:r>
      <w:r w:rsidR="00795ED1">
        <w:t xml:space="preserve">. See </w:t>
      </w:r>
      <w:r w:rsidR="00E365E5">
        <w:t>“</w:t>
      </w:r>
      <w:r w:rsidR="00E365E5">
        <w:fldChar w:fldCharType="begin"/>
      </w:r>
      <w:r w:rsidR="00E365E5">
        <w:instrText xml:space="preserve"> REF _Ref16509121 \h </w:instrText>
      </w:r>
      <w:r w:rsidR="00E365E5">
        <w:fldChar w:fldCharType="separate"/>
      </w:r>
      <w:r w:rsidR="00E365E5">
        <w:t>Appendix D – Logical inference rules</w:t>
      </w:r>
      <w:r w:rsidR="00E365E5">
        <w:fldChar w:fldCharType="end"/>
      </w:r>
      <w:r w:rsidR="00E365E5">
        <w:t>”</w:t>
      </w:r>
      <w:r w:rsidR="00795ED1">
        <w:t xml:space="preserve"> for</w:t>
      </w:r>
      <w:r w:rsidR="00E365E5">
        <w:t xml:space="preserve"> details</w:t>
      </w:r>
      <w:r w:rsidR="00795ED1">
        <w:t>.</w:t>
      </w:r>
    </w:p>
    <w:p w14:paraId="0417EF51" w14:textId="3B1C1E34" w:rsidR="00C055D4" w:rsidRPr="005F07BB" w:rsidRDefault="00C055D4" w:rsidP="0025657B">
      <w:pPr>
        <w:pStyle w:val="ListParagraph"/>
        <w:numPr>
          <w:ilvl w:val="0"/>
          <w:numId w:val="1"/>
        </w:numPr>
        <w:rPr>
          <w:rFonts w:asciiTheme="majorHAnsi" w:eastAsiaTheme="majorEastAsia" w:hAnsiTheme="majorHAnsi" w:cstheme="majorBidi"/>
          <w:color w:val="2F5496" w:themeColor="accent1" w:themeShade="BF"/>
          <w:sz w:val="32"/>
          <w:szCs w:val="32"/>
        </w:rPr>
      </w:pPr>
      <w:r w:rsidRPr="005F07BB">
        <w:rPr>
          <w:i/>
          <w:iCs/>
          <w:color w:val="C00000"/>
        </w:rPr>
        <w:t>Infer-interesting-event</w:t>
      </w:r>
      <w:r w:rsidR="005F07BB">
        <w:br/>
      </w:r>
      <w:r w:rsidR="00795ED1">
        <w:t xml:space="preserve">Symbolic analytics that is invoked whenever </w:t>
      </w:r>
      <w:r w:rsidR="00795ED1" w:rsidRPr="00B07F8E">
        <w:rPr>
          <w:i/>
          <w:iCs/>
          <w:color w:val="C00000"/>
        </w:rPr>
        <w:t>mapped events</w:t>
      </w:r>
      <w:r w:rsidR="00795ED1">
        <w:t xml:space="preserve"> are detected.  Uses logical inference rules to infer </w:t>
      </w:r>
      <w:r w:rsidR="00795ED1" w:rsidRPr="00B07F8E">
        <w:rPr>
          <w:i/>
          <w:iCs/>
          <w:color w:val="C00000"/>
        </w:rPr>
        <w:t>interesting events</w:t>
      </w:r>
      <w:r w:rsidR="00795ED1">
        <w:t xml:space="preserve"> if a </w:t>
      </w:r>
      <w:r w:rsidR="00795ED1" w:rsidRPr="00B07F8E">
        <w:rPr>
          <w:i/>
          <w:iCs/>
          <w:color w:val="C00000"/>
        </w:rPr>
        <w:t>mapped event</w:t>
      </w:r>
      <w:r w:rsidR="00795ED1">
        <w:t xml:space="preserve"> is correlated above a certain threshold to words detected in the audio input (via the </w:t>
      </w:r>
      <w:r w:rsidR="00795ED1" w:rsidRPr="00B07F8E">
        <w:rPr>
          <w:i/>
          <w:iCs/>
          <w:color w:val="C00000"/>
        </w:rPr>
        <w:t>audio-speech</w:t>
      </w:r>
      <w:r w:rsidR="00B07F8E" w:rsidRPr="00B07F8E">
        <w:rPr>
          <w:i/>
          <w:iCs/>
          <w:color w:val="C00000"/>
        </w:rPr>
        <w:t>-to-text</w:t>
      </w:r>
      <w:r w:rsidR="00B07F8E">
        <w:t xml:space="preserve"> service).</w:t>
      </w:r>
      <w:r w:rsidR="00795ED1">
        <w:t xml:space="preserve"> </w:t>
      </w:r>
      <w:r w:rsidR="00B07F8E">
        <w:t xml:space="preserve">It is important to note that whilst the participant is told the </w:t>
      </w:r>
      <w:r w:rsidR="00B07F8E" w:rsidRPr="00B07F8E">
        <w:rPr>
          <w:i/>
          <w:iCs/>
          <w:color w:val="C00000"/>
        </w:rPr>
        <w:t>trigger words</w:t>
      </w:r>
      <w:r w:rsidR="00B07F8E">
        <w:t xml:space="preserve">, the system has no pre-define knowledge of these, and the logical inference rules will match to any correlated words that are consistently detected. </w:t>
      </w:r>
      <w:r w:rsidR="00E365E5">
        <w:t>See “</w:t>
      </w:r>
      <w:r w:rsidR="00E365E5">
        <w:fldChar w:fldCharType="begin"/>
      </w:r>
      <w:r w:rsidR="00E365E5">
        <w:instrText xml:space="preserve"> REF _Ref16509121 \h </w:instrText>
      </w:r>
      <w:r w:rsidR="00E365E5">
        <w:fldChar w:fldCharType="separate"/>
      </w:r>
      <w:r w:rsidR="00E365E5">
        <w:t>Appendix D – Logical inference rules</w:t>
      </w:r>
      <w:r w:rsidR="00E365E5">
        <w:fldChar w:fldCharType="end"/>
      </w:r>
      <w:r w:rsidR="00E365E5">
        <w:t>” for details.</w:t>
      </w:r>
    </w:p>
    <w:p w14:paraId="226C6CD9" w14:textId="7DF00739" w:rsidR="005F07BB" w:rsidRDefault="005F07BB" w:rsidP="005F07BB"/>
    <w:p w14:paraId="7C520E30" w14:textId="47499DB9" w:rsidR="005F07BB" w:rsidRPr="005F07BB" w:rsidRDefault="005F07BB" w:rsidP="005F07BB">
      <w:pPr>
        <w:pStyle w:val="Heading2"/>
      </w:pPr>
      <w:bookmarkStart w:id="13" w:name="_Toc16510903"/>
      <w:r>
        <w:t>Service components</w:t>
      </w:r>
      <w:bookmarkEnd w:id="13"/>
    </w:p>
    <w:p w14:paraId="6405C68D" w14:textId="4E2FF2AE" w:rsidR="00C055D4" w:rsidRPr="00B07F8E" w:rsidRDefault="00C055D4" w:rsidP="00B07F8E">
      <w:pPr>
        <w:pStyle w:val="ListParagraph"/>
        <w:numPr>
          <w:ilvl w:val="0"/>
          <w:numId w:val="7"/>
        </w:numPr>
      </w:pPr>
      <w:r w:rsidRPr="00B07F8E">
        <w:rPr>
          <w:i/>
          <w:iCs/>
          <w:color w:val="C00000"/>
        </w:rPr>
        <w:t>Stream-</w:t>
      </w:r>
      <w:r w:rsidR="00B07F8E">
        <w:rPr>
          <w:i/>
          <w:iCs/>
          <w:color w:val="C00000"/>
        </w:rPr>
        <w:t>v</w:t>
      </w:r>
      <w:r w:rsidR="0025657B" w:rsidRPr="00B07F8E">
        <w:rPr>
          <w:i/>
          <w:iCs/>
          <w:color w:val="C00000"/>
        </w:rPr>
        <w:t>ideo-DR</w:t>
      </w:r>
      <w:r w:rsidRPr="00B07F8E">
        <w:rPr>
          <w:i/>
          <w:iCs/>
          <w:color w:val="C00000"/>
        </w:rPr>
        <w:t>-output</w:t>
      </w:r>
      <w:r w:rsidR="005F07BB">
        <w:br/>
      </w:r>
      <w:r w:rsidR="00B07F8E" w:rsidRPr="00B07F8E">
        <w:t>Input</w:t>
      </w:r>
      <w:r w:rsidR="00625450">
        <w:t xml:space="preserve"> parameters</w:t>
      </w:r>
      <w:r w:rsidR="00B07F8E" w:rsidRPr="00B07F8E">
        <w:t>: None</w:t>
      </w:r>
      <w:r w:rsidR="00E365E5">
        <w:br/>
        <w:t xml:space="preserve">Processing: </w:t>
      </w:r>
      <w:r w:rsidR="000C299E">
        <w:t xml:space="preserve">simply apply the </w:t>
      </w:r>
      <w:r w:rsidR="000C299E" w:rsidRPr="00B07F8E">
        <w:rPr>
          <w:i/>
          <w:iCs/>
          <w:color w:val="C00000"/>
        </w:rPr>
        <w:t>Video-DR</w:t>
      </w:r>
      <w:r w:rsidR="000C299E" w:rsidRPr="00B07F8E">
        <w:t xml:space="preserve"> analytics</w:t>
      </w:r>
      <w:r w:rsidR="000C299E">
        <w:t xml:space="preserve"> to the incoming </w:t>
      </w:r>
      <w:r w:rsidR="000C299E" w:rsidRPr="000C299E">
        <w:rPr>
          <w:i/>
          <w:iCs/>
          <w:color w:val="C00000"/>
        </w:rPr>
        <w:t>live video feed</w:t>
      </w:r>
      <w:r w:rsidR="000C299E">
        <w:t>.</w:t>
      </w:r>
      <w:r w:rsidR="00B07F8E">
        <w:br/>
      </w:r>
      <w:r w:rsidR="00B07F8E" w:rsidRPr="00B07F8E">
        <w:t>Output: A live video stream</w:t>
      </w:r>
      <w:r w:rsidR="000C299E">
        <w:t xml:space="preserve"> (modified from the input live stream by the application of the video-DR analytics, i.e. showing the Deep Taylor video explanation mode)</w:t>
      </w:r>
      <w:r w:rsidR="00B07F8E" w:rsidRPr="00B07F8E">
        <w:t>.</w:t>
      </w:r>
    </w:p>
    <w:p w14:paraId="41392303" w14:textId="2BBAC3B2" w:rsidR="000C299E" w:rsidRPr="000C299E" w:rsidRDefault="00C055D4" w:rsidP="000C299E">
      <w:pPr>
        <w:pStyle w:val="ListParagraph"/>
        <w:numPr>
          <w:ilvl w:val="0"/>
          <w:numId w:val="1"/>
        </w:numPr>
        <w:rPr>
          <w:rFonts w:asciiTheme="majorHAnsi" w:eastAsiaTheme="majorEastAsia" w:hAnsiTheme="majorHAnsi" w:cstheme="majorBidi"/>
          <w:color w:val="2F5496" w:themeColor="accent1" w:themeShade="BF"/>
          <w:sz w:val="32"/>
          <w:szCs w:val="32"/>
        </w:rPr>
      </w:pPr>
      <w:r w:rsidRPr="00B50749">
        <w:rPr>
          <w:i/>
          <w:iCs/>
          <w:color w:val="C00000"/>
        </w:rPr>
        <w:t>Video-</w:t>
      </w:r>
      <w:r w:rsidR="00B07F8E">
        <w:rPr>
          <w:i/>
          <w:iCs/>
          <w:color w:val="C00000"/>
        </w:rPr>
        <w:t>e</w:t>
      </w:r>
      <w:r w:rsidRPr="00B50749">
        <w:rPr>
          <w:i/>
          <w:iCs/>
          <w:color w:val="C00000"/>
        </w:rPr>
        <w:t>xplanation</w:t>
      </w:r>
      <w:r w:rsidR="005F07BB">
        <w:br/>
      </w:r>
      <w:r w:rsidR="00E365E5">
        <w:t>Input parameters: Event id</w:t>
      </w:r>
      <w:r w:rsidR="00E365E5">
        <w:br/>
        <w:t xml:space="preserve">Processing: </w:t>
      </w:r>
      <w:r w:rsidR="000C299E">
        <w:t>For a given event retrieve the video segment and the raw event that was detected.</w:t>
      </w:r>
      <w:r w:rsidR="00E365E5">
        <w:br/>
        <w:t xml:space="preserve">Output: JSON description of the video </w:t>
      </w:r>
      <w:r w:rsidR="00857F41">
        <w:t xml:space="preserve">explanation for the detected </w:t>
      </w:r>
      <w:r w:rsidR="00E365E5">
        <w:t xml:space="preserve">event.  </w:t>
      </w:r>
      <w:r w:rsidR="000C299E">
        <w:t xml:space="preserve">See </w:t>
      </w:r>
      <w:r w:rsidR="00857F41">
        <w:t>Appendix C - “</w:t>
      </w:r>
      <w:r w:rsidR="00857F41">
        <w:fldChar w:fldCharType="begin"/>
      </w:r>
      <w:r w:rsidR="00857F41">
        <w:instrText xml:space="preserve"> REF _Ref16509911 \h </w:instrText>
      </w:r>
      <w:r w:rsidR="00857F41">
        <w:fldChar w:fldCharType="separate"/>
      </w:r>
      <w:r w:rsidR="00857F41">
        <w:t>Video-explanation service JSON</w:t>
      </w:r>
      <w:r w:rsidR="00857F41">
        <w:fldChar w:fldCharType="end"/>
      </w:r>
      <w:r w:rsidR="00857F41">
        <w:t xml:space="preserve">” </w:t>
      </w:r>
      <w:r w:rsidR="000C299E">
        <w:t>for details.</w:t>
      </w:r>
    </w:p>
    <w:p w14:paraId="4F457653" w14:textId="16A1D5A0" w:rsidR="000C299E" w:rsidRPr="000C299E" w:rsidRDefault="000C299E" w:rsidP="000C299E">
      <w:pPr>
        <w:pStyle w:val="ListParagraph"/>
        <w:numPr>
          <w:ilvl w:val="0"/>
          <w:numId w:val="1"/>
        </w:numPr>
        <w:rPr>
          <w:rFonts w:asciiTheme="majorHAnsi" w:eastAsiaTheme="majorEastAsia" w:hAnsiTheme="majorHAnsi" w:cstheme="majorBidi"/>
          <w:color w:val="2F5496" w:themeColor="accent1" w:themeShade="BF"/>
          <w:sz w:val="32"/>
          <w:szCs w:val="32"/>
        </w:rPr>
      </w:pPr>
      <w:r w:rsidRPr="000C299E">
        <w:rPr>
          <w:i/>
          <w:iCs/>
          <w:color w:val="C00000"/>
        </w:rPr>
        <w:t>Inference-explanation</w:t>
      </w:r>
      <w:r>
        <w:br/>
        <w:t xml:space="preserve">Input parameters: </w:t>
      </w:r>
      <w:r w:rsidRPr="000C299E">
        <w:rPr>
          <w:i/>
          <w:iCs/>
          <w:color w:val="FF0000"/>
        </w:rPr>
        <w:t>tbc</w:t>
      </w:r>
      <w:r>
        <w:br/>
        <w:t xml:space="preserve">Processing: </w:t>
      </w:r>
      <w:r w:rsidRPr="000C299E">
        <w:rPr>
          <w:i/>
          <w:iCs/>
          <w:color w:val="FF0000"/>
        </w:rPr>
        <w:t>tbc</w:t>
      </w:r>
      <w:r>
        <w:br/>
      </w:r>
      <w:r w:rsidR="00857F41">
        <w:t>Output: JSON description of the inferences and their explanation(s) for the detected event.  See Appendix C - “</w:t>
      </w:r>
      <w:r w:rsidR="00857F41">
        <w:fldChar w:fldCharType="begin"/>
      </w:r>
      <w:r w:rsidR="00857F41">
        <w:instrText xml:space="preserve"> REF _Ref16510064 \h </w:instrText>
      </w:r>
      <w:r w:rsidR="00857F41">
        <w:fldChar w:fldCharType="separate"/>
      </w:r>
      <w:r w:rsidR="00857F41">
        <w:t>Inference-explanation service JSON</w:t>
      </w:r>
      <w:r w:rsidR="00857F41">
        <w:fldChar w:fldCharType="end"/>
      </w:r>
      <w:r w:rsidR="00857F41">
        <w:t>” for details.</w:t>
      </w:r>
    </w:p>
    <w:p w14:paraId="23DADC17" w14:textId="462EA678" w:rsidR="00C055D4" w:rsidRPr="00B07F8E" w:rsidRDefault="00C055D4" w:rsidP="00C055D4">
      <w:pPr>
        <w:pStyle w:val="ListParagraph"/>
        <w:numPr>
          <w:ilvl w:val="0"/>
          <w:numId w:val="1"/>
        </w:numPr>
        <w:rPr>
          <w:rFonts w:asciiTheme="majorHAnsi" w:eastAsiaTheme="majorEastAsia" w:hAnsiTheme="majorHAnsi" w:cstheme="majorBidi"/>
          <w:color w:val="2F5496" w:themeColor="accent1" w:themeShade="BF"/>
          <w:sz w:val="32"/>
          <w:szCs w:val="32"/>
        </w:rPr>
      </w:pPr>
      <w:r w:rsidRPr="00B50749">
        <w:rPr>
          <w:i/>
          <w:iCs/>
          <w:color w:val="C00000"/>
        </w:rPr>
        <w:t>Audio-</w:t>
      </w:r>
      <w:r w:rsidR="00B07F8E">
        <w:rPr>
          <w:i/>
          <w:iCs/>
          <w:color w:val="C00000"/>
        </w:rPr>
        <w:t>e</w:t>
      </w:r>
      <w:r w:rsidRPr="00B50749">
        <w:rPr>
          <w:i/>
          <w:iCs/>
          <w:color w:val="C00000"/>
        </w:rPr>
        <w:t>xplanation</w:t>
      </w:r>
      <w:r w:rsidR="005F07BB">
        <w:br/>
      </w:r>
      <w:r w:rsidR="00E365E5">
        <w:t>Input parameters: timestamp</w:t>
      </w:r>
      <w:r w:rsidR="00E365E5">
        <w:br/>
        <w:t xml:space="preserve">Processing: </w:t>
      </w:r>
      <w:r w:rsidR="00E365E5" w:rsidRPr="000C299E">
        <w:rPr>
          <w:i/>
          <w:iCs/>
          <w:color w:val="FF0000"/>
        </w:rPr>
        <w:t>tbc</w:t>
      </w:r>
      <w:r w:rsidR="00E365E5">
        <w:br/>
      </w:r>
      <w:r w:rsidR="00857F41">
        <w:t>Output: JSON description of the audio explanation for the detected event.  See Appendix C - “</w:t>
      </w:r>
      <w:r w:rsidR="00857F41">
        <w:fldChar w:fldCharType="begin"/>
      </w:r>
      <w:r w:rsidR="00857F41">
        <w:instrText xml:space="preserve"> REF _Ref16510073 \h </w:instrText>
      </w:r>
      <w:r w:rsidR="00857F41">
        <w:fldChar w:fldCharType="separate"/>
      </w:r>
      <w:r w:rsidR="00857F41">
        <w:t>Audio-explanation service JSON</w:t>
      </w:r>
      <w:r w:rsidR="00857F41">
        <w:fldChar w:fldCharType="end"/>
      </w:r>
      <w:r w:rsidR="00857F41">
        <w:t>” for details.</w:t>
      </w:r>
    </w:p>
    <w:p w14:paraId="3E180F8C" w14:textId="04CA6F8E" w:rsidR="00B07F8E" w:rsidRPr="00CC3A4B" w:rsidRDefault="00B07F8E" w:rsidP="00C055D4">
      <w:pPr>
        <w:pStyle w:val="ListParagraph"/>
        <w:numPr>
          <w:ilvl w:val="0"/>
          <w:numId w:val="1"/>
        </w:numPr>
        <w:rPr>
          <w:rFonts w:asciiTheme="majorHAnsi" w:eastAsiaTheme="majorEastAsia" w:hAnsiTheme="majorHAnsi" w:cstheme="majorBidi"/>
          <w:color w:val="2F5496" w:themeColor="accent1" w:themeShade="BF"/>
          <w:sz w:val="32"/>
          <w:szCs w:val="32"/>
        </w:rPr>
      </w:pPr>
      <w:r>
        <w:rPr>
          <w:i/>
          <w:iCs/>
          <w:color w:val="C00000"/>
        </w:rPr>
        <w:t>Audio-speech-to-text</w:t>
      </w:r>
      <w:r>
        <w:rPr>
          <w:i/>
          <w:iCs/>
          <w:color w:val="C00000"/>
        </w:rPr>
        <w:br/>
      </w:r>
      <w:r w:rsidR="000C299E">
        <w:t xml:space="preserve">Input parameters: </w:t>
      </w:r>
      <w:r w:rsidR="000C299E" w:rsidRPr="000C299E">
        <w:rPr>
          <w:i/>
          <w:iCs/>
          <w:color w:val="FF0000"/>
        </w:rPr>
        <w:t>tbc</w:t>
      </w:r>
      <w:r w:rsidR="000C299E">
        <w:br/>
        <w:t xml:space="preserve">Processing: </w:t>
      </w:r>
      <w:r w:rsidR="000C299E" w:rsidRPr="000C299E">
        <w:rPr>
          <w:i/>
          <w:iCs/>
          <w:color w:val="FF0000"/>
        </w:rPr>
        <w:t>tbc</w:t>
      </w:r>
      <w:r w:rsidR="000C299E">
        <w:br/>
      </w:r>
      <w:r w:rsidR="00857F41">
        <w:t>Output: JSON output of the speech-to-text processing for the detected event.  See Appendix C - “</w:t>
      </w:r>
      <w:r w:rsidR="00857F41">
        <w:fldChar w:fldCharType="begin"/>
      </w:r>
      <w:r w:rsidR="00857F41">
        <w:instrText xml:space="preserve"> REF _Ref16510083 \h </w:instrText>
      </w:r>
      <w:r w:rsidR="00857F41">
        <w:fldChar w:fldCharType="separate"/>
      </w:r>
      <w:r w:rsidR="00857F41">
        <w:t>Audio-speech-to-text service JSON</w:t>
      </w:r>
      <w:r w:rsidR="00857F41">
        <w:fldChar w:fldCharType="end"/>
      </w:r>
      <w:r w:rsidR="00857F41">
        <w:t>” for details.</w:t>
      </w:r>
    </w:p>
    <w:p w14:paraId="614D0CAB" w14:textId="5E2F3C97" w:rsidR="00CC3A4B" w:rsidRPr="00CC3A4B" w:rsidRDefault="00CC3A4B" w:rsidP="00CC3A4B">
      <w:pPr>
        <w:pStyle w:val="ListParagraph"/>
        <w:numPr>
          <w:ilvl w:val="0"/>
          <w:numId w:val="1"/>
        </w:numPr>
        <w:rPr>
          <w:rFonts w:asciiTheme="majorHAnsi" w:eastAsiaTheme="majorEastAsia" w:hAnsiTheme="majorHAnsi" w:cstheme="majorBidi"/>
          <w:color w:val="2F5496" w:themeColor="accent1" w:themeShade="BF"/>
          <w:sz w:val="32"/>
          <w:szCs w:val="32"/>
        </w:rPr>
      </w:pPr>
      <w:r>
        <w:rPr>
          <w:i/>
          <w:iCs/>
          <w:color w:val="C00000"/>
        </w:rPr>
        <w:t>List-events</w:t>
      </w:r>
      <w:r>
        <w:rPr>
          <w:i/>
          <w:iCs/>
          <w:color w:val="C00000"/>
        </w:rPr>
        <w:br/>
      </w:r>
      <w:r>
        <w:t>Input parameters:</w:t>
      </w:r>
      <w:r w:rsidRPr="00CC3A4B">
        <w:rPr>
          <w:color w:val="000000" w:themeColor="text1"/>
        </w:rPr>
        <w:t xml:space="preserve"> timestamp</w:t>
      </w:r>
      <w:r>
        <w:rPr>
          <w:color w:val="000000" w:themeColor="text1"/>
        </w:rPr>
        <w:t xml:space="preserve"> (optional)</w:t>
      </w:r>
      <w:r>
        <w:br/>
        <w:t xml:space="preserve">Processing: Lists all </w:t>
      </w:r>
      <w:r w:rsidRPr="00CC3A4B">
        <w:rPr>
          <w:i/>
          <w:iCs/>
          <w:color w:val="C00000"/>
        </w:rPr>
        <w:t>raw events</w:t>
      </w:r>
      <w:r>
        <w:t xml:space="preserve">, </w:t>
      </w:r>
      <w:r w:rsidRPr="00CC3A4B">
        <w:rPr>
          <w:i/>
          <w:iCs/>
          <w:color w:val="C00000"/>
        </w:rPr>
        <w:t>mapped events</w:t>
      </w:r>
      <w:r>
        <w:t xml:space="preserve"> and </w:t>
      </w:r>
      <w:r w:rsidRPr="00CC3A4B">
        <w:rPr>
          <w:i/>
          <w:iCs/>
          <w:color w:val="C00000"/>
        </w:rPr>
        <w:t>interesting events</w:t>
      </w:r>
      <w:r>
        <w:t xml:space="preserve"> that have been detected by the system since the specified optional timestamp.  These events are detected by various analytics and inference components and recorded within the </w:t>
      </w:r>
      <w:r>
        <w:lastRenderedPageBreak/>
        <w:t>system (</w:t>
      </w:r>
      <w:commentRangeStart w:id="14"/>
      <w:r>
        <w:t>e.g. as files</w:t>
      </w:r>
      <w:commentRangeEnd w:id="14"/>
      <w:r>
        <w:rPr>
          <w:rStyle w:val="CommentReference"/>
        </w:rPr>
        <w:commentReference w:id="14"/>
      </w:r>
      <w:r>
        <w:t xml:space="preserve">) and this service simply provides a mechanism for getting the details of them all in order to update the </w:t>
      </w:r>
      <w:r w:rsidRPr="00CC3A4B">
        <w:rPr>
          <w:i/>
          <w:iCs/>
          <w:color w:val="C00000"/>
        </w:rPr>
        <w:t>user interface</w:t>
      </w:r>
      <w:r>
        <w:t>.</w:t>
      </w:r>
      <w:r>
        <w:br/>
        <w:t>Output: JSON output of the speech-to-text processing for the detected event.  See Appendix C - “</w:t>
      </w:r>
      <w:r>
        <w:fldChar w:fldCharType="begin"/>
      </w:r>
      <w:r>
        <w:instrText xml:space="preserve"> REF _Ref16510083 \h </w:instrText>
      </w:r>
      <w:r>
        <w:fldChar w:fldCharType="separate"/>
      </w:r>
      <w:r>
        <w:t>Audio-speech-to-text service JSON</w:t>
      </w:r>
      <w:r>
        <w:fldChar w:fldCharType="end"/>
      </w:r>
      <w:r>
        <w:t>” for details.</w:t>
      </w:r>
    </w:p>
    <w:p w14:paraId="4D0E0914" w14:textId="77777777" w:rsidR="009F4B40" w:rsidRDefault="009F4B40" w:rsidP="009F4B40"/>
    <w:p w14:paraId="25851ECE" w14:textId="740709C0" w:rsidR="00C055D4" w:rsidRDefault="00C055D4" w:rsidP="00C055D4">
      <w:pPr>
        <w:pStyle w:val="Heading2"/>
      </w:pPr>
      <w:bookmarkStart w:id="15" w:name="_Toc16510904"/>
      <w:r>
        <w:t>Wireframe layout</w:t>
      </w:r>
      <w:bookmarkEnd w:id="15"/>
    </w:p>
    <w:p w14:paraId="73F3C6F2" w14:textId="2085FD6E" w:rsidR="00C055D4" w:rsidRDefault="00C055D4" w:rsidP="00C055D4">
      <w:r>
        <w:t>The core user interface for the demo will be very simple and is illustrated in</w:t>
      </w:r>
      <w:r w:rsidR="00B50749">
        <w:t xml:space="preserve"> </w:t>
      </w:r>
      <w:r w:rsidR="00B50749">
        <w:fldChar w:fldCharType="begin"/>
      </w:r>
      <w:r w:rsidR="00B50749">
        <w:instrText xml:space="preserve"> REF _Ref16502818 \h </w:instrText>
      </w:r>
      <w:r w:rsidR="00B50749">
        <w:fldChar w:fldCharType="separate"/>
      </w:r>
      <w:r w:rsidR="00B50749">
        <w:t xml:space="preserve">Figure </w:t>
      </w:r>
      <w:r w:rsidR="00B50749">
        <w:rPr>
          <w:noProof/>
        </w:rPr>
        <w:t>2</w:t>
      </w:r>
      <w:r w:rsidR="00B50749">
        <w:fldChar w:fldCharType="end"/>
      </w:r>
      <w:r w:rsidR="00B50749">
        <w:t>.</w:t>
      </w:r>
    </w:p>
    <w:p w14:paraId="42886E06" w14:textId="06F1A3AA" w:rsidR="00C055D4" w:rsidRDefault="00C055D4" w:rsidP="00C055D4"/>
    <w:p w14:paraId="05220134" w14:textId="44BCABBE" w:rsidR="004606A2" w:rsidRDefault="00995250" w:rsidP="004606A2">
      <w:pPr>
        <w:keepNext/>
        <w:jc w:val="center"/>
      </w:pPr>
      <w:r w:rsidRPr="00995250">
        <w:rPr>
          <w:noProof/>
        </w:rPr>
        <w:drawing>
          <wp:inline distT="0" distB="0" distL="0" distR="0" wp14:anchorId="151571CA" wp14:editId="5AA467B2">
            <wp:extent cx="5727700" cy="4989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4989830"/>
                    </a:xfrm>
                    <a:prstGeom prst="rect">
                      <a:avLst/>
                    </a:prstGeom>
                  </pic:spPr>
                </pic:pic>
              </a:graphicData>
            </a:graphic>
          </wp:inline>
        </w:drawing>
      </w:r>
    </w:p>
    <w:p w14:paraId="7F206F2B" w14:textId="614EA8E1" w:rsidR="00C055D4" w:rsidRDefault="004606A2" w:rsidP="004606A2">
      <w:pPr>
        <w:pStyle w:val="Caption"/>
        <w:jc w:val="center"/>
      </w:pPr>
      <w:bookmarkStart w:id="16" w:name="_Ref16502818"/>
      <w:bookmarkStart w:id="17" w:name="_Ref16502780"/>
      <w:r>
        <w:t xml:space="preserve">Figure </w:t>
      </w:r>
      <w:fldSimple w:instr=" SEQ Figure \* ARABIC ">
        <w:r w:rsidR="009B62EE">
          <w:rPr>
            <w:noProof/>
          </w:rPr>
          <w:t>2</w:t>
        </w:r>
      </w:fldSimple>
      <w:bookmarkEnd w:id="16"/>
      <w:r>
        <w:t xml:space="preserve"> - Simple wireframe for the VA-DR AFM 2019 demo</w:t>
      </w:r>
      <w:bookmarkEnd w:id="17"/>
    </w:p>
    <w:p w14:paraId="41ED2AFD" w14:textId="698BACB9" w:rsidR="004606A2" w:rsidRDefault="00093FC0" w:rsidP="00093FC0">
      <w:r>
        <w:t>The wireframe shows the main controls that need to be present in order to explain the story for the demo.</w:t>
      </w:r>
      <w:r w:rsidR="00995250">
        <w:t xml:space="preserve">  Key items or areas are indicated with red numbered circles and are described in the text below using “(n)” notation</w:t>
      </w:r>
      <w:r w:rsidR="00B50749">
        <w:t xml:space="preserve"> to relate the description to the numbered circle in the figure</w:t>
      </w:r>
      <w:r w:rsidR="00995250">
        <w:t>.</w:t>
      </w:r>
      <w:r>
        <w:t xml:space="preserve">  The layout is not important and can be changed during implementation, however each control is </w:t>
      </w:r>
      <w:r w:rsidR="004606A2">
        <w:t xml:space="preserve">key to the demonstration.  The role and meaning of each control </w:t>
      </w:r>
      <w:r w:rsidR="00B50749">
        <w:t>are</w:t>
      </w:r>
      <w:r w:rsidR="004606A2">
        <w:t xml:space="preserve"> best explained via a simple narrative:</w:t>
      </w:r>
    </w:p>
    <w:p w14:paraId="2E6E3004" w14:textId="77777777" w:rsidR="00625450" w:rsidRDefault="00625450" w:rsidP="00093FC0"/>
    <w:p w14:paraId="4AB1264E" w14:textId="1365BB20" w:rsidR="004606A2" w:rsidRDefault="004606A2" w:rsidP="004606A2">
      <w:pPr>
        <w:pStyle w:val="ListParagraph"/>
        <w:numPr>
          <w:ilvl w:val="0"/>
          <w:numId w:val="2"/>
        </w:numPr>
      </w:pPr>
      <w:r>
        <w:t xml:space="preserve">The </w:t>
      </w:r>
      <w:r w:rsidR="00625450">
        <w:rPr>
          <w:i/>
          <w:iCs/>
          <w:color w:val="C00000"/>
        </w:rPr>
        <w:t>l</w:t>
      </w:r>
      <w:r w:rsidRPr="004606A2">
        <w:rPr>
          <w:i/>
          <w:iCs/>
          <w:color w:val="C00000"/>
        </w:rPr>
        <w:t xml:space="preserve">ive </w:t>
      </w:r>
      <w:r w:rsidR="00625450" w:rsidRPr="00625450">
        <w:rPr>
          <w:i/>
          <w:iCs/>
          <w:color w:val="C00000"/>
        </w:rPr>
        <w:t>f</w:t>
      </w:r>
      <w:r w:rsidRPr="00625450">
        <w:rPr>
          <w:i/>
          <w:iCs/>
          <w:color w:val="C00000"/>
        </w:rPr>
        <w:t>eed section</w:t>
      </w:r>
      <w:r w:rsidR="00995250">
        <w:t xml:space="preserve"> (1)</w:t>
      </w:r>
      <w:r>
        <w:t>:</w:t>
      </w:r>
    </w:p>
    <w:p w14:paraId="48461055" w14:textId="1BF3EFB8" w:rsidR="004606A2" w:rsidRDefault="004606A2" w:rsidP="004606A2">
      <w:pPr>
        <w:pStyle w:val="ListParagraph"/>
        <w:numPr>
          <w:ilvl w:val="1"/>
          <w:numId w:val="2"/>
        </w:numPr>
      </w:pPr>
      <w:r>
        <w:t xml:space="preserve">Is initially only populated with the live </w:t>
      </w:r>
      <w:r w:rsidR="00625450" w:rsidRPr="00625450">
        <w:rPr>
          <w:i/>
          <w:iCs/>
          <w:color w:val="C00000"/>
        </w:rPr>
        <w:t>stream-video-DR-output</w:t>
      </w:r>
      <w:r w:rsidR="00625450">
        <w:t xml:space="preserve"> service </w:t>
      </w:r>
      <w:r>
        <w:t xml:space="preserve">feed into the </w:t>
      </w:r>
      <w:r w:rsidRPr="00625450">
        <w:rPr>
          <w:i/>
          <w:iCs/>
          <w:color w:val="C00000"/>
        </w:rPr>
        <w:t>main video control</w:t>
      </w:r>
      <w:r w:rsidR="00995250">
        <w:t xml:space="preserve"> (2)</w:t>
      </w:r>
      <w:r>
        <w:t>.</w:t>
      </w:r>
    </w:p>
    <w:p w14:paraId="6ADB09BB" w14:textId="45939572" w:rsidR="004606A2" w:rsidRDefault="004606A2" w:rsidP="004606A2">
      <w:pPr>
        <w:pStyle w:val="ListParagraph"/>
        <w:numPr>
          <w:ilvl w:val="1"/>
          <w:numId w:val="2"/>
        </w:numPr>
      </w:pPr>
      <w:r>
        <w:t xml:space="preserve">The </w:t>
      </w:r>
      <w:r w:rsidRPr="004606A2">
        <w:rPr>
          <w:i/>
          <w:iCs/>
          <w:color w:val="C00000"/>
        </w:rPr>
        <w:t>insights</w:t>
      </w:r>
      <w:r w:rsidRPr="00625450">
        <w:rPr>
          <w:i/>
          <w:iCs/>
          <w:color w:val="C00000"/>
        </w:rPr>
        <w:t xml:space="preserve"> </w:t>
      </w:r>
      <w:r w:rsidR="00995250" w:rsidRPr="00625450">
        <w:rPr>
          <w:i/>
          <w:iCs/>
          <w:color w:val="C00000"/>
        </w:rPr>
        <w:t>list</w:t>
      </w:r>
      <w:r w:rsidR="00995250">
        <w:t xml:space="preserve"> (3) </w:t>
      </w:r>
      <w:r>
        <w:t xml:space="preserve">and </w:t>
      </w:r>
      <w:r w:rsidRPr="004606A2">
        <w:rPr>
          <w:i/>
          <w:iCs/>
          <w:color w:val="C00000"/>
        </w:rPr>
        <w:t>foresights</w:t>
      </w:r>
      <w:r w:rsidRPr="00625450">
        <w:rPr>
          <w:i/>
          <w:iCs/>
          <w:color w:val="C00000"/>
        </w:rPr>
        <w:t xml:space="preserve"> </w:t>
      </w:r>
      <w:r w:rsidR="00995250" w:rsidRPr="00625450">
        <w:rPr>
          <w:i/>
          <w:iCs/>
          <w:color w:val="C00000"/>
        </w:rPr>
        <w:t>list</w:t>
      </w:r>
      <w:r w:rsidR="00995250">
        <w:t xml:space="preserve"> (4)</w:t>
      </w:r>
      <w:r>
        <w:t xml:space="preserve"> are initially empty</w:t>
      </w:r>
      <w:r w:rsidR="00995250">
        <w:t>.</w:t>
      </w:r>
    </w:p>
    <w:p w14:paraId="3797FCF9" w14:textId="2DF60436" w:rsidR="00E365E5" w:rsidRDefault="004606A2" w:rsidP="00857F41">
      <w:pPr>
        <w:pStyle w:val="ListParagraph"/>
        <w:numPr>
          <w:ilvl w:val="1"/>
          <w:numId w:val="2"/>
        </w:numPr>
      </w:pPr>
      <w:r>
        <w:lastRenderedPageBreak/>
        <w:t xml:space="preserve">The </w:t>
      </w:r>
      <w:r w:rsidRPr="004606A2">
        <w:rPr>
          <w:i/>
          <w:iCs/>
          <w:color w:val="C00000"/>
        </w:rPr>
        <w:t>insights</w:t>
      </w:r>
      <w:r w:rsidRPr="00625450">
        <w:rPr>
          <w:i/>
          <w:iCs/>
          <w:color w:val="C00000"/>
        </w:rPr>
        <w:t xml:space="preserve"> list</w:t>
      </w:r>
      <w:r w:rsidR="00995250">
        <w:t xml:space="preserve"> (3)</w:t>
      </w:r>
      <w:r>
        <w:t xml:space="preserve"> is dynamically populated as </w:t>
      </w:r>
      <w:r w:rsidRPr="004606A2">
        <w:rPr>
          <w:i/>
          <w:iCs/>
          <w:color w:val="C00000"/>
        </w:rPr>
        <w:t>raw events</w:t>
      </w:r>
      <w:r>
        <w:t xml:space="preserve"> are detected as part of the </w:t>
      </w:r>
      <w:r w:rsidR="00E365E5">
        <w:rPr>
          <w:i/>
          <w:iCs/>
          <w:color w:val="C00000"/>
        </w:rPr>
        <w:t>video-DR</w:t>
      </w:r>
      <w:r w:rsidR="00625450">
        <w:rPr>
          <w:i/>
          <w:iCs/>
          <w:color w:val="C00000"/>
        </w:rPr>
        <w:t xml:space="preserve"> </w:t>
      </w:r>
      <w:r w:rsidR="00625450">
        <w:t xml:space="preserve">analytics </w:t>
      </w:r>
      <w:r>
        <w:t>processing</w:t>
      </w:r>
      <w:r w:rsidR="00857F41">
        <w:t xml:space="preserve"> and</w:t>
      </w:r>
      <w:r w:rsidR="00E365E5">
        <w:t xml:space="preserve"> </w:t>
      </w:r>
      <w:r w:rsidR="00E365E5">
        <w:rPr>
          <w:i/>
          <w:iCs/>
          <w:color w:val="C00000"/>
        </w:rPr>
        <w:t>mapped</w:t>
      </w:r>
      <w:r w:rsidR="00E365E5" w:rsidRPr="004606A2">
        <w:rPr>
          <w:i/>
          <w:iCs/>
          <w:color w:val="C00000"/>
        </w:rPr>
        <w:t xml:space="preserve"> events</w:t>
      </w:r>
      <w:r w:rsidR="00E365E5">
        <w:t xml:space="preserve"> are inferred as part of the </w:t>
      </w:r>
      <w:r w:rsidR="00E365E5">
        <w:rPr>
          <w:i/>
          <w:iCs/>
          <w:color w:val="C00000"/>
        </w:rPr>
        <w:t xml:space="preserve">infer-mapped-event </w:t>
      </w:r>
      <w:r w:rsidR="00E365E5">
        <w:t>analytics processing.  Mapped events are shown in the list preceded by “*”.</w:t>
      </w:r>
      <w:r w:rsidR="00CC3A4B">
        <w:t xml:space="preserve">  This is achieved by </w:t>
      </w:r>
      <w:commentRangeStart w:id="18"/>
      <w:r w:rsidR="00CC3A4B">
        <w:t xml:space="preserve">polling the </w:t>
      </w:r>
      <w:r w:rsidR="00CC3A4B" w:rsidRPr="00CC3A4B">
        <w:rPr>
          <w:i/>
          <w:iCs/>
          <w:color w:val="C00000"/>
        </w:rPr>
        <w:t>list-events</w:t>
      </w:r>
      <w:r w:rsidR="00CC3A4B">
        <w:t xml:space="preserve"> service every few seconds</w:t>
      </w:r>
      <w:commentRangeEnd w:id="18"/>
      <w:r w:rsidR="00CC3A4B">
        <w:rPr>
          <w:rStyle w:val="CommentReference"/>
        </w:rPr>
        <w:commentReference w:id="18"/>
      </w:r>
      <w:r w:rsidR="00CC3A4B">
        <w:t>.</w:t>
      </w:r>
    </w:p>
    <w:p w14:paraId="6B4D21BA" w14:textId="66AD2636" w:rsidR="00E365E5" w:rsidRDefault="00E365E5" w:rsidP="00E365E5">
      <w:pPr>
        <w:pStyle w:val="ListParagraph"/>
        <w:numPr>
          <w:ilvl w:val="1"/>
          <w:numId w:val="2"/>
        </w:numPr>
      </w:pPr>
      <w:r>
        <w:t xml:space="preserve">The </w:t>
      </w:r>
      <w:r>
        <w:rPr>
          <w:i/>
          <w:iCs/>
          <w:color w:val="C00000"/>
        </w:rPr>
        <w:t>foresights</w:t>
      </w:r>
      <w:r w:rsidRPr="00625450">
        <w:rPr>
          <w:i/>
          <w:iCs/>
          <w:color w:val="C00000"/>
        </w:rPr>
        <w:t xml:space="preserve"> list</w:t>
      </w:r>
      <w:r>
        <w:t xml:space="preserve"> (4) is dynamically populated as </w:t>
      </w:r>
      <w:r>
        <w:rPr>
          <w:i/>
          <w:iCs/>
          <w:color w:val="C00000"/>
        </w:rPr>
        <w:t>interesting</w:t>
      </w:r>
      <w:r w:rsidRPr="004606A2">
        <w:rPr>
          <w:i/>
          <w:iCs/>
          <w:color w:val="C00000"/>
        </w:rPr>
        <w:t xml:space="preserve"> events</w:t>
      </w:r>
      <w:r>
        <w:t xml:space="preserve"> are detected as part of the </w:t>
      </w:r>
      <w:r>
        <w:rPr>
          <w:i/>
          <w:iCs/>
          <w:color w:val="C00000"/>
        </w:rPr>
        <w:t xml:space="preserve">infer-interesting-event </w:t>
      </w:r>
      <w:r>
        <w:t>analytics processing</w:t>
      </w:r>
      <w:r w:rsidR="00CC3A4B">
        <w:t xml:space="preserve">.  This is also achieved by </w:t>
      </w:r>
      <w:commentRangeStart w:id="19"/>
      <w:r w:rsidR="00CC3A4B">
        <w:t xml:space="preserve">polling the </w:t>
      </w:r>
      <w:r w:rsidR="00CC3A4B" w:rsidRPr="00CC3A4B">
        <w:rPr>
          <w:i/>
          <w:iCs/>
          <w:color w:val="C00000"/>
        </w:rPr>
        <w:t>list-events</w:t>
      </w:r>
      <w:r w:rsidR="00CC3A4B">
        <w:t xml:space="preserve"> service every few seconds</w:t>
      </w:r>
      <w:commentRangeEnd w:id="19"/>
      <w:r w:rsidR="00CC3A4B">
        <w:rPr>
          <w:rStyle w:val="CommentReference"/>
        </w:rPr>
        <w:commentReference w:id="19"/>
      </w:r>
      <w:r w:rsidR="00CC3A4B">
        <w:t>.</w:t>
      </w:r>
    </w:p>
    <w:p w14:paraId="54AA7793" w14:textId="22F06A6B" w:rsidR="004606A2" w:rsidRDefault="004606A2" w:rsidP="004606A2">
      <w:pPr>
        <w:pStyle w:val="ListParagraph"/>
        <w:numPr>
          <w:ilvl w:val="0"/>
          <w:numId w:val="2"/>
        </w:numPr>
      </w:pPr>
      <w:r>
        <w:t xml:space="preserve">The </w:t>
      </w:r>
      <w:r w:rsidR="00625450">
        <w:rPr>
          <w:i/>
          <w:iCs/>
          <w:color w:val="C00000"/>
        </w:rPr>
        <w:t>e</w:t>
      </w:r>
      <w:r w:rsidRPr="004606A2">
        <w:rPr>
          <w:i/>
          <w:iCs/>
          <w:color w:val="C00000"/>
        </w:rPr>
        <w:t>xplanation</w:t>
      </w:r>
      <w:r w:rsidRPr="00625450">
        <w:rPr>
          <w:i/>
          <w:iCs/>
          <w:color w:val="C00000"/>
        </w:rPr>
        <w:t xml:space="preserve"> section</w:t>
      </w:r>
      <w:r w:rsidR="00625450">
        <w:t xml:space="preserve"> (5)</w:t>
      </w:r>
      <w:r>
        <w:t>:</w:t>
      </w:r>
    </w:p>
    <w:p w14:paraId="008D7DAF" w14:textId="60AF722E" w:rsidR="004606A2" w:rsidRDefault="004606A2" w:rsidP="004606A2">
      <w:pPr>
        <w:pStyle w:val="ListParagraph"/>
        <w:numPr>
          <w:ilvl w:val="1"/>
          <w:numId w:val="2"/>
        </w:numPr>
      </w:pPr>
      <w:r>
        <w:t xml:space="preserve">Is initially empty.  It is not populated until the user clicks on an entry in the </w:t>
      </w:r>
      <w:r w:rsidRPr="004606A2">
        <w:rPr>
          <w:i/>
          <w:iCs/>
          <w:color w:val="C00000"/>
        </w:rPr>
        <w:t>insights</w:t>
      </w:r>
      <w:r w:rsidRPr="00E365E5">
        <w:rPr>
          <w:i/>
          <w:iCs/>
          <w:color w:val="C00000"/>
        </w:rPr>
        <w:t xml:space="preserve"> list</w:t>
      </w:r>
      <w:r>
        <w:t xml:space="preserve"> </w:t>
      </w:r>
      <w:r w:rsidR="00E365E5">
        <w:t xml:space="preserve">(3) </w:t>
      </w:r>
      <w:r>
        <w:t xml:space="preserve">within the </w:t>
      </w:r>
      <w:r w:rsidR="00E365E5">
        <w:rPr>
          <w:i/>
          <w:iCs/>
          <w:color w:val="C00000"/>
        </w:rPr>
        <w:t>l</w:t>
      </w:r>
      <w:r w:rsidRPr="004606A2">
        <w:rPr>
          <w:i/>
          <w:iCs/>
          <w:color w:val="C00000"/>
        </w:rPr>
        <w:t xml:space="preserve">ive </w:t>
      </w:r>
      <w:r w:rsidR="00E365E5">
        <w:rPr>
          <w:i/>
          <w:iCs/>
          <w:color w:val="C00000"/>
        </w:rPr>
        <w:t>f</w:t>
      </w:r>
      <w:r w:rsidRPr="004606A2">
        <w:rPr>
          <w:i/>
          <w:iCs/>
          <w:color w:val="C00000"/>
        </w:rPr>
        <w:t>eed</w:t>
      </w:r>
      <w:r w:rsidRPr="00E365E5">
        <w:rPr>
          <w:i/>
          <w:iCs/>
          <w:color w:val="C00000"/>
        </w:rPr>
        <w:t xml:space="preserve"> section</w:t>
      </w:r>
      <w:r w:rsidR="00E365E5">
        <w:rPr>
          <w:i/>
          <w:iCs/>
          <w:color w:val="C00000"/>
        </w:rPr>
        <w:t xml:space="preserve"> </w:t>
      </w:r>
      <w:r w:rsidR="00E365E5" w:rsidRPr="00E365E5">
        <w:t>(1)</w:t>
      </w:r>
      <w:r w:rsidRPr="00E365E5">
        <w:t>.</w:t>
      </w:r>
    </w:p>
    <w:p w14:paraId="45BC3224" w14:textId="7303F5F5" w:rsidR="00857F41" w:rsidRDefault="00857F41" w:rsidP="004606A2">
      <w:pPr>
        <w:pStyle w:val="ListParagraph"/>
        <w:numPr>
          <w:ilvl w:val="1"/>
          <w:numId w:val="2"/>
        </w:numPr>
      </w:pPr>
      <w:r>
        <w:t xml:space="preserve">There is an alternative mode for the </w:t>
      </w:r>
      <w:r w:rsidRPr="00857F41">
        <w:rPr>
          <w:i/>
          <w:iCs/>
          <w:color w:val="C00000"/>
        </w:rPr>
        <w:t>explanation section</w:t>
      </w:r>
      <w:r>
        <w:rPr>
          <w:i/>
          <w:iCs/>
          <w:color w:val="C00000"/>
        </w:rPr>
        <w:t xml:space="preserve"> </w:t>
      </w:r>
      <w:r>
        <w:t xml:space="preserve">(5), when the user clicks on a link in the </w:t>
      </w:r>
      <w:r w:rsidRPr="00857F41">
        <w:rPr>
          <w:i/>
          <w:iCs/>
          <w:color w:val="C00000"/>
        </w:rPr>
        <w:t>foresights list</w:t>
      </w:r>
      <w:r>
        <w:t xml:space="preserve"> (4).  In this case only the </w:t>
      </w:r>
      <w:r w:rsidRPr="00857F41">
        <w:rPr>
          <w:i/>
          <w:iCs/>
          <w:color w:val="C00000"/>
        </w:rPr>
        <w:t>inferences list</w:t>
      </w:r>
      <w:r>
        <w:t xml:space="preserve"> (9) is shown, and the explanation given is the logical inference rules that led to the foresight inference, e.g. that three or more separate mapped events led to the foresight conclusion that there is an interesting event.  </w:t>
      </w:r>
      <w:commentRangeStart w:id="20"/>
      <w:r>
        <w:t xml:space="preserve">It is possible that this could be shown in a separate part of the user interface instead of using the standard </w:t>
      </w:r>
      <w:r w:rsidRPr="00CC3A4B">
        <w:rPr>
          <w:i/>
          <w:iCs/>
          <w:color w:val="C00000"/>
        </w:rPr>
        <w:t>explanations section</w:t>
      </w:r>
      <w:r>
        <w:t xml:space="preserve"> (5).  This would also allow the three or more events that led to the conclusion to be clickable and each then shown in the </w:t>
      </w:r>
      <w:r w:rsidRPr="00CC3A4B">
        <w:rPr>
          <w:i/>
          <w:iCs/>
          <w:color w:val="C00000"/>
        </w:rPr>
        <w:t>explanation section</w:t>
      </w:r>
      <w:r>
        <w:t xml:space="preserve"> (5) as they are clicked on</w:t>
      </w:r>
      <w:commentRangeEnd w:id="20"/>
      <w:r>
        <w:rPr>
          <w:rStyle w:val="CommentReference"/>
        </w:rPr>
        <w:commentReference w:id="20"/>
      </w:r>
      <w:r>
        <w:t>.</w:t>
      </w:r>
    </w:p>
    <w:p w14:paraId="3258265D" w14:textId="77777777" w:rsidR="009F4B40" w:rsidRDefault="009F4B40" w:rsidP="009F4B40"/>
    <w:p w14:paraId="37CC8964" w14:textId="77777777" w:rsidR="009F4B40" w:rsidRDefault="009F4B40" w:rsidP="009F4B40">
      <w:pPr>
        <w:pStyle w:val="Heading2"/>
      </w:pPr>
      <w:bookmarkStart w:id="21" w:name="_Toc16510905"/>
      <w:r>
        <w:t>Demonstration details</w:t>
      </w:r>
      <w:bookmarkEnd w:id="21"/>
    </w:p>
    <w:p w14:paraId="3CBF9446" w14:textId="77777777" w:rsidR="009F4B40" w:rsidRDefault="009F4B40" w:rsidP="009F4B40">
      <w:r>
        <w:t>The demonstration should ideally fit within a 10 minute or less time-frame.  It will be run many times on an ad-hoc basis based on the open-ended format of the demonstration session.  Some specific demonstration times may be pre-arranged, e.g. with senior invited guests or with peer reviewers.</w:t>
      </w:r>
    </w:p>
    <w:p w14:paraId="1CA81E32" w14:textId="77777777" w:rsidR="009F4B40" w:rsidRDefault="009F4B40" w:rsidP="009F4B40"/>
    <w:p w14:paraId="702908C8" w14:textId="577D5EB8" w:rsidR="009F4B40" w:rsidRDefault="009F4B40" w:rsidP="009F4B40">
      <w:r>
        <w:t>The approximate steps for the demo are:</w:t>
      </w:r>
    </w:p>
    <w:p w14:paraId="7142E3DA" w14:textId="77777777" w:rsidR="009F4B40" w:rsidRDefault="009F4B40" w:rsidP="009F4B40">
      <w:pPr>
        <w:pStyle w:val="ListParagraph"/>
        <w:numPr>
          <w:ilvl w:val="0"/>
          <w:numId w:val="5"/>
        </w:numPr>
      </w:pPr>
      <w:r w:rsidRPr="00C85544">
        <w:rPr>
          <w:i/>
          <w:iCs/>
          <w:color w:val="C00000"/>
        </w:rPr>
        <w:t>Participant</w:t>
      </w:r>
      <w:r>
        <w:t xml:space="preserve"> is selected and shown the guidance card (See </w:t>
      </w:r>
      <w:r>
        <w:fldChar w:fldCharType="begin"/>
      </w:r>
      <w:r>
        <w:instrText xml:space="preserve"> REF _Ref16502814 \h </w:instrText>
      </w:r>
      <w:r>
        <w:fldChar w:fldCharType="separate"/>
      </w:r>
      <w:r>
        <w:t xml:space="preserve">Figure </w:t>
      </w:r>
      <w:r>
        <w:rPr>
          <w:noProof/>
        </w:rPr>
        <w:t>1</w:t>
      </w:r>
      <w:r>
        <w:fldChar w:fldCharType="end"/>
      </w:r>
      <w:r>
        <w:t xml:space="preserve">) and asked to stand in front of the </w:t>
      </w:r>
      <w:r w:rsidRPr="00C85544">
        <w:rPr>
          <w:i/>
          <w:iCs/>
          <w:color w:val="C00000"/>
        </w:rPr>
        <w:t>webcam</w:t>
      </w:r>
      <w:r>
        <w:t xml:space="preserve"> and told what to do.</w:t>
      </w:r>
    </w:p>
    <w:p w14:paraId="2E2C247F" w14:textId="77777777" w:rsidR="009F4B40" w:rsidRDefault="009F4B40" w:rsidP="009F4B40">
      <w:pPr>
        <w:pStyle w:val="ListParagraph"/>
        <w:numPr>
          <w:ilvl w:val="0"/>
          <w:numId w:val="5"/>
        </w:numPr>
      </w:pPr>
      <w:r w:rsidRPr="00C85544">
        <w:rPr>
          <w:i/>
          <w:iCs/>
          <w:color w:val="C00000"/>
        </w:rPr>
        <w:t>Experimenter 1</w:t>
      </w:r>
      <w:r>
        <w:t xml:space="preserve"> shows the </w:t>
      </w:r>
      <w:r w:rsidRPr="00C85544">
        <w:rPr>
          <w:i/>
          <w:iCs/>
          <w:color w:val="C00000"/>
        </w:rPr>
        <w:t>user interface</w:t>
      </w:r>
      <w:r>
        <w:t xml:space="preserve"> (See </w:t>
      </w:r>
      <w:r>
        <w:fldChar w:fldCharType="begin"/>
      </w:r>
      <w:r>
        <w:instrText xml:space="preserve"> REF _Ref16502818 \h </w:instrText>
      </w:r>
      <w:r>
        <w:fldChar w:fldCharType="separate"/>
      </w:r>
      <w:r>
        <w:t xml:space="preserve">Figure </w:t>
      </w:r>
      <w:r>
        <w:rPr>
          <w:noProof/>
        </w:rPr>
        <w:t>2</w:t>
      </w:r>
      <w:r>
        <w:fldChar w:fldCharType="end"/>
      </w:r>
      <w:r>
        <w:t xml:space="preserve">) to the audience, indicating the live feed, referring to the </w:t>
      </w:r>
      <w:commentRangeStart w:id="22"/>
      <w:r>
        <w:t>system diagram on the poster</w:t>
      </w:r>
      <w:commentRangeEnd w:id="22"/>
      <w:r>
        <w:rPr>
          <w:rStyle w:val="CommentReference"/>
        </w:rPr>
        <w:commentReference w:id="22"/>
      </w:r>
      <w:r>
        <w:t xml:space="preserve"> and explains what will happen.</w:t>
      </w:r>
    </w:p>
    <w:p w14:paraId="6E80F12E" w14:textId="77777777" w:rsidR="009F4B40" w:rsidRDefault="009F4B40" w:rsidP="009F4B40">
      <w:pPr>
        <w:pStyle w:val="ListParagraph"/>
        <w:numPr>
          <w:ilvl w:val="0"/>
          <w:numId w:val="5"/>
        </w:numPr>
      </w:pPr>
      <w:r w:rsidRPr="00C85544">
        <w:rPr>
          <w:i/>
          <w:iCs/>
          <w:color w:val="C00000"/>
        </w:rPr>
        <w:t>Experimenter 2</w:t>
      </w:r>
      <w:r>
        <w:t xml:space="preserve"> reads into the </w:t>
      </w:r>
      <w:r w:rsidRPr="00C85544">
        <w:rPr>
          <w:i/>
          <w:iCs/>
          <w:color w:val="C00000"/>
        </w:rPr>
        <w:t>microphone</w:t>
      </w:r>
      <w:r>
        <w:t xml:space="preserve"> the narrative text which includes some of the </w:t>
      </w:r>
      <w:r w:rsidRPr="006E3EA1">
        <w:rPr>
          <w:i/>
          <w:iCs/>
          <w:color w:val="C00000"/>
        </w:rPr>
        <w:t>trigger words</w:t>
      </w:r>
      <w:r>
        <w:t>.</w:t>
      </w:r>
    </w:p>
    <w:p w14:paraId="63B151C4" w14:textId="77777777" w:rsidR="009F4B40" w:rsidRDefault="009F4B40" w:rsidP="009F4B40">
      <w:pPr>
        <w:pStyle w:val="ListParagraph"/>
        <w:numPr>
          <w:ilvl w:val="0"/>
          <w:numId w:val="5"/>
        </w:numPr>
      </w:pPr>
      <w:r w:rsidRPr="00C85544">
        <w:rPr>
          <w:i/>
          <w:iCs/>
          <w:color w:val="C00000"/>
        </w:rPr>
        <w:t xml:space="preserve">Participant </w:t>
      </w:r>
      <w:r>
        <w:t xml:space="preserve">reacts to the </w:t>
      </w:r>
      <w:r w:rsidRPr="00422921">
        <w:rPr>
          <w:i/>
          <w:iCs/>
          <w:color w:val="C00000"/>
        </w:rPr>
        <w:t>trigger words</w:t>
      </w:r>
      <w:r>
        <w:t xml:space="preserve"> by making the required body shapes at the appropriate times.</w:t>
      </w:r>
    </w:p>
    <w:p w14:paraId="249AC750" w14:textId="77777777" w:rsidR="009F4B40" w:rsidRDefault="009F4B40" w:rsidP="009F4B40">
      <w:pPr>
        <w:pStyle w:val="ListParagraph"/>
        <w:numPr>
          <w:ilvl w:val="0"/>
          <w:numId w:val="5"/>
        </w:numPr>
      </w:pPr>
      <w:r w:rsidRPr="00C85544">
        <w:t>The system</w:t>
      </w:r>
      <w:r>
        <w:t xml:space="preserve"> should detect the </w:t>
      </w:r>
      <w:r w:rsidRPr="00422921">
        <w:rPr>
          <w:i/>
          <w:iCs/>
          <w:color w:val="C00000"/>
        </w:rPr>
        <w:t>raw events</w:t>
      </w:r>
      <w:r>
        <w:t xml:space="preserve">, adding them to the list in the </w:t>
      </w:r>
      <w:r w:rsidRPr="00422921">
        <w:rPr>
          <w:i/>
          <w:iCs/>
          <w:color w:val="C00000"/>
        </w:rPr>
        <w:t>user interface</w:t>
      </w:r>
      <w:r>
        <w:t>.</w:t>
      </w:r>
    </w:p>
    <w:p w14:paraId="60DD0C3F" w14:textId="77777777" w:rsidR="009F4B40" w:rsidRDefault="009F4B40" w:rsidP="009F4B40">
      <w:pPr>
        <w:pStyle w:val="ListParagraph"/>
        <w:numPr>
          <w:ilvl w:val="0"/>
          <w:numId w:val="5"/>
        </w:numPr>
      </w:pPr>
      <w:r>
        <w:t xml:space="preserve">Some </w:t>
      </w:r>
      <w:r w:rsidRPr="00422921">
        <w:rPr>
          <w:i/>
          <w:iCs/>
          <w:color w:val="C00000"/>
        </w:rPr>
        <w:t>mapped events</w:t>
      </w:r>
      <w:r>
        <w:t xml:space="preserve"> may be inferred, updating the list in the </w:t>
      </w:r>
      <w:r w:rsidRPr="00422921">
        <w:rPr>
          <w:i/>
          <w:iCs/>
          <w:color w:val="C00000"/>
        </w:rPr>
        <w:t>user interface</w:t>
      </w:r>
      <w:r>
        <w:t xml:space="preserve"> accordingly.</w:t>
      </w:r>
    </w:p>
    <w:p w14:paraId="1B2BB1F8" w14:textId="77777777" w:rsidR="009F4B40" w:rsidRDefault="009F4B40" w:rsidP="009F4B40">
      <w:pPr>
        <w:pStyle w:val="ListParagraph"/>
        <w:numPr>
          <w:ilvl w:val="0"/>
          <w:numId w:val="5"/>
        </w:numPr>
      </w:pPr>
      <w:r>
        <w:t xml:space="preserve">Some </w:t>
      </w:r>
      <w:r w:rsidRPr="00422921">
        <w:rPr>
          <w:i/>
          <w:iCs/>
          <w:color w:val="C00000"/>
        </w:rPr>
        <w:t>interesting events</w:t>
      </w:r>
      <w:r>
        <w:t xml:space="preserve"> may also be inferred, updating the list in the </w:t>
      </w:r>
      <w:r w:rsidRPr="00422921">
        <w:rPr>
          <w:i/>
          <w:iCs/>
          <w:color w:val="C00000"/>
        </w:rPr>
        <w:t>user interface</w:t>
      </w:r>
      <w:r>
        <w:t xml:space="preserve"> accordingly.</w:t>
      </w:r>
    </w:p>
    <w:p w14:paraId="76572BD7" w14:textId="77777777" w:rsidR="009F4B40" w:rsidRDefault="009F4B40" w:rsidP="009F4B40">
      <w:pPr>
        <w:pStyle w:val="ListParagraph"/>
        <w:numPr>
          <w:ilvl w:val="0"/>
          <w:numId w:val="5"/>
        </w:numPr>
      </w:pPr>
      <w:r w:rsidRPr="00422921">
        <w:rPr>
          <w:i/>
          <w:iCs/>
          <w:color w:val="C00000"/>
        </w:rPr>
        <w:t>Experimenter 1</w:t>
      </w:r>
      <w:r>
        <w:t xml:space="preserve"> then shows the audience the various events (</w:t>
      </w:r>
      <w:r w:rsidRPr="00422921">
        <w:rPr>
          <w:i/>
          <w:iCs/>
          <w:color w:val="C00000"/>
        </w:rPr>
        <w:t>raw</w:t>
      </w:r>
      <w:r>
        <w:t xml:space="preserve">, </w:t>
      </w:r>
      <w:r w:rsidRPr="00422921">
        <w:rPr>
          <w:i/>
          <w:iCs/>
          <w:color w:val="C00000"/>
        </w:rPr>
        <w:t>mapped</w:t>
      </w:r>
      <w:r>
        <w:t xml:space="preserve"> or </w:t>
      </w:r>
      <w:r w:rsidRPr="00422921">
        <w:rPr>
          <w:i/>
          <w:iCs/>
          <w:color w:val="C00000"/>
        </w:rPr>
        <w:t>interesting</w:t>
      </w:r>
      <w:r>
        <w:t xml:space="preserve">) in the </w:t>
      </w:r>
      <w:r w:rsidRPr="006E3EA1">
        <w:rPr>
          <w:i/>
          <w:iCs/>
          <w:color w:val="C00000"/>
        </w:rPr>
        <w:t>user interface</w:t>
      </w:r>
      <w:r>
        <w:t>, clicking on one or more to show each explanation.</w:t>
      </w:r>
    </w:p>
    <w:p w14:paraId="1D13EA44" w14:textId="33AA2353" w:rsidR="009F4B40" w:rsidRDefault="009F4B40" w:rsidP="006E3EA1">
      <w:pPr>
        <w:pStyle w:val="ListParagraph"/>
        <w:numPr>
          <w:ilvl w:val="0"/>
          <w:numId w:val="5"/>
        </w:numPr>
      </w:pPr>
      <w:r>
        <w:lastRenderedPageBreak/>
        <w:t>The team engage with the audience as needed, with more detailed discussion about the system components, overall design, symbolic/subsymbolic integration, military relevance etc.</w:t>
      </w:r>
    </w:p>
    <w:p w14:paraId="656E674A" w14:textId="77777777" w:rsidR="009F4B40" w:rsidRDefault="009F4B40" w:rsidP="009F4B40"/>
    <w:p w14:paraId="13A60ED3" w14:textId="78F4E126" w:rsidR="006E3EA1" w:rsidRPr="006E3EA1" w:rsidRDefault="006E3EA1" w:rsidP="006E3EA1">
      <w:pPr>
        <w:pStyle w:val="Heading1"/>
      </w:pPr>
      <w:bookmarkStart w:id="23" w:name="_Toc16510906"/>
      <w:commentRangeStart w:id="24"/>
      <w:r>
        <w:t>References</w:t>
      </w:r>
      <w:commentRangeEnd w:id="24"/>
      <w:r>
        <w:rPr>
          <w:rStyle w:val="CommentReference"/>
          <w:rFonts w:asciiTheme="minorHAnsi" w:eastAsiaTheme="minorHAnsi" w:hAnsiTheme="minorHAnsi" w:cstheme="minorBidi"/>
          <w:color w:val="auto"/>
        </w:rPr>
        <w:commentReference w:id="24"/>
      </w:r>
      <w:bookmarkEnd w:id="23"/>
    </w:p>
    <w:p w14:paraId="05061790" w14:textId="566432B1" w:rsidR="006E3EA1" w:rsidRPr="006E3EA1" w:rsidRDefault="006E3EA1" w:rsidP="006E3EA1">
      <w:pPr>
        <w:rPr>
          <w:i/>
          <w:iCs/>
        </w:rPr>
      </w:pPr>
      <w:r w:rsidRPr="006E3EA1">
        <w:rPr>
          <w:i/>
          <w:iCs/>
          <w:color w:val="FF0000"/>
        </w:rPr>
        <w:t>tbc</w:t>
      </w:r>
    </w:p>
    <w:p w14:paraId="5DAAB529" w14:textId="77777777" w:rsidR="009F4B40" w:rsidRDefault="009F4B40">
      <w:pPr>
        <w:rPr>
          <w:rFonts w:asciiTheme="majorHAnsi" w:eastAsiaTheme="majorEastAsia" w:hAnsiTheme="majorHAnsi" w:cstheme="majorBidi"/>
          <w:color w:val="2F5496" w:themeColor="accent1" w:themeShade="BF"/>
          <w:sz w:val="32"/>
          <w:szCs w:val="32"/>
        </w:rPr>
      </w:pPr>
      <w:r>
        <w:br w:type="page"/>
      </w:r>
    </w:p>
    <w:p w14:paraId="65016C37" w14:textId="793E14A3" w:rsidR="00F27C7B" w:rsidRDefault="00F27C7B" w:rsidP="00F27C7B">
      <w:pPr>
        <w:pStyle w:val="Heading1"/>
      </w:pPr>
      <w:bookmarkStart w:id="25" w:name="_Toc16510907"/>
      <w:r>
        <w:lastRenderedPageBreak/>
        <w:t>Appendices</w:t>
      </w:r>
      <w:bookmarkEnd w:id="25"/>
    </w:p>
    <w:p w14:paraId="00889243" w14:textId="3E500279" w:rsidR="00447B56" w:rsidRDefault="006E3EA1" w:rsidP="006E3EA1">
      <w:r>
        <w:t xml:space="preserve">All information, code and data relating to the VADR environment and the specific demo for AFM 2019 is held in </w:t>
      </w:r>
      <w:proofErr w:type="spellStart"/>
      <w:r>
        <w:t>github</w:t>
      </w:r>
      <w:proofErr w:type="spellEnd"/>
      <w:r>
        <w:t>, here</w:t>
      </w:r>
      <w:r w:rsidR="00447B56">
        <w:t xml:space="preserve">: </w:t>
      </w:r>
      <w:hyperlink r:id="rId11" w:tgtFrame="_blank" w:history="1">
        <w:r w:rsidR="00447B56" w:rsidRPr="00447B56">
          <w:rPr>
            <w:rStyle w:val="Hyperlink"/>
          </w:rPr>
          <w:t>https://github.com/dais-ita/vadr-demo/tree/afm-2019</w:t>
        </w:r>
      </w:hyperlink>
    </w:p>
    <w:p w14:paraId="1E7BBD97" w14:textId="0C251756" w:rsidR="006E3EA1" w:rsidRDefault="006E3EA1" w:rsidP="006E3EA1"/>
    <w:p w14:paraId="43602FBA" w14:textId="76D92029" w:rsidR="00447B56" w:rsidRDefault="006E3EA1">
      <w:r>
        <w:t>Each of the appendices below gives more detailed information about some aspect of the system.</w:t>
      </w:r>
    </w:p>
    <w:p w14:paraId="02B3B537" w14:textId="77777777" w:rsidR="006E3EA1" w:rsidRDefault="006E3EA1"/>
    <w:p w14:paraId="4CF20C12" w14:textId="7B665E82" w:rsidR="00F27C7B" w:rsidRDefault="00F27C7B" w:rsidP="00F27C7B">
      <w:pPr>
        <w:pStyle w:val="Heading2"/>
      </w:pPr>
      <w:bookmarkStart w:id="26" w:name="_Ref16500156"/>
      <w:bookmarkStart w:id="27" w:name="_Ref16500165"/>
      <w:bookmarkStart w:id="28" w:name="_Toc16510908"/>
      <w:commentRangeStart w:id="29"/>
      <w:r>
        <w:t>Appendix A</w:t>
      </w:r>
      <w:commentRangeEnd w:id="29"/>
      <w:r w:rsidR="006E3EA1">
        <w:rPr>
          <w:rStyle w:val="CommentReference"/>
          <w:rFonts w:asciiTheme="minorHAnsi" w:eastAsiaTheme="minorHAnsi" w:hAnsiTheme="minorHAnsi" w:cstheme="minorBidi"/>
          <w:color w:val="auto"/>
        </w:rPr>
        <w:commentReference w:id="29"/>
      </w:r>
      <w:r>
        <w:t xml:space="preserve"> – </w:t>
      </w:r>
      <w:r w:rsidR="00416852">
        <w:t>UCF</w:t>
      </w:r>
      <w:r>
        <w:t>101 classes</w:t>
      </w:r>
      <w:bookmarkEnd w:id="26"/>
      <w:bookmarkEnd w:id="27"/>
      <w:bookmarkEnd w:id="28"/>
    </w:p>
    <w:p w14:paraId="70E3F260" w14:textId="60EEEAE9" w:rsidR="00416852" w:rsidRPr="00416852" w:rsidRDefault="00416852" w:rsidP="00416852">
      <w:r w:rsidRPr="00416852">
        <w:t xml:space="preserve">UCF101 is a </w:t>
      </w:r>
      <w:r>
        <w:t>d</w:t>
      </w:r>
      <w:r w:rsidRPr="00416852">
        <w:t>ataset of 101 Human Action classes, based on over 13,000 video clips covering 27 hours of activity from publicly available videos.</w:t>
      </w:r>
    </w:p>
    <w:p w14:paraId="79628142" w14:textId="586E7071" w:rsidR="00416852" w:rsidRDefault="00416852"/>
    <w:p w14:paraId="10576441" w14:textId="3697D210" w:rsidR="000F5A3F" w:rsidRDefault="00F27C7B">
      <w:r>
        <w:t>The table below lists the 101 classes that are known to the activity classifier:</w:t>
      </w:r>
    </w:p>
    <w:p w14:paraId="10AA10FA" w14:textId="77777777" w:rsidR="00F27C7B" w:rsidRDefault="00F27C7B"/>
    <w:tbl>
      <w:tblPr>
        <w:tblW w:w="6740" w:type="dxa"/>
        <w:jc w:val="center"/>
        <w:tblLook w:val="04A0" w:firstRow="1" w:lastRow="0" w:firstColumn="1" w:lastColumn="0" w:noHBand="0" w:noVBand="1"/>
      </w:tblPr>
      <w:tblGrid>
        <w:gridCol w:w="700"/>
        <w:gridCol w:w="2500"/>
        <w:gridCol w:w="340"/>
        <w:gridCol w:w="700"/>
        <w:gridCol w:w="2500"/>
      </w:tblGrid>
      <w:tr w:rsidR="00F27C7B" w:rsidRPr="00F27C7B" w14:paraId="61E1AF19" w14:textId="77777777" w:rsidTr="00BD77AB">
        <w:trPr>
          <w:trHeight w:val="320"/>
          <w:jc w:val="center"/>
        </w:trPr>
        <w:tc>
          <w:tcPr>
            <w:tcW w:w="7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C381287" w14:textId="77777777" w:rsidR="00F27C7B" w:rsidRPr="00F27C7B" w:rsidRDefault="00F27C7B" w:rsidP="00F27C7B">
            <w:pPr>
              <w:jc w:val="right"/>
              <w:rPr>
                <w:rFonts w:ascii="Calibri" w:eastAsia="Times New Roman" w:hAnsi="Calibri" w:cs="Calibri"/>
                <w:b/>
                <w:bCs/>
                <w:color w:val="000000"/>
                <w:lang w:eastAsia="en-GB"/>
              </w:rPr>
            </w:pPr>
            <w:r w:rsidRPr="00F27C7B">
              <w:rPr>
                <w:rFonts w:ascii="Calibri" w:eastAsia="Times New Roman" w:hAnsi="Calibri" w:cs="Calibri"/>
                <w:b/>
                <w:bCs/>
                <w:color w:val="000000"/>
                <w:lang w:eastAsia="en-GB"/>
              </w:rPr>
              <w:t>#</w:t>
            </w:r>
          </w:p>
        </w:tc>
        <w:tc>
          <w:tcPr>
            <w:tcW w:w="2500" w:type="dxa"/>
            <w:tcBorders>
              <w:top w:val="single" w:sz="4" w:space="0" w:color="auto"/>
              <w:left w:val="nil"/>
              <w:bottom w:val="single" w:sz="4" w:space="0" w:color="auto"/>
              <w:right w:val="single" w:sz="4" w:space="0" w:color="auto"/>
            </w:tcBorders>
            <w:shd w:val="clear" w:color="000000" w:fill="FFFF00"/>
            <w:noWrap/>
            <w:vAlign w:val="bottom"/>
            <w:hideMark/>
          </w:tcPr>
          <w:p w14:paraId="6E2BACE4" w14:textId="77777777" w:rsidR="00F27C7B" w:rsidRPr="00F27C7B" w:rsidRDefault="00F27C7B" w:rsidP="00F27C7B">
            <w:pPr>
              <w:rPr>
                <w:rFonts w:ascii="Calibri" w:eastAsia="Times New Roman" w:hAnsi="Calibri" w:cs="Calibri"/>
                <w:b/>
                <w:bCs/>
                <w:color w:val="000000"/>
                <w:lang w:eastAsia="en-GB"/>
              </w:rPr>
            </w:pPr>
            <w:r w:rsidRPr="00F27C7B">
              <w:rPr>
                <w:rFonts w:ascii="Calibri" w:eastAsia="Times New Roman" w:hAnsi="Calibri" w:cs="Calibri"/>
                <w:b/>
                <w:bCs/>
                <w:color w:val="000000"/>
                <w:lang w:eastAsia="en-GB"/>
              </w:rPr>
              <w:t>Activity Name</w:t>
            </w:r>
          </w:p>
        </w:tc>
        <w:tc>
          <w:tcPr>
            <w:tcW w:w="340" w:type="dxa"/>
            <w:tcBorders>
              <w:top w:val="nil"/>
              <w:left w:val="nil"/>
              <w:bottom w:val="nil"/>
              <w:right w:val="nil"/>
            </w:tcBorders>
            <w:shd w:val="clear" w:color="auto" w:fill="auto"/>
            <w:noWrap/>
            <w:vAlign w:val="bottom"/>
            <w:hideMark/>
          </w:tcPr>
          <w:p w14:paraId="1C949D98" w14:textId="77777777" w:rsidR="00F27C7B" w:rsidRPr="00F27C7B" w:rsidRDefault="00F27C7B" w:rsidP="00F27C7B">
            <w:pPr>
              <w:rPr>
                <w:rFonts w:ascii="Calibri" w:eastAsia="Times New Roman" w:hAnsi="Calibri" w:cs="Calibri"/>
                <w:b/>
                <w:bCs/>
                <w:color w:val="000000"/>
                <w:lang w:eastAsia="en-GB"/>
              </w:rPr>
            </w:pPr>
          </w:p>
        </w:tc>
        <w:tc>
          <w:tcPr>
            <w:tcW w:w="70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C6E7FF4" w14:textId="77777777" w:rsidR="00F27C7B" w:rsidRPr="00F27C7B" w:rsidRDefault="00F27C7B" w:rsidP="00F27C7B">
            <w:pPr>
              <w:jc w:val="right"/>
              <w:rPr>
                <w:rFonts w:ascii="Calibri" w:eastAsia="Times New Roman" w:hAnsi="Calibri" w:cs="Calibri"/>
                <w:b/>
                <w:bCs/>
                <w:color w:val="000000"/>
                <w:lang w:eastAsia="en-GB"/>
              </w:rPr>
            </w:pPr>
            <w:r w:rsidRPr="00F27C7B">
              <w:rPr>
                <w:rFonts w:ascii="Calibri" w:eastAsia="Times New Roman" w:hAnsi="Calibri" w:cs="Calibri"/>
                <w:b/>
                <w:bCs/>
                <w:color w:val="000000"/>
                <w:lang w:eastAsia="en-GB"/>
              </w:rPr>
              <w:t>#</w:t>
            </w:r>
          </w:p>
        </w:tc>
        <w:tc>
          <w:tcPr>
            <w:tcW w:w="2500" w:type="dxa"/>
            <w:tcBorders>
              <w:top w:val="single" w:sz="4" w:space="0" w:color="auto"/>
              <w:left w:val="nil"/>
              <w:bottom w:val="single" w:sz="4" w:space="0" w:color="auto"/>
              <w:right w:val="single" w:sz="4" w:space="0" w:color="auto"/>
            </w:tcBorders>
            <w:shd w:val="clear" w:color="000000" w:fill="FFFF00"/>
            <w:noWrap/>
            <w:vAlign w:val="bottom"/>
            <w:hideMark/>
          </w:tcPr>
          <w:p w14:paraId="062F5BCE" w14:textId="77777777" w:rsidR="00F27C7B" w:rsidRPr="00F27C7B" w:rsidRDefault="00F27C7B" w:rsidP="00F27C7B">
            <w:pPr>
              <w:rPr>
                <w:rFonts w:ascii="Calibri" w:eastAsia="Times New Roman" w:hAnsi="Calibri" w:cs="Calibri"/>
                <w:b/>
                <w:bCs/>
                <w:color w:val="000000"/>
                <w:lang w:eastAsia="en-GB"/>
              </w:rPr>
            </w:pPr>
            <w:r w:rsidRPr="00F27C7B">
              <w:rPr>
                <w:rFonts w:ascii="Calibri" w:eastAsia="Times New Roman" w:hAnsi="Calibri" w:cs="Calibri"/>
                <w:b/>
                <w:bCs/>
                <w:color w:val="000000"/>
                <w:lang w:eastAsia="en-GB"/>
              </w:rPr>
              <w:t>Activity Name</w:t>
            </w:r>
          </w:p>
        </w:tc>
      </w:tr>
      <w:tr w:rsidR="00F27C7B" w:rsidRPr="00F27C7B" w14:paraId="1366E57B"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2A0733F1"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1</w:t>
            </w:r>
          </w:p>
        </w:tc>
        <w:tc>
          <w:tcPr>
            <w:tcW w:w="2500" w:type="dxa"/>
            <w:tcBorders>
              <w:top w:val="nil"/>
              <w:left w:val="nil"/>
              <w:bottom w:val="single" w:sz="4" w:space="0" w:color="auto"/>
              <w:right w:val="single" w:sz="4" w:space="0" w:color="auto"/>
            </w:tcBorders>
            <w:shd w:val="clear" w:color="auto" w:fill="auto"/>
            <w:noWrap/>
            <w:vAlign w:val="bottom"/>
            <w:hideMark/>
          </w:tcPr>
          <w:p w14:paraId="71606091"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ApplyEyeMakeup</w:t>
            </w:r>
            <w:proofErr w:type="spellEnd"/>
          </w:p>
        </w:tc>
        <w:tc>
          <w:tcPr>
            <w:tcW w:w="340" w:type="dxa"/>
            <w:tcBorders>
              <w:top w:val="nil"/>
              <w:left w:val="nil"/>
              <w:bottom w:val="nil"/>
              <w:right w:val="nil"/>
            </w:tcBorders>
            <w:shd w:val="clear" w:color="auto" w:fill="auto"/>
            <w:noWrap/>
            <w:vAlign w:val="bottom"/>
            <w:hideMark/>
          </w:tcPr>
          <w:p w14:paraId="19658779"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670AFCE7"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51</w:t>
            </w:r>
          </w:p>
        </w:tc>
        <w:tc>
          <w:tcPr>
            <w:tcW w:w="2500" w:type="dxa"/>
            <w:tcBorders>
              <w:top w:val="nil"/>
              <w:left w:val="nil"/>
              <w:bottom w:val="single" w:sz="4" w:space="0" w:color="auto"/>
              <w:right w:val="single" w:sz="4" w:space="0" w:color="auto"/>
            </w:tcBorders>
            <w:shd w:val="clear" w:color="auto" w:fill="auto"/>
            <w:noWrap/>
            <w:vAlign w:val="bottom"/>
            <w:hideMark/>
          </w:tcPr>
          <w:p w14:paraId="2B9522DB"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LongJump</w:t>
            </w:r>
            <w:proofErr w:type="spellEnd"/>
          </w:p>
        </w:tc>
      </w:tr>
      <w:tr w:rsidR="00F27C7B" w:rsidRPr="00F27C7B" w14:paraId="0E0DBD5B"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6D7E62D1"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2</w:t>
            </w:r>
          </w:p>
        </w:tc>
        <w:tc>
          <w:tcPr>
            <w:tcW w:w="2500" w:type="dxa"/>
            <w:tcBorders>
              <w:top w:val="nil"/>
              <w:left w:val="nil"/>
              <w:bottom w:val="single" w:sz="4" w:space="0" w:color="auto"/>
              <w:right w:val="single" w:sz="4" w:space="0" w:color="auto"/>
            </w:tcBorders>
            <w:shd w:val="clear" w:color="auto" w:fill="auto"/>
            <w:noWrap/>
            <w:vAlign w:val="bottom"/>
            <w:hideMark/>
          </w:tcPr>
          <w:p w14:paraId="24A1E28A"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ApplyLipstick</w:t>
            </w:r>
            <w:proofErr w:type="spellEnd"/>
          </w:p>
        </w:tc>
        <w:tc>
          <w:tcPr>
            <w:tcW w:w="340" w:type="dxa"/>
            <w:tcBorders>
              <w:top w:val="nil"/>
              <w:left w:val="nil"/>
              <w:bottom w:val="nil"/>
              <w:right w:val="nil"/>
            </w:tcBorders>
            <w:shd w:val="clear" w:color="auto" w:fill="auto"/>
            <w:noWrap/>
            <w:vAlign w:val="bottom"/>
            <w:hideMark/>
          </w:tcPr>
          <w:p w14:paraId="717C9049"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52B83DA6"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52</w:t>
            </w:r>
          </w:p>
        </w:tc>
        <w:tc>
          <w:tcPr>
            <w:tcW w:w="2500" w:type="dxa"/>
            <w:tcBorders>
              <w:top w:val="nil"/>
              <w:left w:val="nil"/>
              <w:bottom w:val="single" w:sz="4" w:space="0" w:color="auto"/>
              <w:right w:val="single" w:sz="4" w:space="0" w:color="auto"/>
            </w:tcBorders>
            <w:shd w:val="clear" w:color="auto" w:fill="auto"/>
            <w:noWrap/>
            <w:vAlign w:val="bottom"/>
            <w:hideMark/>
          </w:tcPr>
          <w:p w14:paraId="0121F056" w14:textId="77777777" w:rsidR="00F27C7B" w:rsidRPr="00F27C7B" w:rsidRDefault="00F27C7B" w:rsidP="00F27C7B">
            <w:pPr>
              <w:rPr>
                <w:rFonts w:ascii="Calibri" w:eastAsia="Times New Roman" w:hAnsi="Calibri" w:cs="Calibri"/>
                <w:color w:val="000000"/>
                <w:lang w:eastAsia="en-GB"/>
              </w:rPr>
            </w:pPr>
            <w:r w:rsidRPr="00F27C7B">
              <w:rPr>
                <w:rFonts w:ascii="Calibri" w:eastAsia="Times New Roman" w:hAnsi="Calibri" w:cs="Calibri"/>
                <w:color w:val="000000"/>
                <w:lang w:eastAsia="en-GB"/>
              </w:rPr>
              <w:t>Lunges</w:t>
            </w:r>
          </w:p>
        </w:tc>
      </w:tr>
      <w:tr w:rsidR="00F27C7B" w:rsidRPr="00F27C7B" w14:paraId="38E217F3"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402602AF"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3</w:t>
            </w:r>
          </w:p>
        </w:tc>
        <w:tc>
          <w:tcPr>
            <w:tcW w:w="2500" w:type="dxa"/>
            <w:tcBorders>
              <w:top w:val="nil"/>
              <w:left w:val="nil"/>
              <w:bottom w:val="single" w:sz="4" w:space="0" w:color="auto"/>
              <w:right w:val="single" w:sz="4" w:space="0" w:color="auto"/>
            </w:tcBorders>
            <w:shd w:val="clear" w:color="auto" w:fill="auto"/>
            <w:noWrap/>
            <w:vAlign w:val="bottom"/>
            <w:hideMark/>
          </w:tcPr>
          <w:p w14:paraId="0D41C284" w14:textId="77777777" w:rsidR="00F27C7B" w:rsidRPr="00F27C7B" w:rsidRDefault="00F27C7B" w:rsidP="00F27C7B">
            <w:pPr>
              <w:rPr>
                <w:rFonts w:ascii="Calibri" w:eastAsia="Times New Roman" w:hAnsi="Calibri" w:cs="Calibri"/>
                <w:color w:val="000000"/>
                <w:lang w:eastAsia="en-GB"/>
              </w:rPr>
            </w:pPr>
            <w:r w:rsidRPr="00F27C7B">
              <w:rPr>
                <w:rFonts w:ascii="Calibri" w:eastAsia="Times New Roman" w:hAnsi="Calibri" w:cs="Calibri"/>
                <w:color w:val="000000"/>
                <w:lang w:eastAsia="en-GB"/>
              </w:rPr>
              <w:t>Archery</w:t>
            </w:r>
          </w:p>
        </w:tc>
        <w:tc>
          <w:tcPr>
            <w:tcW w:w="340" w:type="dxa"/>
            <w:tcBorders>
              <w:top w:val="nil"/>
              <w:left w:val="nil"/>
              <w:bottom w:val="nil"/>
              <w:right w:val="nil"/>
            </w:tcBorders>
            <w:shd w:val="clear" w:color="auto" w:fill="auto"/>
            <w:noWrap/>
            <w:vAlign w:val="bottom"/>
            <w:hideMark/>
          </w:tcPr>
          <w:p w14:paraId="2ECFEFF6"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7A357812"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53</w:t>
            </w:r>
          </w:p>
        </w:tc>
        <w:tc>
          <w:tcPr>
            <w:tcW w:w="2500" w:type="dxa"/>
            <w:tcBorders>
              <w:top w:val="nil"/>
              <w:left w:val="nil"/>
              <w:bottom w:val="single" w:sz="4" w:space="0" w:color="auto"/>
              <w:right w:val="single" w:sz="4" w:space="0" w:color="auto"/>
            </w:tcBorders>
            <w:shd w:val="clear" w:color="auto" w:fill="auto"/>
            <w:noWrap/>
            <w:vAlign w:val="bottom"/>
            <w:hideMark/>
          </w:tcPr>
          <w:p w14:paraId="704C4438"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MilitaryParade</w:t>
            </w:r>
            <w:proofErr w:type="spellEnd"/>
          </w:p>
        </w:tc>
      </w:tr>
      <w:tr w:rsidR="00F27C7B" w:rsidRPr="00F27C7B" w14:paraId="2E556F97"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54BD85A4"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4</w:t>
            </w:r>
          </w:p>
        </w:tc>
        <w:tc>
          <w:tcPr>
            <w:tcW w:w="2500" w:type="dxa"/>
            <w:tcBorders>
              <w:top w:val="nil"/>
              <w:left w:val="nil"/>
              <w:bottom w:val="single" w:sz="4" w:space="0" w:color="auto"/>
              <w:right w:val="single" w:sz="4" w:space="0" w:color="auto"/>
            </w:tcBorders>
            <w:shd w:val="clear" w:color="auto" w:fill="auto"/>
            <w:noWrap/>
            <w:vAlign w:val="bottom"/>
            <w:hideMark/>
          </w:tcPr>
          <w:p w14:paraId="05BCBF8C"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BabyCrawling</w:t>
            </w:r>
            <w:proofErr w:type="spellEnd"/>
          </w:p>
        </w:tc>
        <w:tc>
          <w:tcPr>
            <w:tcW w:w="340" w:type="dxa"/>
            <w:tcBorders>
              <w:top w:val="nil"/>
              <w:left w:val="nil"/>
              <w:bottom w:val="nil"/>
              <w:right w:val="nil"/>
            </w:tcBorders>
            <w:shd w:val="clear" w:color="auto" w:fill="auto"/>
            <w:noWrap/>
            <w:vAlign w:val="bottom"/>
            <w:hideMark/>
          </w:tcPr>
          <w:p w14:paraId="350CFE9B"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4E90423F"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54</w:t>
            </w:r>
          </w:p>
        </w:tc>
        <w:tc>
          <w:tcPr>
            <w:tcW w:w="2500" w:type="dxa"/>
            <w:tcBorders>
              <w:top w:val="nil"/>
              <w:left w:val="nil"/>
              <w:bottom w:val="single" w:sz="4" w:space="0" w:color="auto"/>
              <w:right w:val="single" w:sz="4" w:space="0" w:color="auto"/>
            </w:tcBorders>
            <w:shd w:val="clear" w:color="auto" w:fill="auto"/>
            <w:noWrap/>
            <w:vAlign w:val="bottom"/>
            <w:hideMark/>
          </w:tcPr>
          <w:p w14:paraId="0F4A3EBC" w14:textId="77777777" w:rsidR="00F27C7B" w:rsidRPr="00F27C7B" w:rsidRDefault="00F27C7B" w:rsidP="00F27C7B">
            <w:pPr>
              <w:rPr>
                <w:rFonts w:ascii="Calibri" w:eastAsia="Times New Roman" w:hAnsi="Calibri" w:cs="Calibri"/>
                <w:color w:val="000000"/>
                <w:lang w:eastAsia="en-GB"/>
              </w:rPr>
            </w:pPr>
            <w:r w:rsidRPr="00F27C7B">
              <w:rPr>
                <w:rFonts w:ascii="Calibri" w:eastAsia="Times New Roman" w:hAnsi="Calibri" w:cs="Calibri"/>
                <w:color w:val="000000"/>
                <w:lang w:eastAsia="en-GB"/>
              </w:rPr>
              <w:t>Mixing</w:t>
            </w:r>
          </w:p>
        </w:tc>
      </w:tr>
      <w:tr w:rsidR="00F27C7B" w:rsidRPr="00F27C7B" w14:paraId="269D96B5"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1EA6BDAA"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5</w:t>
            </w:r>
          </w:p>
        </w:tc>
        <w:tc>
          <w:tcPr>
            <w:tcW w:w="2500" w:type="dxa"/>
            <w:tcBorders>
              <w:top w:val="nil"/>
              <w:left w:val="nil"/>
              <w:bottom w:val="single" w:sz="4" w:space="0" w:color="auto"/>
              <w:right w:val="single" w:sz="4" w:space="0" w:color="auto"/>
            </w:tcBorders>
            <w:shd w:val="clear" w:color="auto" w:fill="auto"/>
            <w:noWrap/>
            <w:vAlign w:val="bottom"/>
            <w:hideMark/>
          </w:tcPr>
          <w:p w14:paraId="7DC6D302"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BalanceBeam</w:t>
            </w:r>
            <w:proofErr w:type="spellEnd"/>
          </w:p>
        </w:tc>
        <w:tc>
          <w:tcPr>
            <w:tcW w:w="340" w:type="dxa"/>
            <w:tcBorders>
              <w:top w:val="nil"/>
              <w:left w:val="nil"/>
              <w:bottom w:val="nil"/>
              <w:right w:val="nil"/>
            </w:tcBorders>
            <w:shd w:val="clear" w:color="auto" w:fill="auto"/>
            <w:noWrap/>
            <w:vAlign w:val="bottom"/>
            <w:hideMark/>
          </w:tcPr>
          <w:p w14:paraId="4F99F307"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600D44C2"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55</w:t>
            </w:r>
          </w:p>
        </w:tc>
        <w:tc>
          <w:tcPr>
            <w:tcW w:w="2500" w:type="dxa"/>
            <w:tcBorders>
              <w:top w:val="nil"/>
              <w:left w:val="nil"/>
              <w:bottom w:val="single" w:sz="4" w:space="0" w:color="auto"/>
              <w:right w:val="single" w:sz="4" w:space="0" w:color="auto"/>
            </w:tcBorders>
            <w:shd w:val="clear" w:color="auto" w:fill="auto"/>
            <w:noWrap/>
            <w:vAlign w:val="bottom"/>
            <w:hideMark/>
          </w:tcPr>
          <w:p w14:paraId="7813B1EC"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MoppingFloor</w:t>
            </w:r>
            <w:proofErr w:type="spellEnd"/>
          </w:p>
        </w:tc>
      </w:tr>
      <w:tr w:rsidR="00F27C7B" w:rsidRPr="00F27C7B" w14:paraId="0195BCEE"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06AB6DDB"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6</w:t>
            </w:r>
          </w:p>
        </w:tc>
        <w:tc>
          <w:tcPr>
            <w:tcW w:w="2500" w:type="dxa"/>
            <w:tcBorders>
              <w:top w:val="nil"/>
              <w:left w:val="nil"/>
              <w:bottom w:val="single" w:sz="4" w:space="0" w:color="auto"/>
              <w:right w:val="single" w:sz="4" w:space="0" w:color="auto"/>
            </w:tcBorders>
            <w:shd w:val="clear" w:color="auto" w:fill="auto"/>
            <w:noWrap/>
            <w:vAlign w:val="bottom"/>
            <w:hideMark/>
          </w:tcPr>
          <w:p w14:paraId="79A224B3"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BandMarching</w:t>
            </w:r>
            <w:proofErr w:type="spellEnd"/>
          </w:p>
        </w:tc>
        <w:tc>
          <w:tcPr>
            <w:tcW w:w="340" w:type="dxa"/>
            <w:tcBorders>
              <w:top w:val="nil"/>
              <w:left w:val="nil"/>
              <w:bottom w:val="nil"/>
              <w:right w:val="nil"/>
            </w:tcBorders>
            <w:shd w:val="clear" w:color="auto" w:fill="auto"/>
            <w:noWrap/>
            <w:vAlign w:val="bottom"/>
            <w:hideMark/>
          </w:tcPr>
          <w:p w14:paraId="5C66E56E"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727C9748"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56</w:t>
            </w:r>
          </w:p>
        </w:tc>
        <w:tc>
          <w:tcPr>
            <w:tcW w:w="2500" w:type="dxa"/>
            <w:tcBorders>
              <w:top w:val="nil"/>
              <w:left w:val="nil"/>
              <w:bottom w:val="single" w:sz="4" w:space="0" w:color="auto"/>
              <w:right w:val="single" w:sz="4" w:space="0" w:color="auto"/>
            </w:tcBorders>
            <w:shd w:val="clear" w:color="auto" w:fill="auto"/>
            <w:noWrap/>
            <w:vAlign w:val="bottom"/>
            <w:hideMark/>
          </w:tcPr>
          <w:p w14:paraId="30C49BB2"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Nunchucks</w:t>
            </w:r>
            <w:proofErr w:type="spellEnd"/>
          </w:p>
        </w:tc>
      </w:tr>
      <w:tr w:rsidR="00F27C7B" w:rsidRPr="00F27C7B" w14:paraId="0EF86E35"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687DB1F4"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7</w:t>
            </w:r>
          </w:p>
        </w:tc>
        <w:tc>
          <w:tcPr>
            <w:tcW w:w="2500" w:type="dxa"/>
            <w:tcBorders>
              <w:top w:val="nil"/>
              <w:left w:val="nil"/>
              <w:bottom w:val="single" w:sz="4" w:space="0" w:color="auto"/>
              <w:right w:val="single" w:sz="4" w:space="0" w:color="auto"/>
            </w:tcBorders>
            <w:shd w:val="clear" w:color="auto" w:fill="auto"/>
            <w:noWrap/>
            <w:vAlign w:val="bottom"/>
            <w:hideMark/>
          </w:tcPr>
          <w:p w14:paraId="3920C006"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BaseballPitch</w:t>
            </w:r>
            <w:proofErr w:type="spellEnd"/>
          </w:p>
        </w:tc>
        <w:tc>
          <w:tcPr>
            <w:tcW w:w="340" w:type="dxa"/>
            <w:tcBorders>
              <w:top w:val="nil"/>
              <w:left w:val="nil"/>
              <w:bottom w:val="nil"/>
              <w:right w:val="nil"/>
            </w:tcBorders>
            <w:shd w:val="clear" w:color="auto" w:fill="auto"/>
            <w:noWrap/>
            <w:vAlign w:val="bottom"/>
            <w:hideMark/>
          </w:tcPr>
          <w:p w14:paraId="38737814"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40D25F32"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57</w:t>
            </w:r>
          </w:p>
        </w:tc>
        <w:tc>
          <w:tcPr>
            <w:tcW w:w="2500" w:type="dxa"/>
            <w:tcBorders>
              <w:top w:val="nil"/>
              <w:left w:val="nil"/>
              <w:bottom w:val="single" w:sz="4" w:space="0" w:color="auto"/>
              <w:right w:val="single" w:sz="4" w:space="0" w:color="auto"/>
            </w:tcBorders>
            <w:shd w:val="clear" w:color="auto" w:fill="auto"/>
            <w:noWrap/>
            <w:vAlign w:val="bottom"/>
            <w:hideMark/>
          </w:tcPr>
          <w:p w14:paraId="619AE963"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ParallelBars</w:t>
            </w:r>
            <w:proofErr w:type="spellEnd"/>
          </w:p>
        </w:tc>
      </w:tr>
      <w:tr w:rsidR="00F27C7B" w:rsidRPr="00F27C7B" w14:paraId="1A7B24BA"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6BA8A8AA"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8</w:t>
            </w:r>
          </w:p>
        </w:tc>
        <w:tc>
          <w:tcPr>
            <w:tcW w:w="2500" w:type="dxa"/>
            <w:tcBorders>
              <w:top w:val="nil"/>
              <w:left w:val="nil"/>
              <w:bottom w:val="single" w:sz="4" w:space="0" w:color="auto"/>
              <w:right w:val="single" w:sz="4" w:space="0" w:color="auto"/>
            </w:tcBorders>
            <w:shd w:val="clear" w:color="auto" w:fill="auto"/>
            <w:noWrap/>
            <w:vAlign w:val="bottom"/>
            <w:hideMark/>
          </w:tcPr>
          <w:p w14:paraId="405B718D" w14:textId="77777777" w:rsidR="00F27C7B" w:rsidRPr="00F27C7B" w:rsidRDefault="00F27C7B" w:rsidP="00F27C7B">
            <w:pPr>
              <w:rPr>
                <w:rFonts w:ascii="Calibri" w:eastAsia="Times New Roman" w:hAnsi="Calibri" w:cs="Calibri"/>
                <w:color w:val="000000"/>
                <w:lang w:eastAsia="en-GB"/>
              </w:rPr>
            </w:pPr>
            <w:r w:rsidRPr="00F27C7B">
              <w:rPr>
                <w:rFonts w:ascii="Calibri" w:eastAsia="Times New Roman" w:hAnsi="Calibri" w:cs="Calibri"/>
                <w:color w:val="000000"/>
                <w:lang w:eastAsia="en-GB"/>
              </w:rPr>
              <w:t>Basketball</w:t>
            </w:r>
          </w:p>
        </w:tc>
        <w:tc>
          <w:tcPr>
            <w:tcW w:w="340" w:type="dxa"/>
            <w:tcBorders>
              <w:top w:val="nil"/>
              <w:left w:val="nil"/>
              <w:bottom w:val="nil"/>
              <w:right w:val="nil"/>
            </w:tcBorders>
            <w:shd w:val="clear" w:color="auto" w:fill="auto"/>
            <w:noWrap/>
            <w:vAlign w:val="bottom"/>
            <w:hideMark/>
          </w:tcPr>
          <w:p w14:paraId="0F20085D"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5AED9EF7"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58</w:t>
            </w:r>
          </w:p>
        </w:tc>
        <w:tc>
          <w:tcPr>
            <w:tcW w:w="2500" w:type="dxa"/>
            <w:tcBorders>
              <w:top w:val="nil"/>
              <w:left w:val="nil"/>
              <w:bottom w:val="single" w:sz="4" w:space="0" w:color="auto"/>
              <w:right w:val="single" w:sz="4" w:space="0" w:color="auto"/>
            </w:tcBorders>
            <w:shd w:val="clear" w:color="auto" w:fill="auto"/>
            <w:noWrap/>
            <w:vAlign w:val="bottom"/>
            <w:hideMark/>
          </w:tcPr>
          <w:p w14:paraId="68F858FF"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PizzaTossing</w:t>
            </w:r>
            <w:proofErr w:type="spellEnd"/>
          </w:p>
        </w:tc>
      </w:tr>
      <w:tr w:rsidR="00F27C7B" w:rsidRPr="00F27C7B" w14:paraId="38E374A5"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013CB13E"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9</w:t>
            </w:r>
          </w:p>
        </w:tc>
        <w:tc>
          <w:tcPr>
            <w:tcW w:w="2500" w:type="dxa"/>
            <w:tcBorders>
              <w:top w:val="nil"/>
              <w:left w:val="nil"/>
              <w:bottom w:val="single" w:sz="4" w:space="0" w:color="auto"/>
              <w:right w:val="single" w:sz="4" w:space="0" w:color="auto"/>
            </w:tcBorders>
            <w:shd w:val="clear" w:color="auto" w:fill="auto"/>
            <w:noWrap/>
            <w:vAlign w:val="bottom"/>
            <w:hideMark/>
          </w:tcPr>
          <w:p w14:paraId="10683772"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BasketballDunk</w:t>
            </w:r>
            <w:proofErr w:type="spellEnd"/>
          </w:p>
        </w:tc>
        <w:tc>
          <w:tcPr>
            <w:tcW w:w="340" w:type="dxa"/>
            <w:tcBorders>
              <w:top w:val="nil"/>
              <w:left w:val="nil"/>
              <w:bottom w:val="nil"/>
              <w:right w:val="nil"/>
            </w:tcBorders>
            <w:shd w:val="clear" w:color="auto" w:fill="auto"/>
            <w:noWrap/>
            <w:vAlign w:val="bottom"/>
            <w:hideMark/>
          </w:tcPr>
          <w:p w14:paraId="0923D26E"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3E4C85EA"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59</w:t>
            </w:r>
          </w:p>
        </w:tc>
        <w:tc>
          <w:tcPr>
            <w:tcW w:w="2500" w:type="dxa"/>
            <w:tcBorders>
              <w:top w:val="nil"/>
              <w:left w:val="nil"/>
              <w:bottom w:val="single" w:sz="4" w:space="0" w:color="auto"/>
              <w:right w:val="single" w:sz="4" w:space="0" w:color="auto"/>
            </w:tcBorders>
            <w:shd w:val="clear" w:color="auto" w:fill="auto"/>
            <w:noWrap/>
            <w:vAlign w:val="bottom"/>
            <w:hideMark/>
          </w:tcPr>
          <w:p w14:paraId="18BA29D4"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PlayingCello</w:t>
            </w:r>
            <w:proofErr w:type="spellEnd"/>
          </w:p>
        </w:tc>
      </w:tr>
      <w:tr w:rsidR="00F27C7B" w:rsidRPr="00F27C7B" w14:paraId="007F7948"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08FEB47D"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10</w:t>
            </w:r>
          </w:p>
        </w:tc>
        <w:tc>
          <w:tcPr>
            <w:tcW w:w="2500" w:type="dxa"/>
            <w:tcBorders>
              <w:top w:val="nil"/>
              <w:left w:val="nil"/>
              <w:bottom w:val="single" w:sz="4" w:space="0" w:color="auto"/>
              <w:right w:val="single" w:sz="4" w:space="0" w:color="auto"/>
            </w:tcBorders>
            <w:shd w:val="clear" w:color="auto" w:fill="auto"/>
            <w:noWrap/>
            <w:vAlign w:val="bottom"/>
            <w:hideMark/>
          </w:tcPr>
          <w:p w14:paraId="2E5ECB05"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BenchPress</w:t>
            </w:r>
            <w:proofErr w:type="spellEnd"/>
          </w:p>
        </w:tc>
        <w:tc>
          <w:tcPr>
            <w:tcW w:w="340" w:type="dxa"/>
            <w:tcBorders>
              <w:top w:val="nil"/>
              <w:left w:val="nil"/>
              <w:bottom w:val="nil"/>
              <w:right w:val="nil"/>
            </w:tcBorders>
            <w:shd w:val="clear" w:color="auto" w:fill="auto"/>
            <w:noWrap/>
            <w:vAlign w:val="bottom"/>
            <w:hideMark/>
          </w:tcPr>
          <w:p w14:paraId="059F4DB8"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4B754996"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60</w:t>
            </w:r>
          </w:p>
        </w:tc>
        <w:tc>
          <w:tcPr>
            <w:tcW w:w="2500" w:type="dxa"/>
            <w:tcBorders>
              <w:top w:val="nil"/>
              <w:left w:val="nil"/>
              <w:bottom w:val="single" w:sz="4" w:space="0" w:color="auto"/>
              <w:right w:val="single" w:sz="4" w:space="0" w:color="auto"/>
            </w:tcBorders>
            <w:shd w:val="clear" w:color="auto" w:fill="auto"/>
            <w:noWrap/>
            <w:vAlign w:val="bottom"/>
            <w:hideMark/>
          </w:tcPr>
          <w:p w14:paraId="6D94CCBE"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PlayingDaf</w:t>
            </w:r>
            <w:proofErr w:type="spellEnd"/>
          </w:p>
        </w:tc>
      </w:tr>
      <w:tr w:rsidR="00F27C7B" w:rsidRPr="00F27C7B" w14:paraId="4D9F9341"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355C7422"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11</w:t>
            </w:r>
          </w:p>
        </w:tc>
        <w:tc>
          <w:tcPr>
            <w:tcW w:w="2500" w:type="dxa"/>
            <w:tcBorders>
              <w:top w:val="nil"/>
              <w:left w:val="nil"/>
              <w:bottom w:val="single" w:sz="4" w:space="0" w:color="auto"/>
              <w:right w:val="single" w:sz="4" w:space="0" w:color="auto"/>
            </w:tcBorders>
            <w:shd w:val="clear" w:color="auto" w:fill="auto"/>
            <w:noWrap/>
            <w:vAlign w:val="bottom"/>
            <w:hideMark/>
          </w:tcPr>
          <w:p w14:paraId="36DFFFF0" w14:textId="77777777" w:rsidR="00F27C7B" w:rsidRPr="00F27C7B" w:rsidRDefault="00F27C7B" w:rsidP="00F27C7B">
            <w:pPr>
              <w:rPr>
                <w:rFonts w:ascii="Calibri" w:eastAsia="Times New Roman" w:hAnsi="Calibri" w:cs="Calibri"/>
                <w:color w:val="000000"/>
                <w:lang w:eastAsia="en-GB"/>
              </w:rPr>
            </w:pPr>
            <w:r w:rsidRPr="00F27C7B">
              <w:rPr>
                <w:rFonts w:ascii="Calibri" w:eastAsia="Times New Roman" w:hAnsi="Calibri" w:cs="Calibri"/>
                <w:color w:val="000000"/>
                <w:lang w:eastAsia="en-GB"/>
              </w:rPr>
              <w:t>Biking</w:t>
            </w:r>
          </w:p>
        </w:tc>
        <w:tc>
          <w:tcPr>
            <w:tcW w:w="340" w:type="dxa"/>
            <w:tcBorders>
              <w:top w:val="nil"/>
              <w:left w:val="nil"/>
              <w:bottom w:val="nil"/>
              <w:right w:val="nil"/>
            </w:tcBorders>
            <w:shd w:val="clear" w:color="auto" w:fill="auto"/>
            <w:noWrap/>
            <w:vAlign w:val="bottom"/>
            <w:hideMark/>
          </w:tcPr>
          <w:p w14:paraId="4A6A7962"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71BF8901"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61</w:t>
            </w:r>
          </w:p>
        </w:tc>
        <w:tc>
          <w:tcPr>
            <w:tcW w:w="2500" w:type="dxa"/>
            <w:tcBorders>
              <w:top w:val="nil"/>
              <w:left w:val="nil"/>
              <w:bottom w:val="single" w:sz="4" w:space="0" w:color="auto"/>
              <w:right w:val="single" w:sz="4" w:space="0" w:color="auto"/>
            </w:tcBorders>
            <w:shd w:val="clear" w:color="auto" w:fill="auto"/>
            <w:noWrap/>
            <w:vAlign w:val="bottom"/>
            <w:hideMark/>
          </w:tcPr>
          <w:p w14:paraId="5BF7D47C"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PlayingDhol</w:t>
            </w:r>
            <w:proofErr w:type="spellEnd"/>
          </w:p>
        </w:tc>
      </w:tr>
      <w:tr w:rsidR="00F27C7B" w:rsidRPr="00F27C7B" w14:paraId="17FD436B"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7DE10844"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12</w:t>
            </w:r>
          </w:p>
        </w:tc>
        <w:tc>
          <w:tcPr>
            <w:tcW w:w="2500" w:type="dxa"/>
            <w:tcBorders>
              <w:top w:val="nil"/>
              <w:left w:val="nil"/>
              <w:bottom w:val="single" w:sz="4" w:space="0" w:color="auto"/>
              <w:right w:val="single" w:sz="4" w:space="0" w:color="auto"/>
            </w:tcBorders>
            <w:shd w:val="clear" w:color="auto" w:fill="auto"/>
            <w:noWrap/>
            <w:vAlign w:val="bottom"/>
            <w:hideMark/>
          </w:tcPr>
          <w:p w14:paraId="3D0708DF" w14:textId="77777777" w:rsidR="00F27C7B" w:rsidRPr="00F27C7B" w:rsidRDefault="00F27C7B" w:rsidP="00F27C7B">
            <w:pPr>
              <w:rPr>
                <w:rFonts w:ascii="Calibri" w:eastAsia="Times New Roman" w:hAnsi="Calibri" w:cs="Calibri"/>
                <w:color w:val="000000"/>
                <w:lang w:eastAsia="en-GB"/>
              </w:rPr>
            </w:pPr>
            <w:r w:rsidRPr="00F27C7B">
              <w:rPr>
                <w:rFonts w:ascii="Calibri" w:eastAsia="Times New Roman" w:hAnsi="Calibri" w:cs="Calibri"/>
                <w:color w:val="000000"/>
                <w:lang w:eastAsia="en-GB"/>
              </w:rPr>
              <w:t>Billiards</w:t>
            </w:r>
          </w:p>
        </w:tc>
        <w:tc>
          <w:tcPr>
            <w:tcW w:w="340" w:type="dxa"/>
            <w:tcBorders>
              <w:top w:val="nil"/>
              <w:left w:val="nil"/>
              <w:bottom w:val="nil"/>
              <w:right w:val="nil"/>
            </w:tcBorders>
            <w:shd w:val="clear" w:color="auto" w:fill="auto"/>
            <w:noWrap/>
            <w:vAlign w:val="bottom"/>
            <w:hideMark/>
          </w:tcPr>
          <w:p w14:paraId="51EC29B4"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6C08BE4C"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62</w:t>
            </w:r>
          </w:p>
        </w:tc>
        <w:tc>
          <w:tcPr>
            <w:tcW w:w="2500" w:type="dxa"/>
            <w:tcBorders>
              <w:top w:val="nil"/>
              <w:left w:val="nil"/>
              <w:bottom w:val="single" w:sz="4" w:space="0" w:color="auto"/>
              <w:right w:val="single" w:sz="4" w:space="0" w:color="auto"/>
            </w:tcBorders>
            <w:shd w:val="clear" w:color="auto" w:fill="auto"/>
            <w:noWrap/>
            <w:vAlign w:val="bottom"/>
            <w:hideMark/>
          </w:tcPr>
          <w:p w14:paraId="267956A2"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PlayingFlute</w:t>
            </w:r>
            <w:proofErr w:type="spellEnd"/>
          </w:p>
        </w:tc>
      </w:tr>
      <w:tr w:rsidR="00F27C7B" w:rsidRPr="00F27C7B" w14:paraId="1CF4DF50"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6A102D0C"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13</w:t>
            </w:r>
          </w:p>
        </w:tc>
        <w:tc>
          <w:tcPr>
            <w:tcW w:w="2500" w:type="dxa"/>
            <w:tcBorders>
              <w:top w:val="nil"/>
              <w:left w:val="nil"/>
              <w:bottom w:val="single" w:sz="4" w:space="0" w:color="auto"/>
              <w:right w:val="single" w:sz="4" w:space="0" w:color="auto"/>
            </w:tcBorders>
            <w:shd w:val="clear" w:color="auto" w:fill="auto"/>
            <w:noWrap/>
            <w:vAlign w:val="bottom"/>
            <w:hideMark/>
          </w:tcPr>
          <w:p w14:paraId="099D02A6"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BlowDryHair</w:t>
            </w:r>
            <w:proofErr w:type="spellEnd"/>
          </w:p>
        </w:tc>
        <w:tc>
          <w:tcPr>
            <w:tcW w:w="340" w:type="dxa"/>
            <w:tcBorders>
              <w:top w:val="nil"/>
              <w:left w:val="nil"/>
              <w:bottom w:val="nil"/>
              <w:right w:val="nil"/>
            </w:tcBorders>
            <w:shd w:val="clear" w:color="auto" w:fill="auto"/>
            <w:noWrap/>
            <w:vAlign w:val="bottom"/>
            <w:hideMark/>
          </w:tcPr>
          <w:p w14:paraId="677B5340"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013599E4"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63</w:t>
            </w:r>
          </w:p>
        </w:tc>
        <w:tc>
          <w:tcPr>
            <w:tcW w:w="2500" w:type="dxa"/>
            <w:tcBorders>
              <w:top w:val="nil"/>
              <w:left w:val="nil"/>
              <w:bottom w:val="single" w:sz="4" w:space="0" w:color="auto"/>
              <w:right w:val="single" w:sz="4" w:space="0" w:color="auto"/>
            </w:tcBorders>
            <w:shd w:val="clear" w:color="auto" w:fill="auto"/>
            <w:noWrap/>
            <w:vAlign w:val="bottom"/>
            <w:hideMark/>
          </w:tcPr>
          <w:p w14:paraId="005D78ED"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PlayingGuitar</w:t>
            </w:r>
            <w:proofErr w:type="spellEnd"/>
          </w:p>
        </w:tc>
      </w:tr>
      <w:tr w:rsidR="00F27C7B" w:rsidRPr="00F27C7B" w14:paraId="5704F9BF"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7927BC69"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14</w:t>
            </w:r>
          </w:p>
        </w:tc>
        <w:tc>
          <w:tcPr>
            <w:tcW w:w="2500" w:type="dxa"/>
            <w:tcBorders>
              <w:top w:val="nil"/>
              <w:left w:val="nil"/>
              <w:bottom w:val="single" w:sz="4" w:space="0" w:color="auto"/>
              <w:right w:val="single" w:sz="4" w:space="0" w:color="auto"/>
            </w:tcBorders>
            <w:shd w:val="clear" w:color="auto" w:fill="auto"/>
            <w:noWrap/>
            <w:vAlign w:val="bottom"/>
            <w:hideMark/>
          </w:tcPr>
          <w:p w14:paraId="0474135E"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BlowingCandles</w:t>
            </w:r>
            <w:proofErr w:type="spellEnd"/>
          </w:p>
        </w:tc>
        <w:tc>
          <w:tcPr>
            <w:tcW w:w="340" w:type="dxa"/>
            <w:tcBorders>
              <w:top w:val="nil"/>
              <w:left w:val="nil"/>
              <w:bottom w:val="nil"/>
              <w:right w:val="nil"/>
            </w:tcBorders>
            <w:shd w:val="clear" w:color="auto" w:fill="auto"/>
            <w:noWrap/>
            <w:vAlign w:val="bottom"/>
            <w:hideMark/>
          </w:tcPr>
          <w:p w14:paraId="74179D24"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48F45D6C"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64</w:t>
            </w:r>
          </w:p>
        </w:tc>
        <w:tc>
          <w:tcPr>
            <w:tcW w:w="2500" w:type="dxa"/>
            <w:tcBorders>
              <w:top w:val="nil"/>
              <w:left w:val="nil"/>
              <w:bottom w:val="single" w:sz="4" w:space="0" w:color="auto"/>
              <w:right w:val="single" w:sz="4" w:space="0" w:color="auto"/>
            </w:tcBorders>
            <w:shd w:val="clear" w:color="auto" w:fill="auto"/>
            <w:noWrap/>
            <w:vAlign w:val="bottom"/>
            <w:hideMark/>
          </w:tcPr>
          <w:p w14:paraId="61B0CF13"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PlayingPiano</w:t>
            </w:r>
            <w:proofErr w:type="spellEnd"/>
          </w:p>
        </w:tc>
      </w:tr>
      <w:tr w:rsidR="00F27C7B" w:rsidRPr="00F27C7B" w14:paraId="4852411D"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74EDF92A"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15</w:t>
            </w:r>
          </w:p>
        </w:tc>
        <w:tc>
          <w:tcPr>
            <w:tcW w:w="2500" w:type="dxa"/>
            <w:tcBorders>
              <w:top w:val="nil"/>
              <w:left w:val="nil"/>
              <w:bottom w:val="single" w:sz="4" w:space="0" w:color="auto"/>
              <w:right w:val="single" w:sz="4" w:space="0" w:color="auto"/>
            </w:tcBorders>
            <w:shd w:val="clear" w:color="auto" w:fill="auto"/>
            <w:noWrap/>
            <w:vAlign w:val="bottom"/>
            <w:hideMark/>
          </w:tcPr>
          <w:p w14:paraId="687CA5DC"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BodyWeightSquats</w:t>
            </w:r>
            <w:proofErr w:type="spellEnd"/>
          </w:p>
        </w:tc>
        <w:tc>
          <w:tcPr>
            <w:tcW w:w="340" w:type="dxa"/>
            <w:tcBorders>
              <w:top w:val="nil"/>
              <w:left w:val="nil"/>
              <w:bottom w:val="nil"/>
              <w:right w:val="nil"/>
            </w:tcBorders>
            <w:shd w:val="clear" w:color="auto" w:fill="auto"/>
            <w:noWrap/>
            <w:vAlign w:val="bottom"/>
            <w:hideMark/>
          </w:tcPr>
          <w:p w14:paraId="10F3CE74"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7443F055"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65</w:t>
            </w:r>
          </w:p>
        </w:tc>
        <w:tc>
          <w:tcPr>
            <w:tcW w:w="2500" w:type="dxa"/>
            <w:tcBorders>
              <w:top w:val="nil"/>
              <w:left w:val="nil"/>
              <w:bottom w:val="single" w:sz="4" w:space="0" w:color="auto"/>
              <w:right w:val="single" w:sz="4" w:space="0" w:color="auto"/>
            </w:tcBorders>
            <w:shd w:val="clear" w:color="auto" w:fill="auto"/>
            <w:noWrap/>
            <w:vAlign w:val="bottom"/>
            <w:hideMark/>
          </w:tcPr>
          <w:p w14:paraId="6D67F5EC"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PlayingSitar</w:t>
            </w:r>
            <w:proofErr w:type="spellEnd"/>
          </w:p>
        </w:tc>
      </w:tr>
      <w:tr w:rsidR="00F27C7B" w:rsidRPr="00F27C7B" w14:paraId="2D474B6A"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1698E269"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16</w:t>
            </w:r>
          </w:p>
        </w:tc>
        <w:tc>
          <w:tcPr>
            <w:tcW w:w="2500" w:type="dxa"/>
            <w:tcBorders>
              <w:top w:val="nil"/>
              <w:left w:val="nil"/>
              <w:bottom w:val="single" w:sz="4" w:space="0" w:color="auto"/>
              <w:right w:val="single" w:sz="4" w:space="0" w:color="auto"/>
            </w:tcBorders>
            <w:shd w:val="clear" w:color="auto" w:fill="auto"/>
            <w:noWrap/>
            <w:vAlign w:val="bottom"/>
            <w:hideMark/>
          </w:tcPr>
          <w:p w14:paraId="023286B4" w14:textId="77777777" w:rsidR="00F27C7B" w:rsidRPr="00F27C7B" w:rsidRDefault="00F27C7B" w:rsidP="00F27C7B">
            <w:pPr>
              <w:rPr>
                <w:rFonts w:ascii="Calibri" w:eastAsia="Times New Roman" w:hAnsi="Calibri" w:cs="Calibri"/>
                <w:color w:val="000000"/>
                <w:lang w:eastAsia="en-GB"/>
              </w:rPr>
            </w:pPr>
            <w:r w:rsidRPr="00F27C7B">
              <w:rPr>
                <w:rFonts w:ascii="Calibri" w:eastAsia="Times New Roman" w:hAnsi="Calibri" w:cs="Calibri"/>
                <w:color w:val="000000"/>
                <w:lang w:eastAsia="en-GB"/>
              </w:rPr>
              <w:t>Bowling</w:t>
            </w:r>
          </w:p>
        </w:tc>
        <w:tc>
          <w:tcPr>
            <w:tcW w:w="340" w:type="dxa"/>
            <w:tcBorders>
              <w:top w:val="nil"/>
              <w:left w:val="nil"/>
              <w:bottom w:val="nil"/>
              <w:right w:val="nil"/>
            </w:tcBorders>
            <w:shd w:val="clear" w:color="auto" w:fill="auto"/>
            <w:noWrap/>
            <w:vAlign w:val="bottom"/>
            <w:hideMark/>
          </w:tcPr>
          <w:p w14:paraId="67664F7A"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5B03DBFB"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66</w:t>
            </w:r>
          </w:p>
        </w:tc>
        <w:tc>
          <w:tcPr>
            <w:tcW w:w="2500" w:type="dxa"/>
            <w:tcBorders>
              <w:top w:val="nil"/>
              <w:left w:val="nil"/>
              <w:bottom w:val="single" w:sz="4" w:space="0" w:color="auto"/>
              <w:right w:val="single" w:sz="4" w:space="0" w:color="auto"/>
            </w:tcBorders>
            <w:shd w:val="clear" w:color="auto" w:fill="auto"/>
            <w:noWrap/>
            <w:vAlign w:val="bottom"/>
            <w:hideMark/>
          </w:tcPr>
          <w:p w14:paraId="3E1B02CD"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PlayingTabla</w:t>
            </w:r>
            <w:proofErr w:type="spellEnd"/>
          </w:p>
        </w:tc>
      </w:tr>
      <w:tr w:rsidR="00F27C7B" w:rsidRPr="00F27C7B" w14:paraId="26617A35"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2324EC4A"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17</w:t>
            </w:r>
          </w:p>
        </w:tc>
        <w:tc>
          <w:tcPr>
            <w:tcW w:w="2500" w:type="dxa"/>
            <w:tcBorders>
              <w:top w:val="nil"/>
              <w:left w:val="nil"/>
              <w:bottom w:val="single" w:sz="4" w:space="0" w:color="auto"/>
              <w:right w:val="single" w:sz="4" w:space="0" w:color="auto"/>
            </w:tcBorders>
            <w:shd w:val="clear" w:color="auto" w:fill="auto"/>
            <w:noWrap/>
            <w:vAlign w:val="bottom"/>
            <w:hideMark/>
          </w:tcPr>
          <w:p w14:paraId="5A8990FF"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BoxingPunchingBag</w:t>
            </w:r>
            <w:proofErr w:type="spellEnd"/>
          </w:p>
        </w:tc>
        <w:tc>
          <w:tcPr>
            <w:tcW w:w="340" w:type="dxa"/>
            <w:tcBorders>
              <w:top w:val="nil"/>
              <w:left w:val="nil"/>
              <w:bottom w:val="nil"/>
              <w:right w:val="nil"/>
            </w:tcBorders>
            <w:shd w:val="clear" w:color="auto" w:fill="auto"/>
            <w:noWrap/>
            <w:vAlign w:val="bottom"/>
            <w:hideMark/>
          </w:tcPr>
          <w:p w14:paraId="6A8C76BA"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29B3B396"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67</w:t>
            </w:r>
          </w:p>
        </w:tc>
        <w:tc>
          <w:tcPr>
            <w:tcW w:w="2500" w:type="dxa"/>
            <w:tcBorders>
              <w:top w:val="nil"/>
              <w:left w:val="nil"/>
              <w:bottom w:val="single" w:sz="4" w:space="0" w:color="auto"/>
              <w:right w:val="single" w:sz="4" w:space="0" w:color="auto"/>
            </w:tcBorders>
            <w:shd w:val="clear" w:color="auto" w:fill="auto"/>
            <w:noWrap/>
            <w:vAlign w:val="bottom"/>
            <w:hideMark/>
          </w:tcPr>
          <w:p w14:paraId="6DFD3830"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PlayingViolin</w:t>
            </w:r>
            <w:proofErr w:type="spellEnd"/>
          </w:p>
        </w:tc>
      </w:tr>
      <w:tr w:rsidR="00F27C7B" w:rsidRPr="00F27C7B" w14:paraId="1B165C5A"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049A04F8"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18</w:t>
            </w:r>
          </w:p>
        </w:tc>
        <w:tc>
          <w:tcPr>
            <w:tcW w:w="2500" w:type="dxa"/>
            <w:tcBorders>
              <w:top w:val="nil"/>
              <w:left w:val="nil"/>
              <w:bottom w:val="single" w:sz="4" w:space="0" w:color="auto"/>
              <w:right w:val="single" w:sz="4" w:space="0" w:color="auto"/>
            </w:tcBorders>
            <w:shd w:val="clear" w:color="auto" w:fill="auto"/>
            <w:noWrap/>
            <w:vAlign w:val="bottom"/>
            <w:hideMark/>
          </w:tcPr>
          <w:p w14:paraId="23BD5D09"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BoxingSpeedBag</w:t>
            </w:r>
            <w:proofErr w:type="spellEnd"/>
          </w:p>
        </w:tc>
        <w:tc>
          <w:tcPr>
            <w:tcW w:w="340" w:type="dxa"/>
            <w:tcBorders>
              <w:top w:val="nil"/>
              <w:left w:val="nil"/>
              <w:bottom w:val="nil"/>
              <w:right w:val="nil"/>
            </w:tcBorders>
            <w:shd w:val="clear" w:color="auto" w:fill="auto"/>
            <w:noWrap/>
            <w:vAlign w:val="bottom"/>
            <w:hideMark/>
          </w:tcPr>
          <w:p w14:paraId="32A6EBED"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48B5ABC7"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68</w:t>
            </w:r>
          </w:p>
        </w:tc>
        <w:tc>
          <w:tcPr>
            <w:tcW w:w="2500" w:type="dxa"/>
            <w:tcBorders>
              <w:top w:val="nil"/>
              <w:left w:val="nil"/>
              <w:bottom w:val="single" w:sz="4" w:space="0" w:color="auto"/>
              <w:right w:val="single" w:sz="4" w:space="0" w:color="auto"/>
            </w:tcBorders>
            <w:shd w:val="clear" w:color="auto" w:fill="auto"/>
            <w:noWrap/>
            <w:vAlign w:val="bottom"/>
            <w:hideMark/>
          </w:tcPr>
          <w:p w14:paraId="7C8BD279"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PoleVault</w:t>
            </w:r>
            <w:proofErr w:type="spellEnd"/>
          </w:p>
        </w:tc>
      </w:tr>
      <w:tr w:rsidR="00F27C7B" w:rsidRPr="00F27C7B" w14:paraId="741787A8"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43E1ADDB"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19</w:t>
            </w:r>
          </w:p>
        </w:tc>
        <w:tc>
          <w:tcPr>
            <w:tcW w:w="2500" w:type="dxa"/>
            <w:tcBorders>
              <w:top w:val="nil"/>
              <w:left w:val="nil"/>
              <w:bottom w:val="single" w:sz="4" w:space="0" w:color="auto"/>
              <w:right w:val="single" w:sz="4" w:space="0" w:color="auto"/>
            </w:tcBorders>
            <w:shd w:val="clear" w:color="auto" w:fill="auto"/>
            <w:noWrap/>
            <w:vAlign w:val="bottom"/>
            <w:hideMark/>
          </w:tcPr>
          <w:p w14:paraId="43D77723"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BreastStroke</w:t>
            </w:r>
            <w:proofErr w:type="spellEnd"/>
          </w:p>
        </w:tc>
        <w:tc>
          <w:tcPr>
            <w:tcW w:w="340" w:type="dxa"/>
            <w:tcBorders>
              <w:top w:val="nil"/>
              <w:left w:val="nil"/>
              <w:bottom w:val="nil"/>
              <w:right w:val="nil"/>
            </w:tcBorders>
            <w:shd w:val="clear" w:color="auto" w:fill="auto"/>
            <w:noWrap/>
            <w:vAlign w:val="bottom"/>
            <w:hideMark/>
          </w:tcPr>
          <w:p w14:paraId="3C02459E"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3E359850"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69</w:t>
            </w:r>
          </w:p>
        </w:tc>
        <w:tc>
          <w:tcPr>
            <w:tcW w:w="2500" w:type="dxa"/>
            <w:tcBorders>
              <w:top w:val="nil"/>
              <w:left w:val="nil"/>
              <w:bottom w:val="single" w:sz="4" w:space="0" w:color="auto"/>
              <w:right w:val="single" w:sz="4" w:space="0" w:color="auto"/>
            </w:tcBorders>
            <w:shd w:val="clear" w:color="auto" w:fill="auto"/>
            <w:noWrap/>
            <w:vAlign w:val="bottom"/>
            <w:hideMark/>
          </w:tcPr>
          <w:p w14:paraId="29210DB4"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PommelHorse</w:t>
            </w:r>
            <w:proofErr w:type="spellEnd"/>
          </w:p>
        </w:tc>
      </w:tr>
      <w:tr w:rsidR="00F27C7B" w:rsidRPr="00F27C7B" w14:paraId="3565B7F5"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45BC2CFF"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20</w:t>
            </w:r>
          </w:p>
        </w:tc>
        <w:tc>
          <w:tcPr>
            <w:tcW w:w="2500" w:type="dxa"/>
            <w:tcBorders>
              <w:top w:val="nil"/>
              <w:left w:val="nil"/>
              <w:bottom w:val="single" w:sz="4" w:space="0" w:color="auto"/>
              <w:right w:val="single" w:sz="4" w:space="0" w:color="auto"/>
            </w:tcBorders>
            <w:shd w:val="clear" w:color="auto" w:fill="auto"/>
            <w:noWrap/>
            <w:vAlign w:val="bottom"/>
            <w:hideMark/>
          </w:tcPr>
          <w:p w14:paraId="5F16FAF1"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BrushingTeeth</w:t>
            </w:r>
            <w:proofErr w:type="spellEnd"/>
          </w:p>
        </w:tc>
        <w:tc>
          <w:tcPr>
            <w:tcW w:w="340" w:type="dxa"/>
            <w:tcBorders>
              <w:top w:val="nil"/>
              <w:left w:val="nil"/>
              <w:bottom w:val="nil"/>
              <w:right w:val="nil"/>
            </w:tcBorders>
            <w:shd w:val="clear" w:color="auto" w:fill="auto"/>
            <w:noWrap/>
            <w:vAlign w:val="bottom"/>
            <w:hideMark/>
          </w:tcPr>
          <w:p w14:paraId="0FA5D442"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67CCA03F"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70</w:t>
            </w:r>
          </w:p>
        </w:tc>
        <w:tc>
          <w:tcPr>
            <w:tcW w:w="2500" w:type="dxa"/>
            <w:tcBorders>
              <w:top w:val="nil"/>
              <w:left w:val="nil"/>
              <w:bottom w:val="single" w:sz="4" w:space="0" w:color="auto"/>
              <w:right w:val="single" w:sz="4" w:space="0" w:color="auto"/>
            </w:tcBorders>
            <w:shd w:val="clear" w:color="auto" w:fill="auto"/>
            <w:noWrap/>
            <w:vAlign w:val="bottom"/>
            <w:hideMark/>
          </w:tcPr>
          <w:p w14:paraId="302C7A89"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PullUps</w:t>
            </w:r>
            <w:proofErr w:type="spellEnd"/>
          </w:p>
        </w:tc>
      </w:tr>
      <w:tr w:rsidR="00F27C7B" w:rsidRPr="00F27C7B" w14:paraId="0772BB50"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1A4EF1D8"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21</w:t>
            </w:r>
          </w:p>
        </w:tc>
        <w:tc>
          <w:tcPr>
            <w:tcW w:w="2500" w:type="dxa"/>
            <w:tcBorders>
              <w:top w:val="nil"/>
              <w:left w:val="nil"/>
              <w:bottom w:val="single" w:sz="4" w:space="0" w:color="auto"/>
              <w:right w:val="single" w:sz="4" w:space="0" w:color="auto"/>
            </w:tcBorders>
            <w:shd w:val="clear" w:color="auto" w:fill="auto"/>
            <w:noWrap/>
            <w:vAlign w:val="bottom"/>
            <w:hideMark/>
          </w:tcPr>
          <w:p w14:paraId="61A0BC04"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CleanAndJerk</w:t>
            </w:r>
            <w:proofErr w:type="spellEnd"/>
          </w:p>
        </w:tc>
        <w:tc>
          <w:tcPr>
            <w:tcW w:w="340" w:type="dxa"/>
            <w:tcBorders>
              <w:top w:val="nil"/>
              <w:left w:val="nil"/>
              <w:bottom w:val="nil"/>
              <w:right w:val="nil"/>
            </w:tcBorders>
            <w:shd w:val="clear" w:color="auto" w:fill="auto"/>
            <w:noWrap/>
            <w:vAlign w:val="bottom"/>
            <w:hideMark/>
          </w:tcPr>
          <w:p w14:paraId="6E59C968"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05908076"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71</w:t>
            </w:r>
          </w:p>
        </w:tc>
        <w:tc>
          <w:tcPr>
            <w:tcW w:w="2500" w:type="dxa"/>
            <w:tcBorders>
              <w:top w:val="nil"/>
              <w:left w:val="nil"/>
              <w:bottom w:val="single" w:sz="4" w:space="0" w:color="auto"/>
              <w:right w:val="single" w:sz="4" w:space="0" w:color="auto"/>
            </w:tcBorders>
            <w:shd w:val="clear" w:color="auto" w:fill="auto"/>
            <w:noWrap/>
            <w:vAlign w:val="bottom"/>
            <w:hideMark/>
          </w:tcPr>
          <w:p w14:paraId="139CF514" w14:textId="77777777" w:rsidR="00F27C7B" w:rsidRPr="00F27C7B" w:rsidRDefault="00F27C7B" w:rsidP="00F27C7B">
            <w:pPr>
              <w:rPr>
                <w:rFonts w:ascii="Calibri" w:eastAsia="Times New Roman" w:hAnsi="Calibri" w:cs="Calibri"/>
                <w:color w:val="000000"/>
                <w:lang w:eastAsia="en-GB"/>
              </w:rPr>
            </w:pPr>
            <w:r w:rsidRPr="00F27C7B">
              <w:rPr>
                <w:rFonts w:ascii="Calibri" w:eastAsia="Times New Roman" w:hAnsi="Calibri" w:cs="Calibri"/>
                <w:color w:val="000000"/>
                <w:lang w:eastAsia="en-GB"/>
              </w:rPr>
              <w:t>Punch</w:t>
            </w:r>
          </w:p>
        </w:tc>
      </w:tr>
      <w:tr w:rsidR="00F27C7B" w:rsidRPr="00F27C7B" w14:paraId="70F6C566"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5788A4A2"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22</w:t>
            </w:r>
          </w:p>
        </w:tc>
        <w:tc>
          <w:tcPr>
            <w:tcW w:w="2500" w:type="dxa"/>
            <w:tcBorders>
              <w:top w:val="nil"/>
              <w:left w:val="nil"/>
              <w:bottom w:val="single" w:sz="4" w:space="0" w:color="auto"/>
              <w:right w:val="single" w:sz="4" w:space="0" w:color="auto"/>
            </w:tcBorders>
            <w:shd w:val="clear" w:color="auto" w:fill="auto"/>
            <w:noWrap/>
            <w:vAlign w:val="bottom"/>
            <w:hideMark/>
          </w:tcPr>
          <w:p w14:paraId="3020BA03"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CliffDiving</w:t>
            </w:r>
            <w:proofErr w:type="spellEnd"/>
          </w:p>
        </w:tc>
        <w:tc>
          <w:tcPr>
            <w:tcW w:w="340" w:type="dxa"/>
            <w:tcBorders>
              <w:top w:val="nil"/>
              <w:left w:val="nil"/>
              <w:bottom w:val="nil"/>
              <w:right w:val="nil"/>
            </w:tcBorders>
            <w:shd w:val="clear" w:color="auto" w:fill="auto"/>
            <w:noWrap/>
            <w:vAlign w:val="bottom"/>
            <w:hideMark/>
          </w:tcPr>
          <w:p w14:paraId="728CD2CA"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1F7F7716"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72</w:t>
            </w:r>
          </w:p>
        </w:tc>
        <w:tc>
          <w:tcPr>
            <w:tcW w:w="2500" w:type="dxa"/>
            <w:tcBorders>
              <w:top w:val="nil"/>
              <w:left w:val="nil"/>
              <w:bottom w:val="single" w:sz="4" w:space="0" w:color="auto"/>
              <w:right w:val="single" w:sz="4" w:space="0" w:color="auto"/>
            </w:tcBorders>
            <w:shd w:val="clear" w:color="auto" w:fill="auto"/>
            <w:noWrap/>
            <w:vAlign w:val="bottom"/>
            <w:hideMark/>
          </w:tcPr>
          <w:p w14:paraId="78084973"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PushUps</w:t>
            </w:r>
            <w:proofErr w:type="spellEnd"/>
          </w:p>
        </w:tc>
      </w:tr>
      <w:tr w:rsidR="00F27C7B" w:rsidRPr="00F27C7B" w14:paraId="6E0C4343"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45FFC760"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23</w:t>
            </w:r>
          </w:p>
        </w:tc>
        <w:tc>
          <w:tcPr>
            <w:tcW w:w="2500" w:type="dxa"/>
            <w:tcBorders>
              <w:top w:val="nil"/>
              <w:left w:val="nil"/>
              <w:bottom w:val="single" w:sz="4" w:space="0" w:color="auto"/>
              <w:right w:val="single" w:sz="4" w:space="0" w:color="auto"/>
            </w:tcBorders>
            <w:shd w:val="clear" w:color="auto" w:fill="auto"/>
            <w:noWrap/>
            <w:vAlign w:val="bottom"/>
            <w:hideMark/>
          </w:tcPr>
          <w:p w14:paraId="00908851"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CricketBowling</w:t>
            </w:r>
            <w:proofErr w:type="spellEnd"/>
          </w:p>
        </w:tc>
        <w:tc>
          <w:tcPr>
            <w:tcW w:w="340" w:type="dxa"/>
            <w:tcBorders>
              <w:top w:val="nil"/>
              <w:left w:val="nil"/>
              <w:bottom w:val="nil"/>
              <w:right w:val="nil"/>
            </w:tcBorders>
            <w:shd w:val="clear" w:color="auto" w:fill="auto"/>
            <w:noWrap/>
            <w:vAlign w:val="bottom"/>
            <w:hideMark/>
          </w:tcPr>
          <w:p w14:paraId="43CA481E"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423D85AF"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73</w:t>
            </w:r>
          </w:p>
        </w:tc>
        <w:tc>
          <w:tcPr>
            <w:tcW w:w="2500" w:type="dxa"/>
            <w:tcBorders>
              <w:top w:val="nil"/>
              <w:left w:val="nil"/>
              <w:bottom w:val="single" w:sz="4" w:space="0" w:color="auto"/>
              <w:right w:val="single" w:sz="4" w:space="0" w:color="auto"/>
            </w:tcBorders>
            <w:shd w:val="clear" w:color="auto" w:fill="auto"/>
            <w:noWrap/>
            <w:vAlign w:val="bottom"/>
            <w:hideMark/>
          </w:tcPr>
          <w:p w14:paraId="4D3E6743" w14:textId="77777777" w:rsidR="00F27C7B" w:rsidRPr="00F27C7B" w:rsidRDefault="00F27C7B" w:rsidP="00F27C7B">
            <w:pPr>
              <w:rPr>
                <w:rFonts w:ascii="Calibri" w:eastAsia="Times New Roman" w:hAnsi="Calibri" w:cs="Calibri"/>
                <w:color w:val="000000"/>
                <w:lang w:eastAsia="en-GB"/>
              </w:rPr>
            </w:pPr>
            <w:r w:rsidRPr="00F27C7B">
              <w:rPr>
                <w:rFonts w:ascii="Calibri" w:eastAsia="Times New Roman" w:hAnsi="Calibri" w:cs="Calibri"/>
                <w:color w:val="000000"/>
                <w:lang w:eastAsia="en-GB"/>
              </w:rPr>
              <w:t>Rafting</w:t>
            </w:r>
          </w:p>
        </w:tc>
      </w:tr>
      <w:tr w:rsidR="00F27C7B" w:rsidRPr="00F27C7B" w14:paraId="4B02826B"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677D5DF2"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24</w:t>
            </w:r>
          </w:p>
        </w:tc>
        <w:tc>
          <w:tcPr>
            <w:tcW w:w="2500" w:type="dxa"/>
            <w:tcBorders>
              <w:top w:val="nil"/>
              <w:left w:val="nil"/>
              <w:bottom w:val="single" w:sz="4" w:space="0" w:color="auto"/>
              <w:right w:val="single" w:sz="4" w:space="0" w:color="auto"/>
            </w:tcBorders>
            <w:shd w:val="clear" w:color="auto" w:fill="auto"/>
            <w:noWrap/>
            <w:vAlign w:val="bottom"/>
            <w:hideMark/>
          </w:tcPr>
          <w:p w14:paraId="4F89E973"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CricketShot</w:t>
            </w:r>
            <w:proofErr w:type="spellEnd"/>
          </w:p>
        </w:tc>
        <w:tc>
          <w:tcPr>
            <w:tcW w:w="340" w:type="dxa"/>
            <w:tcBorders>
              <w:top w:val="nil"/>
              <w:left w:val="nil"/>
              <w:bottom w:val="nil"/>
              <w:right w:val="nil"/>
            </w:tcBorders>
            <w:shd w:val="clear" w:color="auto" w:fill="auto"/>
            <w:noWrap/>
            <w:vAlign w:val="bottom"/>
            <w:hideMark/>
          </w:tcPr>
          <w:p w14:paraId="78CDC720"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095D1B7A"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74</w:t>
            </w:r>
          </w:p>
        </w:tc>
        <w:tc>
          <w:tcPr>
            <w:tcW w:w="2500" w:type="dxa"/>
            <w:tcBorders>
              <w:top w:val="nil"/>
              <w:left w:val="nil"/>
              <w:bottom w:val="single" w:sz="4" w:space="0" w:color="auto"/>
              <w:right w:val="single" w:sz="4" w:space="0" w:color="auto"/>
            </w:tcBorders>
            <w:shd w:val="clear" w:color="auto" w:fill="auto"/>
            <w:noWrap/>
            <w:vAlign w:val="bottom"/>
            <w:hideMark/>
          </w:tcPr>
          <w:p w14:paraId="53F3CCBE"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RockClimbingIndoor</w:t>
            </w:r>
            <w:proofErr w:type="spellEnd"/>
          </w:p>
        </w:tc>
      </w:tr>
      <w:tr w:rsidR="00F27C7B" w:rsidRPr="00F27C7B" w14:paraId="1862BE09"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3A522434"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25</w:t>
            </w:r>
          </w:p>
        </w:tc>
        <w:tc>
          <w:tcPr>
            <w:tcW w:w="2500" w:type="dxa"/>
            <w:tcBorders>
              <w:top w:val="nil"/>
              <w:left w:val="nil"/>
              <w:bottom w:val="single" w:sz="4" w:space="0" w:color="auto"/>
              <w:right w:val="single" w:sz="4" w:space="0" w:color="auto"/>
            </w:tcBorders>
            <w:shd w:val="clear" w:color="auto" w:fill="auto"/>
            <w:noWrap/>
            <w:vAlign w:val="bottom"/>
            <w:hideMark/>
          </w:tcPr>
          <w:p w14:paraId="7C43B6DA"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CuttingInKitchen</w:t>
            </w:r>
            <w:proofErr w:type="spellEnd"/>
          </w:p>
        </w:tc>
        <w:tc>
          <w:tcPr>
            <w:tcW w:w="340" w:type="dxa"/>
            <w:tcBorders>
              <w:top w:val="nil"/>
              <w:left w:val="nil"/>
              <w:bottom w:val="nil"/>
              <w:right w:val="nil"/>
            </w:tcBorders>
            <w:shd w:val="clear" w:color="auto" w:fill="auto"/>
            <w:noWrap/>
            <w:vAlign w:val="bottom"/>
            <w:hideMark/>
          </w:tcPr>
          <w:p w14:paraId="4CCAD2D7"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1C074F82"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75</w:t>
            </w:r>
          </w:p>
        </w:tc>
        <w:tc>
          <w:tcPr>
            <w:tcW w:w="2500" w:type="dxa"/>
            <w:tcBorders>
              <w:top w:val="nil"/>
              <w:left w:val="nil"/>
              <w:bottom w:val="single" w:sz="4" w:space="0" w:color="auto"/>
              <w:right w:val="single" w:sz="4" w:space="0" w:color="auto"/>
            </w:tcBorders>
            <w:shd w:val="clear" w:color="auto" w:fill="auto"/>
            <w:noWrap/>
            <w:vAlign w:val="bottom"/>
            <w:hideMark/>
          </w:tcPr>
          <w:p w14:paraId="5F81FA0D"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RopeClimbing</w:t>
            </w:r>
            <w:proofErr w:type="spellEnd"/>
          </w:p>
        </w:tc>
      </w:tr>
      <w:tr w:rsidR="00F27C7B" w:rsidRPr="00F27C7B" w14:paraId="3D24C52E"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1F2115AB"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26</w:t>
            </w:r>
          </w:p>
        </w:tc>
        <w:tc>
          <w:tcPr>
            <w:tcW w:w="2500" w:type="dxa"/>
            <w:tcBorders>
              <w:top w:val="nil"/>
              <w:left w:val="nil"/>
              <w:bottom w:val="single" w:sz="4" w:space="0" w:color="auto"/>
              <w:right w:val="single" w:sz="4" w:space="0" w:color="auto"/>
            </w:tcBorders>
            <w:shd w:val="clear" w:color="auto" w:fill="auto"/>
            <w:noWrap/>
            <w:vAlign w:val="bottom"/>
            <w:hideMark/>
          </w:tcPr>
          <w:p w14:paraId="53491604" w14:textId="77777777" w:rsidR="00F27C7B" w:rsidRPr="00F27C7B" w:rsidRDefault="00F27C7B" w:rsidP="00F27C7B">
            <w:pPr>
              <w:rPr>
                <w:rFonts w:ascii="Calibri" w:eastAsia="Times New Roman" w:hAnsi="Calibri" w:cs="Calibri"/>
                <w:color w:val="000000"/>
                <w:lang w:eastAsia="en-GB"/>
              </w:rPr>
            </w:pPr>
            <w:r w:rsidRPr="00F27C7B">
              <w:rPr>
                <w:rFonts w:ascii="Calibri" w:eastAsia="Times New Roman" w:hAnsi="Calibri" w:cs="Calibri"/>
                <w:color w:val="000000"/>
                <w:lang w:eastAsia="en-GB"/>
              </w:rPr>
              <w:t>Diving</w:t>
            </w:r>
          </w:p>
        </w:tc>
        <w:tc>
          <w:tcPr>
            <w:tcW w:w="340" w:type="dxa"/>
            <w:tcBorders>
              <w:top w:val="nil"/>
              <w:left w:val="nil"/>
              <w:bottom w:val="nil"/>
              <w:right w:val="nil"/>
            </w:tcBorders>
            <w:shd w:val="clear" w:color="auto" w:fill="auto"/>
            <w:noWrap/>
            <w:vAlign w:val="bottom"/>
            <w:hideMark/>
          </w:tcPr>
          <w:p w14:paraId="35DE6993"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3085093D"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76</w:t>
            </w:r>
          </w:p>
        </w:tc>
        <w:tc>
          <w:tcPr>
            <w:tcW w:w="2500" w:type="dxa"/>
            <w:tcBorders>
              <w:top w:val="nil"/>
              <w:left w:val="nil"/>
              <w:bottom w:val="single" w:sz="4" w:space="0" w:color="auto"/>
              <w:right w:val="single" w:sz="4" w:space="0" w:color="auto"/>
            </w:tcBorders>
            <w:shd w:val="clear" w:color="auto" w:fill="auto"/>
            <w:noWrap/>
            <w:vAlign w:val="bottom"/>
            <w:hideMark/>
          </w:tcPr>
          <w:p w14:paraId="7AC04505" w14:textId="77777777" w:rsidR="00F27C7B" w:rsidRPr="00F27C7B" w:rsidRDefault="00F27C7B" w:rsidP="00F27C7B">
            <w:pPr>
              <w:rPr>
                <w:rFonts w:ascii="Calibri" w:eastAsia="Times New Roman" w:hAnsi="Calibri" w:cs="Calibri"/>
                <w:color w:val="000000"/>
                <w:lang w:eastAsia="en-GB"/>
              </w:rPr>
            </w:pPr>
            <w:r w:rsidRPr="00F27C7B">
              <w:rPr>
                <w:rFonts w:ascii="Calibri" w:eastAsia="Times New Roman" w:hAnsi="Calibri" w:cs="Calibri"/>
                <w:color w:val="000000"/>
                <w:lang w:eastAsia="en-GB"/>
              </w:rPr>
              <w:t>Rowing</w:t>
            </w:r>
          </w:p>
        </w:tc>
      </w:tr>
      <w:tr w:rsidR="00F27C7B" w:rsidRPr="00F27C7B" w14:paraId="76E2A488"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46AD52FF"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27</w:t>
            </w:r>
          </w:p>
        </w:tc>
        <w:tc>
          <w:tcPr>
            <w:tcW w:w="2500" w:type="dxa"/>
            <w:tcBorders>
              <w:top w:val="nil"/>
              <w:left w:val="nil"/>
              <w:bottom w:val="single" w:sz="4" w:space="0" w:color="auto"/>
              <w:right w:val="single" w:sz="4" w:space="0" w:color="auto"/>
            </w:tcBorders>
            <w:shd w:val="clear" w:color="auto" w:fill="auto"/>
            <w:noWrap/>
            <w:vAlign w:val="bottom"/>
            <w:hideMark/>
          </w:tcPr>
          <w:p w14:paraId="0255DFF3" w14:textId="77777777" w:rsidR="00F27C7B" w:rsidRPr="00F27C7B" w:rsidRDefault="00F27C7B" w:rsidP="00F27C7B">
            <w:pPr>
              <w:rPr>
                <w:rFonts w:ascii="Calibri" w:eastAsia="Times New Roman" w:hAnsi="Calibri" w:cs="Calibri"/>
                <w:color w:val="000000"/>
                <w:lang w:eastAsia="en-GB"/>
              </w:rPr>
            </w:pPr>
            <w:r w:rsidRPr="00F27C7B">
              <w:rPr>
                <w:rFonts w:ascii="Calibri" w:eastAsia="Times New Roman" w:hAnsi="Calibri" w:cs="Calibri"/>
                <w:color w:val="000000"/>
                <w:lang w:eastAsia="en-GB"/>
              </w:rPr>
              <w:t>Drumming</w:t>
            </w:r>
          </w:p>
        </w:tc>
        <w:tc>
          <w:tcPr>
            <w:tcW w:w="340" w:type="dxa"/>
            <w:tcBorders>
              <w:top w:val="nil"/>
              <w:left w:val="nil"/>
              <w:bottom w:val="nil"/>
              <w:right w:val="nil"/>
            </w:tcBorders>
            <w:shd w:val="clear" w:color="auto" w:fill="auto"/>
            <w:noWrap/>
            <w:vAlign w:val="bottom"/>
            <w:hideMark/>
          </w:tcPr>
          <w:p w14:paraId="337D228D"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62A35AAF"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77</w:t>
            </w:r>
          </w:p>
        </w:tc>
        <w:tc>
          <w:tcPr>
            <w:tcW w:w="2500" w:type="dxa"/>
            <w:tcBorders>
              <w:top w:val="nil"/>
              <w:left w:val="nil"/>
              <w:bottom w:val="single" w:sz="4" w:space="0" w:color="auto"/>
              <w:right w:val="single" w:sz="4" w:space="0" w:color="auto"/>
            </w:tcBorders>
            <w:shd w:val="clear" w:color="auto" w:fill="auto"/>
            <w:noWrap/>
            <w:vAlign w:val="bottom"/>
            <w:hideMark/>
          </w:tcPr>
          <w:p w14:paraId="2FDAC5CA"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SalsaSpin</w:t>
            </w:r>
            <w:proofErr w:type="spellEnd"/>
          </w:p>
        </w:tc>
      </w:tr>
      <w:tr w:rsidR="00F27C7B" w:rsidRPr="00F27C7B" w14:paraId="6EF0DE8C"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6FCEE08D"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28</w:t>
            </w:r>
          </w:p>
        </w:tc>
        <w:tc>
          <w:tcPr>
            <w:tcW w:w="2500" w:type="dxa"/>
            <w:tcBorders>
              <w:top w:val="nil"/>
              <w:left w:val="nil"/>
              <w:bottom w:val="single" w:sz="4" w:space="0" w:color="auto"/>
              <w:right w:val="single" w:sz="4" w:space="0" w:color="auto"/>
            </w:tcBorders>
            <w:shd w:val="clear" w:color="auto" w:fill="auto"/>
            <w:noWrap/>
            <w:vAlign w:val="bottom"/>
            <w:hideMark/>
          </w:tcPr>
          <w:p w14:paraId="6E8977D5" w14:textId="77777777" w:rsidR="00F27C7B" w:rsidRPr="00F27C7B" w:rsidRDefault="00F27C7B" w:rsidP="00F27C7B">
            <w:pPr>
              <w:rPr>
                <w:rFonts w:ascii="Calibri" w:eastAsia="Times New Roman" w:hAnsi="Calibri" w:cs="Calibri"/>
                <w:color w:val="000000"/>
                <w:lang w:eastAsia="en-GB"/>
              </w:rPr>
            </w:pPr>
            <w:r w:rsidRPr="00F27C7B">
              <w:rPr>
                <w:rFonts w:ascii="Calibri" w:eastAsia="Times New Roman" w:hAnsi="Calibri" w:cs="Calibri"/>
                <w:color w:val="000000"/>
                <w:lang w:eastAsia="en-GB"/>
              </w:rPr>
              <w:t>Fencing</w:t>
            </w:r>
          </w:p>
        </w:tc>
        <w:tc>
          <w:tcPr>
            <w:tcW w:w="340" w:type="dxa"/>
            <w:tcBorders>
              <w:top w:val="nil"/>
              <w:left w:val="nil"/>
              <w:bottom w:val="nil"/>
              <w:right w:val="nil"/>
            </w:tcBorders>
            <w:shd w:val="clear" w:color="auto" w:fill="auto"/>
            <w:noWrap/>
            <w:vAlign w:val="bottom"/>
            <w:hideMark/>
          </w:tcPr>
          <w:p w14:paraId="2AC714E6"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32799266"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78</w:t>
            </w:r>
          </w:p>
        </w:tc>
        <w:tc>
          <w:tcPr>
            <w:tcW w:w="2500" w:type="dxa"/>
            <w:tcBorders>
              <w:top w:val="nil"/>
              <w:left w:val="nil"/>
              <w:bottom w:val="single" w:sz="4" w:space="0" w:color="auto"/>
              <w:right w:val="single" w:sz="4" w:space="0" w:color="auto"/>
            </w:tcBorders>
            <w:shd w:val="clear" w:color="auto" w:fill="auto"/>
            <w:noWrap/>
            <w:vAlign w:val="bottom"/>
            <w:hideMark/>
          </w:tcPr>
          <w:p w14:paraId="7CF21A88"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ShavingBeard</w:t>
            </w:r>
            <w:proofErr w:type="spellEnd"/>
          </w:p>
        </w:tc>
      </w:tr>
      <w:tr w:rsidR="00F27C7B" w:rsidRPr="00F27C7B" w14:paraId="6E2F234E"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2996868A"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29</w:t>
            </w:r>
          </w:p>
        </w:tc>
        <w:tc>
          <w:tcPr>
            <w:tcW w:w="2500" w:type="dxa"/>
            <w:tcBorders>
              <w:top w:val="nil"/>
              <w:left w:val="nil"/>
              <w:bottom w:val="single" w:sz="4" w:space="0" w:color="auto"/>
              <w:right w:val="single" w:sz="4" w:space="0" w:color="auto"/>
            </w:tcBorders>
            <w:shd w:val="clear" w:color="auto" w:fill="auto"/>
            <w:noWrap/>
            <w:vAlign w:val="bottom"/>
            <w:hideMark/>
          </w:tcPr>
          <w:p w14:paraId="0EB42258"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FieldHockeyPenalty</w:t>
            </w:r>
            <w:proofErr w:type="spellEnd"/>
          </w:p>
        </w:tc>
        <w:tc>
          <w:tcPr>
            <w:tcW w:w="340" w:type="dxa"/>
            <w:tcBorders>
              <w:top w:val="nil"/>
              <w:left w:val="nil"/>
              <w:bottom w:val="nil"/>
              <w:right w:val="nil"/>
            </w:tcBorders>
            <w:shd w:val="clear" w:color="auto" w:fill="auto"/>
            <w:noWrap/>
            <w:vAlign w:val="bottom"/>
            <w:hideMark/>
          </w:tcPr>
          <w:p w14:paraId="2F964503"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32E26306"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79</w:t>
            </w:r>
          </w:p>
        </w:tc>
        <w:tc>
          <w:tcPr>
            <w:tcW w:w="2500" w:type="dxa"/>
            <w:tcBorders>
              <w:top w:val="nil"/>
              <w:left w:val="nil"/>
              <w:bottom w:val="single" w:sz="4" w:space="0" w:color="auto"/>
              <w:right w:val="single" w:sz="4" w:space="0" w:color="auto"/>
            </w:tcBorders>
            <w:shd w:val="clear" w:color="auto" w:fill="auto"/>
            <w:noWrap/>
            <w:vAlign w:val="bottom"/>
            <w:hideMark/>
          </w:tcPr>
          <w:p w14:paraId="31FDBC57" w14:textId="77777777" w:rsidR="00F27C7B" w:rsidRPr="00F27C7B" w:rsidRDefault="00F27C7B" w:rsidP="00F27C7B">
            <w:pPr>
              <w:rPr>
                <w:rFonts w:ascii="Calibri" w:eastAsia="Times New Roman" w:hAnsi="Calibri" w:cs="Calibri"/>
                <w:color w:val="000000"/>
                <w:lang w:eastAsia="en-GB"/>
              </w:rPr>
            </w:pPr>
            <w:r w:rsidRPr="00F27C7B">
              <w:rPr>
                <w:rFonts w:ascii="Calibri" w:eastAsia="Times New Roman" w:hAnsi="Calibri" w:cs="Calibri"/>
                <w:color w:val="000000"/>
                <w:lang w:eastAsia="en-GB"/>
              </w:rPr>
              <w:t>Shotput</w:t>
            </w:r>
          </w:p>
        </w:tc>
      </w:tr>
      <w:tr w:rsidR="00F27C7B" w:rsidRPr="00F27C7B" w14:paraId="6013B15B"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216A4F0A"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lastRenderedPageBreak/>
              <w:t>30</w:t>
            </w:r>
          </w:p>
        </w:tc>
        <w:tc>
          <w:tcPr>
            <w:tcW w:w="2500" w:type="dxa"/>
            <w:tcBorders>
              <w:top w:val="nil"/>
              <w:left w:val="nil"/>
              <w:bottom w:val="single" w:sz="4" w:space="0" w:color="auto"/>
              <w:right w:val="single" w:sz="4" w:space="0" w:color="auto"/>
            </w:tcBorders>
            <w:shd w:val="clear" w:color="auto" w:fill="auto"/>
            <w:noWrap/>
            <w:vAlign w:val="bottom"/>
            <w:hideMark/>
          </w:tcPr>
          <w:p w14:paraId="0666F519"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FloorGymnastics</w:t>
            </w:r>
            <w:proofErr w:type="spellEnd"/>
          </w:p>
        </w:tc>
        <w:tc>
          <w:tcPr>
            <w:tcW w:w="340" w:type="dxa"/>
            <w:tcBorders>
              <w:top w:val="nil"/>
              <w:left w:val="nil"/>
              <w:bottom w:val="nil"/>
              <w:right w:val="nil"/>
            </w:tcBorders>
            <w:shd w:val="clear" w:color="auto" w:fill="auto"/>
            <w:noWrap/>
            <w:vAlign w:val="bottom"/>
            <w:hideMark/>
          </w:tcPr>
          <w:p w14:paraId="36D577FB"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36689EFE"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80</w:t>
            </w:r>
          </w:p>
        </w:tc>
        <w:tc>
          <w:tcPr>
            <w:tcW w:w="2500" w:type="dxa"/>
            <w:tcBorders>
              <w:top w:val="nil"/>
              <w:left w:val="nil"/>
              <w:bottom w:val="single" w:sz="4" w:space="0" w:color="auto"/>
              <w:right w:val="single" w:sz="4" w:space="0" w:color="auto"/>
            </w:tcBorders>
            <w:shd w:val="clear" w:color="auto" w:fill="auto"/>
            <w:noWrap/>
            <w:vAlign w:val="bottom"/>
            <w:hideMark/>
          </w:tcPr>
          <w:p w14:paraId="66A842B3"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SkateBoarding</w:t>
            </w:r>
            <w:proofErr w:type="spellEnd"/>
          </w:p>
        </w:tc>
      </w:tr>
      <w:tr w:rsidR="00F27C7B" w:rsidRPr="00F27C7B" w14:paraId="5F9483A4"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6E87D236"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31</w:t>
            </w:r>
          </w:p>
        </w:tc>
        <w:tc>
          <w:tcPr>
            <w:tcW w:w="2500" w:type="dxa"/>
            <w:tcBorders>
              <w:top w:val="nil"/>
              <w:left w:val="nil"/>
              <w:bottom w:val="single" w:sz="4" w:space="0" w:color="auto"/>
              <w:right w:val="single" w:sz="4" w:space="0" w:color="auto"/>
            </w:tcBorders>
            <w:shd w:val="clear" w:color="auto" w:fill="auto"/>
            <w:noWrap/>
            <w:vAlign w:val="bottom"/>
            <w:hideMark/>
          </w:tcPr>
          <w:p w14:paraId="6B985FDE"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FrisbeeCatch</w:t>
            </w:r>
            <w:proofErr w:type="spellEnd"/>
          </w:p>
        </w:tc>
        <w:tc>
          <w:tcPr>
            <w:tcW w:w="340" w:type="dxa"/>
            <w:tcBorders>
              <w:top w:val="nil"/>
              <w:left w:val="nil"/>
              <w:bottom w:val="nil"/>
              <w:right w:val="nil"/>
            </w:tcBorders>
            <w:shd w:val="clear" w:color="auto" w:fill="auto"/>
            <w:noWrap/>
            <w:vAlign w:val="bottom"/>
            <w:hideMark/>
          </w:tcPr>
          <w:p w14:paraId="4FA2CA66"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333B838C"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81</w:t>
            </w:r>
          </w:p>
        </w:tc>
        <w:tc>
          <w:tcPr>
            <w:tcW w:w="2500" w:type="dxa"/>
            <w:tcBorders>
              <w:top w:val="nil"/>
              <w:left w:val="nil"/>
              <w:bottom w:val="single" w:sz="4" w:space="0" w:color="auto"/>
              <w:right w:val="single" w:sz="4" w:space="0" w:color="auto"/>
            </w:tcBorders>
            <w:shd w:val="clear" w:color="auto" w:fill="auto"/>
            <w:noWrap/>
            <w:vAlign w:val="bottom"/>
            <w:hideMark/>
          </w:tcPr>
          <w:p w14:paraId="0D325932" w14:textId="77777777" w:rsidR="00F27C7B" w:rsidRPr="00F27C7B" w:rsidRDefault="00F27C7B" w:rsidP="00F27C7B">
            <w:pPr>
              <w:rPr>
                <w:rFonts w:ascii="Calibri" w:eastAsia="Times New Roman" w:hAnsi="Calibri" w:cs="Calibri"/>
                <w:color w:val="000000"/>
                <w:lang w:eastAsia="en-GB"/>
              </w:rPr>
            </w:pPr>
            <w:r w:rsidRPr="00F27C7B">
              <w:rPr>
                <w:rFonts w:ascii="Calibri" w:eastAsia="Times New Roman" w:hAnsi="Calibri" w:cs="Calibri"/>
                <w:color w:val="000000"/>
                <w:lang w:eastAsia="en-GB"/>
              </w:rPr>
              <w:t>Skiing</w:t>
            </w:r>
          </w:p>
        </w:tc>
      </w:tr>
      <w:tr w:rsidR="00F27C7B" w:rsidRPr="00F27C7B" w14:paraId="16AF6816"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5F8B186C"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32</w:t>
            </w:r>
          </w:p>
        </w:tc>
        <w:tc>
          <w:tcPr>
            <w:tcW w:w="2500" w:type="dxa"/>
            <w:tcBorders>
              <w:top w:val="nil"/>
              <w:left w:val="nil"/>
              <w:bottom w:val="single" w:sz="4" w:space="0" w:color="auto"/>
              <w:right w:val="single" w:sz="4" w:space="0" w:color="auto"/>
            </w:tcBorders>
            <w:shd w:val="clear" w:color="auto" w:fill="auto"/>
            <w:noWrap/>
            <w:vAlign w:val="bottom"/>
            <w:hideMark/>
          </w:tcPr>
          <w:p w14:paraId="7634CC03"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FrontCrawl</w:t>
            </w:r>
            <w:proofErr w:type="spellEnd"/>
          </w:p>
        </w:tc>
        <w:tc>
          <w:tcPr>
            <w:tcW w:w="340" w:type="dxa"/>
            <w:tcBorders>
              <w:top w:val="nil"/>
              <w:left w:val="nil"/>
              <w:bottom w:val="nil"/>
              <w:right w:val="nil"/>
            </w:tcBorders>
            <w:shd w:val="clear" w:color="auto" w:fill="auto"/>
            <w:noWrap/>
            <w:vAlign w:val="bottom"/>
            <w:hideMark/>
          </w:tcPr>
          <w:p w14:paraId="628374B1"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68208FD4"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82</w:t>
            </w:r>
          </w:p>
        </w:tc>
        <w:tc>
          <w:tcPr>
            <w:tcW w:w="2500" w:type="dxa"/>
            <w:tcBorders>
              <w:top w:val="nil"/>
              <w:left w:val="nil"/>
              <w:bottom w:val="single" w:sz="4" w:space="0" w:color="auto"/>
              <w:right w:val="single" w:sz="4" w:space="0" w:color="auto"/>
            </w:tcBorders>
            <w:shd w:val="clear" w:color="auto" w:fill="auto"/>
            <w:noWrap/>
            <w:vAlign w:val="bottom"/>
            <w:hideMark/>
          </w:tcPr>
          <w:p w14:paraId="443A9693"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Skijet</w:t>
            </w:r>
            <w:proofErr w:type="spellEnd"/>
          </w:p>
        </w:tc>
      </w:tr>
      <w:tr w:rsidR="00F27C7B" w:rsidRPr="00F27C7B" w14:paraId="7F1C4786"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6238CFEF"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33</w:t>
            </w:r>
          </w:p>
        </w:tc>
        <w:tc>
          <w:tcPr>
            <w:tcW w:w="2500" w:type="dxa"/>
            <w:tcBorders>
              <w:top w:val="nil"/>
              <w:left w:val="nil"/>
              <w:bottom w:val="single" w:sz="4" w:space="0" w:color="auto"/>
              <w:right w:val="single" w:sz="4" w:space="0" w:color="auto"/>
            </w:tcBorders>
            <w:shd w:val="clear" w:color="auto" w:fill="auto"/>
            <w:noWrap/>
            <w:vAlign w:val="bottom"/>
            <w:hideMark/>
          </w:tcPr>
          <w:p w14:paraId="388DE9A7"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GolfSwing</w:t>
            </w:r>
            <w:proofErr w:type="spellEnd"/>
          </w:p>
        </w:tc>
        <w:tc>
          <w:tcPr>
            <w:tcW w:w="340" w:type="dxa"/>
            <w:tcBorders>
              <w:top w:val="nil"/>
              <w:left w:val="nil"/>
              <w:bottom w:val="nil"/>
              <w:right w:val="nil"/>
            </w:tcBorders>
            <w:shd w:val="clear" w:color="auto" w:fill="auto"/>
            <w:noWrap/>
            <w:vAlign w:val="bottom"/>
            <w:hideMark/>
          </w:tcPr>
          <w:p w14:paraId="37497FBD"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19B647DC"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83</w:t>
            </w:r>
          </w:p>
        </w:tc>
        <w:tc>
          <w:tcPr>
            <w:tcW w:w="2500" w:type="dxa"/>
            <w:tcBorders>
              <w:top w:val="nil"/>
              <w:left w:val="nil"/>
              <w:bottom w:val="single" w:sz="4" w:space="0" w:color="auto"/>
              <w:right w:val="single" w:sz="4" w:space="0" w:color="auto"/>
            </w:tcBorders>
            <w:shd w:val="clear" w:color="auto" w:fill="auto"/>
            <w:noWrap/>
            <w:vAlign w:val="bottom"/>
            <w:hideMark/>
          </w:tcPr>
          <w:p w14:paraId="00EF805E"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SkyDiving</w:t>
            </w:r>
            <w:proofErr w:type="spellEnd"/>
          </w:p>
        </w:tc>
      </w:tr>
      <w:tr w:rsidR="00F27C7B" w:rsidRPr="00F27C7B" w14:paraId="5B511393"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7AF0D46A"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34</w:t>
            </w:r>
          </w:p>
        </w:tc>
        <w:tc>
          <w:tcPr>
            <w:tcW w:w="2500" w:type="dxa"/>
            <w:tcBorders>
              <w:top w:val="nil"/>
              <w:left w:val="nil"/>
              <w:bottom w:val="single" w:sz="4" w:space="0" w:color="auto"/>
              <w:right w:val="single" w:sz="4" w:space="0" w:color="auto"/>
            </w:tcBorders>
            <w:shd w:val="clear" w:color="auto" w:fill="auto"/>
            <w:noWrap/>
            <w:vAlign w:val="bottom"/>
            <w:hideMark/>
          </w:tcPr>
          <w:p w14:paraId="0411F21A" w14:textId="77777777" w:rsidR="00F27C7B" w:rsidRPr="00F27C7B" w:rsidRDefault="00F27C7B" w:rsidP="00F27C7B">
            <w:pPr>
              <w:rPr>
                <w:rFonts w:ascii="Calibri" w:eastAsia="Times New Roman" w:hAnsi="Calibri" w:cs="Calibri"/>
                <w:color w:val="000000"/>
                <w:lang w:eastAsia="en-GB"/>
              </w:rPr>
            </w:pPr>
            <w:r w:rsidRPr="00F27C7B">
              <w:rPr>
                <w:rFonts w:ascii="Calibri" w:eastAsia="Times New Roman" w:hAnsi="Calibri" w:cs="Calibri"/>
                <w:color w:val="000000"/>
                <w:lang w:eastAsia="en-GB"/>
              </w:rPr>
              <w:t>Haircut</w:t>
            </w:r>
          </w:p>
        </w:tc>
        <w:tc>
          <w:tcPr>
            <w:tcW w:w="340" w:type="dxa"/>
            <w:tcBorders>
              <w:top w:val="nil"/>
              <w:left w:val="nil"/>
              <w:bottom w:val="nil"/>
              <w:right w:val="nil"/>
            </w:tcBorders>
            <w:shd w:val="clear" w:color="auto" w:fill="auto"/>
            <w:noWrap/>
            <w:vAlign w:val="bottom"/>
            <w:hideMark/>
          </w:tcPr>
          <w:p w14:paraId="3F819235"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68D2CF06"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84</w:t>
            </w:r>
          </w:p>
        </w:tc>
        <w:tc>
          <w:tcPr>
            <w:tcW w:w="2500" w:type="dxa"/>
            <w:tcBorders>
              <w:top w:val="nil"/>
              <w:left w:val="nil"/>
              <w:bottom w:val="single" w:sz="4" w:space="0" w:color="auto"/>
              <w:right w:val="single" w:sz="4" w:space="0" w:color="auto"/>
            </w:tcBorders>
            <w:shd w:val="clear" w:color="auto" w:fill="auto"/>
            <w:noWrap/>
            <w:vAlign w:val="bottom"/>
            <w:hideMark/>
          </w:tcPr>
          <w:p w14:paraId="7A5CF5DD"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SoccerJuggling</w:t>
            </w:r>
            <w:proofErr w:type="spellEnd"/>
          </w:p>
        </w:tc>
      </w:tr>
      <w:tr w:rsidR="00F27C7B" w:rsidRPr="00F27C7B" w14:paraId="066252E6"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5068C4A5"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35</w:t>
            </w:r>
          </w:p>
        </w:tc>
        <w:tc>
          <w:tcPr>
            <w:tcW w:w="2500" w:type="dxa"/>
            <w:tcBorders>
              <w:top w:val="nil"/>
              <w:left w:val="nil"/>
              <w:bottom w:val="single" w:sz="4" w:space="0" w:color="auto"/>
              <w:right w:val="single" w:sz="4" w:space="0" w:color="auto"/>
            </w:tcBorders>
            <w:shd w:val="clear" w:color="auto" w:fill="auto"/>
            <w:noWrap/>
            <w:vAlign w:val="bottom"/>
            <w:hideMark/>
          </w:tcPr>
          <w:p w14:paraId="5E4CCA67" w14:textId="77777777" w:rsidR="00F27C7B" w:rsidRPr="00F27C7B" w:rsidRDefault="00F27C7B" w:rsidP="00F27C7B">
            <w:pPr>
              <w:rPr>
                <w:rFonts w:ascii="Calibri" w:eastAsia="Times New Roman" w:hAnsi="Calibri" w:cs="Calibri"/>
                <w:color w:val="000000"/>
                <w:lang w:eastAsia="en-GB"/>
              </w:rPr>
            </w:pPr>
            <w:r w:rsidRPr="00F27C7B">
              <w:rPr>
                <w:rFonts w:ascii="Calibri" w:eastAsia="Times New Roman" w:hAnsi="Calibri" w:cs="Calibri"/>
                <w:color w:val="000000"/>
                <w:lang w:eastAsia="en-GB"/>
              </w:rPr>
              <w:t>Hammering</w:t>
            </w:r>
          </w:p>
        </w:tc>
        <w:tc>
          <w:tcPr>
            <w:tcW w:w="340" w:type="dxa"/>
            <w:tcBorders>
              <w:top w:val="nil"/>
              <w:left w:val="nil"/>
              <w:bottom w:val="nil"/>
              <w:right w:val="nil"/>
            </w:tcBorders>
            <w:shd w:val="clear" w:color="auto" w:fill="auto"/>
            <w:noWrap/>
            <w:vAlign w:val="bottom"/>
            <w:hideMark/>
          </w:tcPr>
          <w:p w14:paraId="42FDB0CD"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19748B15"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85</w:t>
            </w:r>
          </w:p>
        </w:tc>
        <w:tc>
          <w:tcPr>
            <w:tcW w:w="2500" w:type="dxa"/>
            <w:tcBorders>
              <w:top w:val="nil"/>
              <w:left w:val="nil"/>
              <w:bottom w:val="single" w:sz="4" w:space="0" w:color="auto"/>
              <w:right w:val="single" w:sz="4" w:space="0" w:color="auto"/>
            </w:tcBorders>
            <w:shd w:val="clear" w:color="auto" w:fill="auto"/>
            <w:noWrap/>
            <w:vAlign w:val="bottom"/>
            <w:hideMark/>
          </w:tcPr>
          <w:p w14:paraId="2708599B"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SoccerPenalty</w:t>
            </w:r>
            <w:proofErr w:type="spellEnd"/>
          </w:p>
        </w:tc>
      </w:tr>
      <w:tr w:rsidR="00F27C7B" w:rsidRPr="00F27C7B" w14:paraId="5E8EFED3"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0512EEE4"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36</w:t>
            </w:r>
          </w:p>
        </w:tc>
        <w:tc>
          <w:tcPr>
            <w:tcW w:w="2500" w:type="dxa"/>
            <w:tcBorders>
              <w:top w:val="nil"/>
              <w:left w:val="nil"/>
              <w:bottom w:val="single" w:sz="4" w:space="0" w:color="auto"/>
              <w:right w:val="single" w:sz="4" w:space="0" w:color="auto"/>
            </w:tcBorders>
            <w:shd w:val="clear" w:color="auto" w:fill="auto"/>
            <w:noWrap/>
            <w:vAlign w:val="bottom"/>
            <w:hideMark/>
          </w:tcPr>
          <w:p w14:paraId="4263502F"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HammerThrow</w:t>
            </w:r>
            <w:proofErr w:type="spellEnd"/>
          </w:p>
        </w:tc>
        <w:tc>
          <w:tcPr>
            <w:tcW w:w="340" w:type="dxa"/>
            <w:tcBorders>
              <w:top w:val="nil"/>
              <w:left w:val="nil"/>
              <w:bottom w:val="nil"/>
              <w:right w:val="nil"/>
            </w:tcBorders>
            <w:shd w:val="clear" w:color="auto" w:fill="auto"/>
            <w:noWrap/>
            <w:vAlign w:val="bottom"/>
            <w:hideMark/>
          </w:tcPr>
          <w:p w14:paraId="7707ED1E"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06209422"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86</w:t>
            </w:r>
          </w:p>
        </w:tc>
        <w:tc>
          <w:tcPr>
            <w:tcW w:w="2500" w:type="dxa"/>
            <w:tcBorders>
              <w:top w:val="nil"/>
              <w:left w:val="nil"/>
              <w:bottom w:val="single" w:sz="4" w:space="0" w:color="auto"/>
              <w:right w:val="single" w:sz="4" w:space="0" w:color="auto"/>
            </w:tcBorders>
            <w:shd w:val="clear" w:color="auto" w:fill="auto"/>
            <w:noWrap/>
            <w:vAlign w:val="bottom"/>
            <w:hideMark/>
          </w:tcPr>
          <w:p w14:paraId="2ADF961F"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StillRings</w:t>
            </w:r>
            <w:proofErr w:type="spellEnd"/>
          </w:p>
        </w:tc>
      </w:tr>
      <w:tr w:rsidR="00F27C7B" w:rsidRPr="00F27C7B" w14:paraId="5ACE2356"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2ED2BD25"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37</w:t>
            </w:r>
          </w:p>
        </w:tc>
        <w:tc>
          <w:tcPr>
            <w:tcW w:w="2500" w:type="dxa"/>
            <w:tcBorders>
              <w:top w:val="nil"/>
              <w:left w:val="nil"/>
              <w:bottom w:val="single" w:sz="4" w:space="0" w:color="auto"/>
              <w:right w:val="single" w:sz="4" w:space="0" w:color="auto"/>
            </w:tcBorders>
            <w:shd w:val="clear" w:color="auto" w:fill="auto"/>
            <w:noWrap/>
            <w:vAlign w:val="bottom"/>
            <w:hideMark/>
          </w:tcPr>
          <w:p w14:paraId="65AEFBC5"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HandstandPushups</w:t>
            </w:r>
            <w:proofErr w:type="spellEnd"/>
          </w:p>
        </w:tc>
        <w:tc>
          <w:tcPr>
            <w:tcW w:w="340" w:type="dxa"/>
            <w:tcBorders>
              <w:top w:val="nil"/>
              <w:left w:val="nil"/>
              <w:bottom w:val="nil"/>
              <w:right w:val="nil"/>
            </w:tcBorders>
            <w:shd w:val="clear" w:color="auto" w:fill="auto"/>
            <w:noWrap/>
            <w:vAlign w:val="bottom"/>
            <w:hideMark/>
          </w:tcPr>
          <w:p w14:paraId="04FDB1C7"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1399C06A"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87</w:t>
            </w:r>
          </w:p>
        </w:tc>
        <w:tc>
          <w:tcPr>
            <w:tcW w:w="2500" w:type="dxa"/>
            <w:tcBorders>
              <w:top w:val="nil"/>
              <w:left w:val="nil"/>
              <w:bottom w:val="single" w:sz="4" w:space="0" w:color="auto"/>
              <w:right w:val="single" w:sz="4" w:space="0" w:color="auto"/>
            </w:tcBorders>
            <w:shd w:val="clear" w:color="auto" w:fill="auto"/>
            <w:noWrap/>
            <w:vAlign w:val="bottom"/>
            <w:hideMark/>
          </w:tcPr>
          <w:p w14:paraId="0C7760ED"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SumoWrestling</w:t>
            </w:r>
            <w:proofErr w:type="spellEnd"/>
          </w:p>
        </w:tc>
      </w:tr>
      <w:tr w:rsidR="00F27C7B" w:rsidRPr="00F27C7B" w14:paraId="5C339DD9"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312E7FC5"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38</w:t>
            </w:r>
          </w:p>
        </w:tc>
        <w:tc>
          <w:tcPr>
            <w:tcW w:w="2500" w:type="dxa"/>
            <w:tcBorders>
              <w:top w:val="nil"/>
              <w:left w:val="nil"/>
              <w:bottom w:val="single" w:sz="4" w:space="0" w:color="auto"/>
              <w:right w:val="single" w:sz="4" w:space="0" w:color="auto"/>
            </w:tcBorders>
            <w:shd w:val="clear" w:color="auto" w:fill="auto"/>
            <w:noWrap/>
            <w:vAlign w:val="bottom"/>
            <w:hideMark/>
          </w:tcPr>
          <w:p w14:paraId="5FE88720"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HandstandWalking</w:t>
            </w:r>
            <w:proofErr w:type="spellEnd"/>
          </w:p>
        </w:tc>
        <w:tc>
          <w:tcPr>
            <w:tcW w:w="340" w:type="dxa"/>
            <w:tcBorders>
              <w:top w:val="nil"/>
              <w:left w:val="nil"/>
              <w:bottom w:val="nil"/>
              <w:right w:val="nil"/>
            </w:tcBorders>
            <w:shd w:val="clear" w:color="auto" w:fill="auto"/>
            <w:noWrap/>
            <w:vAlign w:val="bottom"/>
            <w:hideMark/>
          </w:tcPr>
          <w:p w14:paraId="7694B94D"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4295C7A4"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88</w:t>
            </w:r>
          </w:p>
        </w:tc>
        <w:tc>
          <w:tcPr>
            <w:tcW w:w="2500" w:type="dxa"/>
            <w:tcBorders>
              <w:top w:val="nil"/>
              <w:left w:val="nil"/>
              <w:bottom w:val="single" w:sz="4" w:space="0" w:color="auto"/>
              <w:right w:val="single" w:sz="4" w:space="0" w:color="auto"/>
            </w:tcBorders>
            <w:shd w:val="clear" w:color="auto" w:fill="auto"/>
            <w:noWrap/>
            <w:vAlign w:val="bottom"/>
            <w:hideMark/>
          </w:tcPr>
          <w:p w14:paraId="0718C469" w14:textId="77777777" w:rsidR="00F27C7B" w:rsidRPr="00F27C7B" w:rsidRDefault="00F27C7B" w:rsidP="00F27C7B">
            <w:pPr>
              <w:rPr>
                <w:rFonts w:ascii="Calibri" w:eastAsia="Times New Roman" w:hAnsi="Calibri" w:cs="Calibri"/>
                <w:color w:val="000000"/>
                <w:lang w:eastAsia="en-GB"/>
              </w:rPr>
            </w:pPr>
            <w:r w:rsidRPr="00F27C7B">
              <w:rPr>
                <w:rFonts w:ascii="Calibri" w:eastAsia="Times New Roman" w:hAnsi="Calibri" w:cs="Calibri"/>
                <w:color w:val="000000"/>
                <w:lang w:eastAsia="en-GB"/>
              </w:rPr>
              <w:t>Surfing</w:t>
            </w:r>
          </w:p>
        </w:tc>
      </w:tr>
      <w:tr w:rsidR="00F27C7B" w:rsidRPr="00F27C7B" w14:paraId="522C66E1"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433B8664"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39</w:t>
            </w:r>
          </w:p>
        </w:tc>
        <w:tc>
          <w:tcPr>
            <w:tcW w:w="2500" w:type="dxa"/>
            <w:tcBorders>
              <w:top w:val="nil"/>
              <w:left w:val="nil"/>
              <w:bottom w:val="single" w:sz="4" w:space="0" w:color="auto"/>
              <w:right w:val="single" w:sz="4" w:space="0" w:color="auto"/>
            </w:tcBorders>
            <w:shd w:val="clear" w:color="auto" w:fill="auto"/>
            <w:noWrap/>
            <w:vAlign w:val="bottom"/>
            <w:hideMark/>
          </w:tcPr>
          <w:p w14:paraId="5D9F8E22"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HeadMassage</w:t>
            </w:r>
            <w:proofErr w:type="spellEnd"/>
          </w:p>
        </w:tc>
        <w:tc>
          <w:tcPr>
            <w:tcW w:w="340" w:type="dxa"/>
            <w:tcBorders>
              <w:top w:val="nil"/>
              <w:left w:val="nil"/>
              <w:bottom w:val="nil"/>
              <w:right w:val="nil"/>
            </w:tcBorders>
            <w:shd w:val="clear" w:color="auto" w:fill="auto"/>
            <w:noWrap/>
            <w:vAlign w:val="bottom"/>
            <w:hideMark/>
          </w:tcPr>
          <w:p w14:paraId="4D1C8618"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5A511518"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89</w:t>
            </w:r>
          </w:p>
        </w:tc>
        <w:tc>
          <w:tcPr>
            <w:tcW w:w="2500" w:type="dxa"/>
            <w:tcBorders>
              <w:top w:val="nil"/>
              <w:left w:val="nil"/>
              <w:bottom w:val="single" w:sz="4" w:space="0" w:color="auto"/>
              <w:right w:val="single" w:sz="4" w:space="0" w:color="auto"/>
            </w:tcBorders>
            <w:shd w:val="clear" w:color="auto" w:fill="auto"/>
            <w:noWrap/>
            <w:vAlign w:val="bottom"/>
            <w:hideMark/>
          </w:tcPr>
          <w:p w14:paraId="73A31368" w14:textId="77777777" w:rsidR="00F27C7B" w:rsidRPr="00F27C7B" w:rsidRDefault="00F27C7B" w:rsidP="00F27C7B">
            <w:pPr>
              <w:rPr>
                <w:rFonts w:ascii="Calibri" w:eastAsia="Times New Roman" w:hAnsi="Calibri" w:cs="Calibri"/>
                <w:color w:val="000000"/>
                <w:lang w:eastAsia="en-GB"/>
              </w:rPr>
            </w:pPr>
            <w:r w:rsidRPr="00F27C7B">
              <w:rPr>
                <w:rFonts w:ascii="Calibri" w:eastAsia="Times New Roman" w:hAnsi="Calibri" w:cs="Calibri"/>
                <w:color w:val="000000"/>
                <w:lang w:eastAsia="en-GB"/>
              </w:rPr>
              <w:t>Swing</w:t>
            </w:r>
          </w:p>
        </w:tc>
      </w:tr>
      <w:tr w:rsidR="00F27C7B" w:rsidRPr="00F27C7B" w14:paraId="41BA8F4A"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0C73A760"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40</w:t>
            </w:r>
          </w:p>
        </w:tc>
        <w:tc>
          <w:tcPr>
            <w:tcW w:w="2500" w:type="dxa"/>
            <w:tcBorders>
              <w:top w:val="nil"/>
              <w:left w:val="nil"/>
              <w:bottom w:val="single" w:sz="4" w:space="0" w:color="auto"/>
              <w:right w:val="single" w:sz="4" w:space="0" w:color="auto"/>
            </w:tcBorders>
            <w:shd w:val="clear" w:color="auto" w:fill="auto"/>
            <w:noWrap/>
            <w:vAlign w:val="bottom"/>
            <w:hideMark/>
          </w:tcPr>
          <w:p w14:paraId="4BE8B4FD"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HighJump</w:t>
            </w:r>
            <w:proofErr w:type="spellEnd"/>
          </w:p>
        </w:tc>
        <w:tc>
          <w:tcPr>
            <w:tcW w:w="340" w:type="dxa"/>
            <w:tcBorders>
              <w:top w:val="nil"/>
              <w:left w:val="nil"/>
              <w:bottom w:val="nil"/>
              <w:right w:val="nil"/>
            </w:tcBorders>
            <w:shd w:val="clear" w:color="auto" w:fill="auto"/>
            <w:noWrap/>
            <w:vAlign w:val="bottom"/>
            <w:hideMark/>
          </w:tcPr>
          <w:p w14:paraId="397420B5"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37178E94"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90</w:t>
            </w:r>
          </w:p>
        </w:tc>
        <w:tc>
          <w:tcPr>
            <w:tcW w:w="2500" w:type="dxa"/>
            <w:tcBorders>
              <w:top w:val="nil"/>
              <w:left w:val="nil"/>
              <w:bottom w:val="single" w:sz="4" w:space="0" w:color="auto"/>
              <w:right w:val="single" w:sz="4" w:space="0" w:color="auto"/>
            </w:tcBorders>
            <w:shd w:val="clear" w:color="auto" w:fill="auto"/>
            <w:noWrap/>
            <w:vAlign w:val="bottom"/>
            <w:hideMark/>
          </w:tcPr>
          <w:p w14:paraId="1DC5A0E7"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TableTennisShot</w:t>
            </w:r>
            <w:proofErr w:type="spellEnd"/>
          </w:p>
        </w:tc>
      </w:tr>
      <w:tr w:rsidR="00F27C7B" w:rsidRPr="00F27C7B" w14:paraId="4DFAA8D0"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2D17EDC4"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41</w:t>
            </w:r>
          </w:p>
        </w:tc>
        <w:tc>
          <w:tcPr>
            <w:tcW w:w="2500" w:type="dxa"/>
            <w:tcBorders>
              <w:top w:val="nil"/>
              <w:left w:val="nil"/>
              <w:bottom w:val="single" w:sz="4" w:space="0" w:color="auto"/>
              <w:right w:val="single" w:sz="4" w:space="0" w:color="auto"/>
            </w:tcBorders>
            <w:shd w:val="clear" w:color="auto" w:fill="auto"/>
            <w:noWrap/>
            <w:vAlign w:val="bottom"/>
            <w:hideMark/>
          </w:tcPr>
          <w:p w14:paraId="0A09308E"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HorseRace</w:t>
            </w:r>
            <w:proofErr w:type="spellEnd"/>
          </w:p>
        </w:tc>
        <w:tc>
          <w:tcPr>
            <w:tcW w:w="340" w:type="dxa"/>
            <w:tcBorders>
              <w:top w:val="nil"/>
              <w:left w:val="nil"/>
              <w:bottom w:val="nil"/>
              <w:right w:val="nil"/>
            </w:tcBorders>
            <w:shd w:val="clear" w:color="auto" w:fill="auto"/>
            <w:noWrap/>
            <w:vAlign w:val="bottom"/>
            <w:hideMark/>
          </w:tcPr>
          <w:p w14:paraId="1D985B7B"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78FA3162"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91</w:t>
            </w:r>
          </w:p>
        </w:tc>
        <w:tc>
          <w:tcPr>
            <w:tcW w:w="2500" w:type="dxa"/>
            <w:tcBorders>
              <w:top w:val="nil"/>
              <w:left w:val="nil"/>
              <w:bottom w:val="single" w:sz="4" w:space="0" w:color="auto"/>
              <w:right w:val="single" w:sz="4" w:space="0" w:color="auto"/>
            </w:tcBorders>
            <w:shd w:val="clear" w:color="auto" w:fill="auto"/>
            <w:noWrap/>
            <w:vAlign w:val="bottom"/>
            <w:hideMark/>
          </w:tcPr>
          <w:p w14:paraId="3145632E"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TaiChi</w:t>
            </w:r>
            <w:proofErr w:type="spellEnd"/>
          </w:p>
        </w:tc>
      </w:tr>
      <w:tr w:rsidR="00F27C7B" w:rsidRPr="00F27C7B" w14:paraId="6F4AB8C1"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242B09E2"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42</w:t>
            </w:r>
          </w:p>
        </w:tc>
        <w:tc>
          <w:tcPr>
            <w:tcW w:w="2500" w:type="dxa"/>
            <w:tcBorders>
              <w:top w:val="nil"/>
              <w:left w:val="nil"/>
              <w:bottom w:val="single" w:sz="4" w:space="0" w:color="auto"/>
              <w:right w:val="single" w:sz="4" w:space="0" w:color="auto"/>
            </w:tcBorders>
            <w:shd w:val="clear" w:color="auto" w:fill="auto"/>
            <w:noWrap/>
            <w:vAlign w:val="bottom"/>
            <w:hideMark/>
          </w:tcPr>
          <w:p w14:paraId="2226E02C"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HorseRiding</w:t>
            </w:r>
            <w:proofErr w:type="spellEnd"/>
          </w:p>
        </w:tc>
        <w:tc>
          <w:tcPr>
            <w:tcW w:w="340" w:type="dxa"/>
            <w:tcBorders>
              <w:top w:val="nil"/>
              <w:left w:val="nil"/>
              <w:bottom w:val="nil"/>
              <w:right w:val="nil"/>
            </w:tcBorders>
            <w:shd w:val="clear" w:color="auto" w:fill="auto"/>
            <w:noWrap/>
            <w:vAlign w:val="bottom"/>
            <w:hideMark/>
          </w:tcPr>
          <w:p w14:paraId="4872ACE2"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725F3D14"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92</w:t>
            </w:r>
          </w:p>
        </w:tc>
        <w:tc>
          <w:tcPr>
            <w:tcW w:w="2500" w:type="dxa"/>
            <w:tcBorders>
              <w:top w:val="nil"/>
              <w:left w:val="nil"/>
              <w:bottom w:val="single" w:sz="4" w:space="0" w:color="auto"/>
              <w:right w:val="single" w:sz="4" w:space="0" w:color="auto"/>
            </w:tcBorders>
            <w:shd w:val="clear" w:color="auto" w:fill="auto"/>
            <w:noWrap/>
            <w:vAlign w:val="bottom"/>
            <w:hideMark/>
          </w:tcPr>
          <w:p w14:paraId="4AB72672"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TennisSwing</w:t>
            </w:r>
            <w:proofErr w:type="spellEnd"/>
          </w:p>
        </w:tc>
      </w:tr>
      <w:tr w:rsidR="00F27C7B" w:rsidRPr="00F27C7B" w14:paraId="170DF911"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209EC00C"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43</w:t>
            </w:r>
          </w:p>
        </w:tc>
        <w:tc>
          <w:tcPr>
            <w:tcW w:w="2500" w:type="dxa"/>
            <w:tcBorders>
              <w:top w:val="nil"/>
              <w:left w:val="nil"/>
              <w:bottom w:val="single" w:sz="4" w:space="0" w:color="auto"/>
              <w:right w:val="single" w:sz="4" w:space="0" w:color="auto"/>
            </w:tcBorders>
            <w:shd w:val="clear" w:color="auto" w:fill="auto"/>
            <w:noWrap/>
            <w:vAlign w:val="bottom"/>
            <w:hideMark/>
          </w:tcPr>
          <w:p w14:paraId="053A509F" w14:textId="0B52CBD9" w:rsidR="00F27C7B" w:rsidRPr="00F27C7B" w:rsidRDefault="00284DFF" w:rsidP="00F27C7B">
            <w:pPr>
              <w:rPr>
                <w:rFonts w:ascii="Calibri" w:eastAsia="Times New Roman" w:hAnsi="Calibri" w:cs="Calibri"/>
                <w:color w:val="000000"/>
                <w:lang w:eastAsia="en-GB"/>
              </w:rPr>
            </w:pPr>
            <w:proofErr w:type="spellStart"/>
            <w:r>
              <w:rPr>
                <w:rFonts w:ascii="Calibri" w:eastAsia="Times New Roman" w:hAnsi="Calibri" w:cs="Calibri"/>
                <w:color w:val="000000"/>
                <w:lang w:eastAsia="en-GB"/>
              </w:rPr>
              <w:t>i</w:t>
            </w:r>
            <w:r w:rsidR="00F27C7B" w:rsidRPr="00F27C7B">
              <w:rPr>
                <w:rFonts w:ascii="Calibri" w:eastAsia="Times New Roman" w:hAnsi="Calibri" w:cs="Calibri"/>
                <w:color w:val="000000"/>
                <w:lang w:eastAsia="en-GB"/>
              </w:rPr>
              <w:t>Hoop</w:t>
            </w:r>
            <w:proofErr w:type="spellEnd"/>
          </w:p>
        </w:tc>
        <w:tc>
          <w:tcPr>
            <w:tcW w:w="340" w:type="dxa"/>
            <w:tcBorders>
              <w:top w:val="nil"/>
              <w:left w:val="nil"/>
              <w:bottom w:val="nil"/>
              <w:right w:val="nil"/>
            </w:tcBorders>
            <w:shd w:val="clear" w:color="auto" w:fill="auto"/>
            <w:noWrap/>
            <w:vAlign w:val="bottom"/>
            <w:hideMark/>
          </w:tcPr>
          <w:p w14:paraId="2933A972"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3DF85168"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93</w:t>
            </w:r>
          </w:p>
        </w:tc>
        <w:tc>
          <w:tcPr>
            <w:tcW w:w="2500" w:type="dxa"/>
            <w:tcBorders>
              <w:top w:val="nil"/>
              <w:left w:val="nil"/>
              <w:bottom w:val="single" w:sz="4" w:space="0" w:color="auto"/>
              <w:right w:val="single" w:sz="4" w:space="0" w:color="auto"/>
            </w:tcBorders>
            <w:shd w:val="clear" w:color="auto" w:fill="auto"/>
            <w:noWrap/>
            <w:vAlign w:val="bottom"/>
            <w:hideMark/>
          </w:tcPr>
          <w:p w14:paraId="7A57D832"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ThrowDiscus</w:t>
            </w:r>
            <w:proofErr w:type="spellEnd"/>
          </w:p>
        </w:tc>
      </w:tr>
      <w:tr w:rsidR="00F27C7B" w:rsidRPr="00F27C7B" w14:paraId="4283BFE4"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0E18C13E"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44</w:t>
            </w:r>
          </w:p>
        </w:tc>
        <w:tc>
          <w:tcPr>
            <w:tcW w:w="2500" w:type="dxa"/>
            <w:tcBorders>
              <w:top w:val="nil"/>
              <w:left w:val="nil"/>
              <w:bottom w:val="single" w:sz="4" w:space="0" w:color="auto"/>
              <w:right w:val="single" w:sz="4" w:space="0" w:color="auto"/>
            </w:tcBorders>
            <w:shd w:val="clear" w:color="auto" w:fill="auto"/>
            <w:noWrap/>
            <w:vAlign w:val="bottom"/>
            <w:hideMark/>
          </w:tcPr>
          <w:p w14:paraId="66BA269C"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IceDancing</w:t>
            </w:r>
            <w:proofErr w:type="spellEnd"/>
          </w:p>
        </w:tc>
        <w:tc>
          <w:tcPr>
            <w:tcW w:w="340" w:type="dxa"/>
            <w:tcBorders>
              <w:top w:val="nil"/>
              <w:left w:val="nil"/>
              <w:bottom w:val="nil"/>
              <w:right w:val="nil"/>
            </w:tcBorders>
            <w:shd w:val="clear" w:color="auto" w:fill="auto"/>
            <w:noWrap/>
            <w:vAlign w:val="bottom"/>
            <w:hideMark/>
          </w:tcPr>
          <w:p w14:paraId="0E682CA1"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4D84DCED"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94</w:t>
            </w:r>
          </w:p>
        </w:tc>
        <w:tc>
          <w:tcPr>
            <w:tcW w:w="2500" w:type="dxa"/>
            <w:tcBorders>
              <w:top w:val="nil"/>
              <w:left w:val="nil"/>
              <w:bottom w:val="single" w:sz="4" w:space="0" w:color="auto"/>
              <w:right w:val="single" w:sz="4" w:space="0" w:color="auto"/>
            </w:tcBorders>
            <w:shd w:val="clear" w:color="auto" w:fill="auto"/>
            <w:noWrap/>
            <w:vAlign w:val="bottom"/>
            <w:hideMark/>
          </w:tcPr>
          <w:p w14:paraId="7D1C5207"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TrampolineJumping</w:t>
            </w:r>
            <w:proofErr w:type="spellEnd"/>
          </w:p>
        </w:tc>
      </w:tr>
      <w:tr w:rsidR="00F27C7B" w:rsidRPr="00F27C7B" w14:paraId="69C3317D"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536576A7"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45</w:t>
            </w:r>
          </w:p>
        </w:tc>
        <w:tc>
          <w:tcPr>
            <w:tcW w:w="2500" w:type="dxa"/>
            <w:tcBorders>
              <w:top w:val="nil"/>
              <w:left w:val="nil"/>
              <w:bottom w:val="single" w:sz="4" w:space="0" w:color="auto"/>
              <w:right w:val="single" w:sz="4" w:space="0" w:color="auto"/>
            </w:tcBorders>
            <w:shd w:val="clear" w:color="auto" w:fill="auto"/>
            <w:noWrap/>
            <w:vAlign w:val="bottom"/>
            <w:hideMark/>
          </w:tcPr>
          <w:p w14:paraId="7685C2ED"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JavelinThrow</w:t>
            </w:r>
            <w:proofErr w:type="spellEnd"/>
          </w:p>
        </w:tc>
        <w:tc>
          <w:tcPr>
            <w:tcW w:w="340" w:type="dxa"/>
            <w:tcBorders>
              <w:top w:val="nil"/>
              <w:left w:val="nil"/>
              <w:bottom w:val="nil"/>
              <w:right w:val="nil"/>
            </w:tcBorders>
            <w:shd w:val="clear" w:color="auto" w:fill="auto"/>
            <w:noWrap/>
            <w:vAlign w:val="bottom"/>
            <w:hideMark/>
          </w:tcPr>
          <w:p w14:paraId="0493EB46"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39B58292"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95</w:t>
            </w:r>
          </w:p>
        </w:tc>
        <w:tc>
          <w:tcPr>
            <w:tcW w:w="2500" w:type="dxa"/>
            <w:tcBorders>
              <w:top w:val="nil"/>
              <w:left w:val="nil"/>
              <w:bottom w:val="single" w:sz="4" w:space="0" w:color="auto"/>
              <w:right w:val="single" w:sz="4" w:space="0" w:color="auto"/>
            </w:tcBorders>
            <w:shd w:val="clear" w:color="auto" w:fill="auto"/>
            <w:noWrap/>
            <w:vAlign w:val="bottom"/>
            <w:hideMark/>
          </w:tcPr>
          <w:p w14:paraId="035EDFFA" w14:textId="77777777" w:rsidR="00F27C7B" w:rsidRPr="00F27C7B" w:rsidRDefault="00F27C7B" w:rsidP="00F27C7B">
            <w:pPr>
              <w:rPr>
                <w:rFonts w:ascii="Calibri" w:eastAsia="Times New Roman" w:hAnsi="Calibri" w:cs="Calibri"/>
                <w:color w:val="000000"/>
                <w:lang w:eastAsia="en-GB"/>
              </w:rPr>
            </w:pPr>
            <w:r w:rsidRPr="00F27C7B">
              <w:rPr>
                <w:rFonts w:ascii="Calibri" w:eastAsia="Times New Roman" w:hAnsi="Calibri" w:cs="Calibri"/>
                <w:color w:val="000000"/>
                <w:lang w:eastAsia="en-GB"/>
              </w:rPr>
              <w:t>Typing</w:t>
            </w:r>
          </w:p>
        </w:tc>
      </w:tr>
      <w:tr w:rsidR="00F27C7B" w:rsidRPr="00F27C7B" w14:paraId="4E85B3CA"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004E870B"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46</w:t>
            </w:r>
          </w:p>
        </w:tc>
        <w:tc>
          <w:tcPr>
            <w:tcW w:w="2500" w:type="dxa"/>
            <w:tcBorders>
              <w:top w:val="nil"/>
              <w:left w:val="nil"/>
              <w:bottom w:val="single" w:sz="4" w:space="0" w:color="auto"/>
              <w:right w:val="single" w:sz="4" w:space="0" w:color="auto"/>
            </w:tcBorders>
            <w:shd w:val="clear" w:color="auto" w:fill="auto"/>
            <w:noWrap/>
            <w:vAlign w:val="bottom"/>
            <w:hideMark/>
          </w:tcPr>
          <w:p w14:paraId="5F9F636C"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JugglingBalls</w:t>
            </w:r>
            <w:proofErr w:type="spellEnd"/>
          </w:p>
        </w:tc>
        <w:tc>
          <w:tcPr>
            <w:tcW w:w="340" w:type="dxa"/>
            <w:tcBorders>
              <w:top w:val="nil"/>
              <w:left w:val="nil"/>
              <w:bottom w:val="nil"/>
              <w:right w:val="nil"/>
            </w:tcBorders>
            <w:shd w:val="clear" w:color="auto" w:fill="auto"/>
            <w:noWrap/>
            <w:vAlign w:val="bottom"/>
            <w:hideMark/>
          </w:tcPr>
          <w:p w14:paraId="00B60972"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629508CB"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96</w:t>
            </w:r>
          </w:p>
        </w:tc>
        <w:tc>
          <w:tcPr>
            <w:tcW w:w="2500" w:type="dxa"/>
            <w:tcBorders>
              <w:top w:val="nil"/>
              <w:left w:val="nil"/>
              <w:bottom w:val="single" w:sz="4" w:space="0" w:color="auto"/>
              <w:right w:val="single" w:sz="4" w:space="0" w:color="auto"/>
            </w:tcBorders>
            <w:shd w:val="clear" w:color="auto" w:fill="auto"/>
            <w:noWrap/>
            <w:vAlign w:val="bottom"/>
            <w:hideMark/>
          </w:tcPr>
          <w:p w14:paraId="0A7F3E4D"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UnevenBars</w:t>
            </w:r>
            <w:proofErr w:type="spellEnd"/>
          </w:p>
        </w:tc>
      </w:tr>
      <w:tr w:rsidR="00F27C7B" w:rsidRPr="00F27C7B" w14:paraId="387EAE32"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7A4F1F7A"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47</w:t>
            </w:r>
          </w:p>
        </w:tc>
        <w:tc>
          <w:tcPr>
            <w:tcW w:w="2500" w:type="dxa"/>
            <w:tcBorders>
              <w:top w:val="nil"/>
              <w:left w:val="nil"/>
              <w:bottom w:val="single" w:sz="4" w:space="0" w:color="auto"/>
              <w:right w:val="single" w:sz="4" w:space="0" w:color="auto"/>
            </w:tcBorders>
            <w:shd w:val="clear" w:color="auto" w:fill="auto"/>
            <w:noWrap/>
            <w:vAlign w:val="bottom"/>
            <w:hideMark/>
          </w:tcPr>
          <w:p w14:paraId="48777605"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JumpingJack</w:t>
            </w:r>
            <w:proofErr w:type="spellEnd"/>
          </w:p>
        </w:tc>
        <w:tc>
          <w:tcPr>
            <w:tcW w:w="340" w:type="dxa"/>
            <w:tcBorders>
              <w:top w:val="nil"/>
              <w:left w:val="nil"/>
              <w:bottom w:val="nil"/>
              <w:right w:val="nil"/>
            </w:tcBorders>
            <w:shd w:val="clear" w:color="auto" w:fill="auto"/>
            <w:noWrap/>
            <w:vAlign w:val="bottom"/>
            <w:hideMark/>
          </w:tcPr>
          <w:p w14:paraId="29F76A78"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13BC5078"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97</w:t>
            </w:r>
          </w:p>
        </w:tc>
        <w:tc>
          <w:tcPr>
            <w:tcW w:w="2500" w:type="dxa"/>
            <w:tcBorders>
              <w:top w:val="nil"/>
              <w:left w:val="nil"/>
              <w:bottom w:val="single" w:sz="4" w:space="0" w:color="auto"/>
              <w:right w:val="single" w:sz="4" w:space="0" w:color="auto"/>
            </w:tcBorders>
            <w:shd w:val="clear" w:color="auto" w:fill="auto"/>
            <w:noWrap/>
            <w:vAlign w:val="bottom"/>
            <w:hideMark/>
          </w:tcPr>
          <w:p w14:paraId="3A67BB06"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VolleyballSpiking</w:t>
            </w:r>
            <w:proofErr w:type="spellEnd"/>
          </w:p>
        </w:tc>
      </w:tr>
      <w:tr w:rsidR="00F27C7B" w:rsidRPr="00F27C7B" w14:paraId="44B38E71"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6EED85E9"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48</w:t>
            </w:r>
          </w:p>
        </w:tc>
        <w:tc>
          <w:tcPr>
            <w:tcW w:w="2500" w:type="dxa"/>
            <w:tcBorders>
              <w:top w:val="nil"/>
              <w:left w:val="nil"/>
              <w:bottom w:val="single" w:sz="4" w:space="0" w:color="auto"/>
              <w:right w:val="single" w:sz="4" w:space="0" w:color="auto"/>
            </w:tcBorders>
            <w:shd w:val="clear" w:color="auto" w:fill="auto"/>
            <w:noWrap/>
            <w:vAlign w:val="bottom"/>
            <w:hideMark/>
          </w:tcPr>
          <w:p w14:paraId="29371C01"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JumpRope</w:t>
            </w:r>
            <w:proofErr w:type="spellEnd"/>
          </w:p>
        </w:tc>
        <w:tc>
          <w:tcPr>
            <w:tcW w:w="340" w:type="dxa"/>
            <w:tcBorders>
              <w:top w:val="nil"/>
              <w:left w:val="nil"/>
              <w:bottom w:val="nil"/>
              <w:right w:val="nil"/>
            </w:tcBorders>
            <w:shd w:val="clear" w:color="auto" w:fill="auto"/>
            <w:noWrap/>
            <w:vAlign w:val="bottom"/>
            <w:hideMark/>
          </w:tcPr>
          <w:p w14:paraId="423A1C9E"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4A68B376"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98</w:t>
            </w:r>
          </w:p>
        </w:tc>
        <w:tc>
          <w:tcPr>
            <w:tcW w:w="2500" w:type="dxa"/>
            <w:tcBorders>
              <w:top w:val="nil"/>
              <w:left w:val="nil"/>
              <w:bottom w:val="single" w:sz="4" w:space="0" w:color="auto"/>
              <w:right w:val="single" w:sz="4" w:space="0" w:color="auto"/>
            </w:tcBorders>
            <w:shd w:val="clear" w:color="auto" w:fill="auto"/>
            <w:noWrap/>
            <w:vAlign w:val="bottom"/>
            <w:hideMark/>
          </w:tcPr>
          <w:p w14:paraId="2DB99C72" w14:textId="77777777" w:rsidR="00F27C7B" w:rsidRPr="00F27C7B" w:rsidRDefault="00F27C7B" w:rsidP="00F27C7B">
            <w:pPr>
              <w:rPr>
                <w:rFonts w:ascii="Calibri" w:eastAsia="Times New Roman" w:hAnsi="Calibri" w:cs="Calibri"/>
                <w:color w:val="000000"/>
                <w:lang w:eastAsia="en-GB"/>
              </w:rPr>
            </w:pPr>
            <w:bookmarkStart w:id="30" w:name="_GoBack"/>
            <w:proofErr w:type="spellStart"/>
            <w:r w:rsidRPr="00F27C7B">
              <w:rPr>
                <w:rFonts w:ascii="Calibri" w:eastAsia="Times New Roman" w:hAnsi="Calibri" w:cs="Calibri"/>
                <w:color w:val="000000"/>
                <w:lang w:eastAsia="en-GB"/>
              </w:rPr>
              <w:t>WalkingWith</w:t>
            </w:r>
            <w:bookmarkEnd w:id="30"/>
            <w:r w:rsidRPr="00F27C7B">
              <w:rPr>
                <w:rFonts w:ascii="Calibri" w:eastAsia="Times New Roman" w:hAnsi="Calibri" w:cs="Calibri"/>
                <w:color w:val="000000"/>
                <w:lang w:eastAsia="en-GB"/>
              </w:rPr>
              <w:t>Dog</w:t>
            </w:r>
            <w:proofErr w:type="spellEnd"/>
          </w:p>
        </w:tc>
      </w:tr>
      <w:tr w:rsidR="00F27C7B" w:rsidRPr="00F27C7B" w14:paraId="0D6AA72F"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376C5467"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49</w:t>
            </w:r>
          </w:p>
        </w:tc>
        <w:tc>
          <w:tcPr>
            <w:tcW w:w="2500" w:type="dxa"/>
            <w:tcBorders>
              <w:top w:val="nil"/>
              <w:left w:val="nil"/>
              <w:bottom w:val="single" w:sz="4" w:space="0" w:color="auto"/>
              <w:right w:val="single" w:sz="4" w:space="0" w:color="auto"/>
            </w:tcBorders>
            <w:shd w:val="clear" w:color="auto" w:fill="auto"/>
            <w:noWrap/>
            <w:vAlign w:val="bottom"/>
            <w:hideMark/>
          </w:tcPr>
          <w:p w14:paraId="51EEB49B" w14:textId="77777777" w:rsidR="00F27C7B" w:rsidRPr="00F27C7B" w:rsidRDefault="00F27C7B" w:rsidP="00F27C7B">
            <w:pPr>
              <w:rPr>
                <w:rFonts w:ascii="Calibri" w:eastAsia="Times New Roman" w:hAnsi="Calibri" w:cs="Calibri"/>
                <w:color w:val="000000"/>
                <w:lang w:eastAsia="en-GB"/>
              </w:rPr>
            </w:pPr>
            <w:r w:rsidRPr="00F27C7B">
              <w:rPr>
                <w:rFonts w:ascii="Calibri" w:eastAsia="Times New Roman" w:hAnsi="Calibri" w:cs="Calibri"/>
                <w:color w:val="000000"/>
                <w:lang w:eastAsia="en-GB"/>
              </w:rPr>
              <w:t>Kayaking</w:t>
            </w:r>
          </w:p>
        </w:tc>
        <w:tc>
          <w:tcPr>
            <w:tcW w:w="340" w:type="dxa"/>
            <w:tcBorders>
              <w:top w:val="nil"/>
              <w:left w:val="nil"/>
              <w:bottom w:val="nil"/>
              <w:right w:val="nil"/>
            </w:tcBorders>
            <w:shd w:val="clear" w:color="auto" w:fill="auto"/>
            <w:noWrap/>
            <w:vAlign w:val="bottom"/>
            <w:hideMark/>
          </w:tcPr>
          <w:p w14:paraId="4D937932"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2D9D59AB"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99</w:t>
            </w:r>
          </w:p>
        </w:tc>
        <w:tc>
          <w:tcPr>
            <w:tcW w:w="2500" w:type="dxa"/>
            <w:tcBorders>
              <w:top w:val="nil"/>
              <w:left w:val="nil"/>
              <w:bottom w:val="single" w:sz="4" w:space="0" w:color="auto"/>
              <w:right w:val="single" w:sz="4" w:space="0" w:color="auto"/>
            </w:tcBorders>
            <w:shd w:val="clear" w:color="auto" w:fill="auto"/>
            <w:noWrap/>
            <w:vAlign w:val="bottom"/>
            <w:hideMark/>
          </w:tcPr>
          <w:p w14:paraId="0885BB2F"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WallPushups</w:t>
            </w:r>
            <w:proofErr w:type="spellEnd"/>
          </w:p>
        </w:tc>
      </w:tr>
      <w:tr w:rsidR="00F27C7B" w:rsidRPr="00F27C7B" w14:paraId="50A37DB4" w14:textId="77777777" w:rsidTr="00BD77AB">
        <w:trPr>
          <w:trHeight w:val="320"/>
          <w:jc w:val="center"/>
        </w:trPr>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4F9C76E3"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50</w:t>
            </w:r>
          </w:p>
        </w:tc>
        <w:tc>
          <w:tcPr>
            <w:tcW w:w="2500" w:type="dxa"/>
            <w:tcBorders>
              <w:top w:val="nil"/>
              <w:left w:val="nil"/>
              <w:bottom w:val="single" w:sz="4" w:space="0" w:color="auto"/>
              <w:right w:val="single" w:sz="4" w:space="0" w:color="auto"/>
            </w:tcBorders>
            <w:shd w:val="clear" w:color="auto" w:fill="auto"/>
            <w:noWrap/>
            <w:vAlign w:val="bottom"/>
            <w:hideMark/>
          </w:tcPr>
          <w:p w14:paraId="4089C0E0" w14:textId="77777777" w:rsidR="00F27C7B" w:rsidRPr="00F27C7B" w:rsidRDefault="00F27C7B" w:rsidP="00F27C7B">
            <w:pPr>
              <w:rPr>
                <w:rFonts w:ascii="Calibri" w:eastAsia="Times New Roman" w:hAnsi="Calibri" w:cs="Calibri"/>
                <w:color w:val="000000"/>
                <w:lang w:eastAsia="en-GB"/>
              </w:rPr>
            </w:pPr>
            <w:r w:rsidRPr="00F27C7B">
              <w:rPr>
                <w:rFonts w:ascii="Calibri" w:eastAsia="Times New Roman" w:hAnsi="Calibri" w:cs="Calibri"/>
                <w:color w:val="000000"/>
                <w:lang w:eastAsia="en-GB"/>
              </w:rPr>
              <w:t>Knitting</w:t>
            </w:r>
          </w:p>
        </w:tc>
        <w:tc>
          <w:tcPr>
            <w:tcW w:w="340" w:type="dxa"/>
            <w:tcBorders>
              <w:top w:val="nil"/>
              <w:left w:val="nil"/>
              <w:bottom w:val="nil"/>
              <w:right w:val="nil"/>
            </w:tcBorders>
            <w:shd w:val="clear" w:color="auto" w:fill="auto"/>
            <w:noWrap/>
            <w:vAlign w:val="bottom"/>
            <w:hideMark/>
          </w:tcPr>
          <w:p w14:paraId="7FB9261E" w14:textId="77777777" w:rsidR="00F27C7B" w:rsidRPr="00F27C7B" w:rsidRDefault="00F27C7B" w:rsidP="00F27C7B">
            <w:pPr>
              <w:rPr>
                <w:rFonts w:ascii="Calibri" w:eastAsia="Times New Roman" w:hAnsi="Calibri" w:cs="Calibri"/>
                <w:color w:val="00000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7CF83771"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100</w:t>
            </w:r>
          </w:p>
        </w:tc>
        <w:tc>
          <w:tcPr>
            <w:tcW w:w="2500" w:type="dxa"/>
            <w:tcBorders>
              <w:top w:val="nil"/>
              <w:left w:val="nil"/>
              <w:bottom w:val="single" w:sz="4" w:space="0" w:color="auto"/>
              <w:right w:val="single" w:sz="4" w:space="0" w:color="auto"/>
            </w:tcBorders>
            <w:shd w:val="clear" w:color="auto" w:fill="auto"/>
            <w:noWrap/>
            <w:vAlign w:val="bottom"/>
            <w:hideMark/>
          </w:tcPr>
          <w:p w14:paraId="5973F5A4"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WritingOnBoard</w:t>
            </w:r>
            <w:proofErr w:type="spellEnd"/>
          </w:p>
        </w:tc>
      </w:tr>
      <w:tr w:rsidR="00F27C7B" w:rsidRPr="00F27C7B" w14:paraId="0B9FE035" w14:textId="77777777" w:rsidTr="00BD77AB">
        <w:trPr>
          <w:trHeight w:val="320"/>
          <w:jc w:val="center"/>
        </w:trPr>
        <w:tc>
          <w:tcPr>
            <w:tcW w:w="700" w:type="dxa"/>
            <w:tcBorders>
              <w:top w:val="nil"/>
              <w:left w:val="nil"/>
              <w:bottom w:val="nil"/>
              <w:right w:val="nil"/>
            </w:tcBorders>
            <w:shd w:val="clear" w:color="auto" w:fill="auto"/>
            <w:noWrap/>
            <w:vAlign w:val="bottom"/>
            <w:hideMark/>
          </w:tcPr>
          <w:p w14:paraId="2B1A3629" w14:textId="77777777" w:rsidR="00F27C7B" w:rsidRPr="00F27C7B" w:rsidRDefault="00F27C7B" w:rsidP="00F27C7B">
            <w:pPr>
              <w:rPr>
                <w:rFonts w:ascii="Calibri" w:eastAsia="Times New Roman" w:hAnsi="Calibri" w:cs="Calibri"/>
                <w:color w:val="000000"/>
                <w:lang w:eastAsia="en-GB"/>
              </w:rPr>
            </w:pPr>
          </w:p>
        </w:tc>
        <w:tc>
          <w:tcPr>
            <w:tcW w:w="2500" w:type="dxa"/>
            <w:tcBorders>
              <w:top w:val="nil"/>
              <w:left w:val="nil"/>
              <w:bottom w:val="nil"/>
              <w:right w:val="nil"/>
            </w:tcBorders>
            <w:shd w:val="clear" w:color="auto" w:fill="auto"/>
            <w:noWrap/>
            <w:vAlign w:val="bottom"/>
            <w:hideMark/>
          </w:tcPr>
          <w:p w14:paraId="279C9F95" w14:textId="77777777" w:rsidR="00F27C7B" w:rsidRPr="00F27C7B" w:rsidRDefault="00F27C7B" w:rsidP="00F27C7B">
            <w:pPr>
              <w:rPr>
                <w:rFonts w:ascii="Times New Roman" w:eastAsia="Times New Roman" w:hAnsi="Times New Roman" w:cs="Times New Roman"/>
                <w:sz w:val="20"/>
                <w:szCs w:val="20"/>
                <w:lang w:eastAsia="en-GB"/>
              </w:rPr>
            </w:pPr>
          </w:p>
        </w:tc>
        <w:tc>
          <w:tcPr>
            <w:tcW w:w="340" w:type="dxa"/>
            <w:tcBorders>
              <w:top w:val="nil"/>
              <w:left w:val="nil"/>
              <w:bottom w:val="nil"/>
              <w:right w:val="nil"/>
            </w:tcBorders>
            <w:shd w:val="clear" w:color="auto" w:fill="auto"/>
            <w:noWrap/>
            <w:vAlign w:val="bottom"/>
            <w:hideMark/>
          </w:tcPr>
          <w:p w14:paraId="3EA2E50E" w14:textId="77777777" w:rsidR="00F27C7B" w:rsidRPr="00F27C7B" w:rsidRDefault="00F27C7B" w:rsidP="00F27C7B">
            <w:pPr>
              <w:rPr>
                <w:rFonts w:ascii="Times New Roman" w:eastAsia="Times New Roman" w:hAnsi="Times New Roman" w:cs="Times New Roman"/>
                <w:sz w:val="20"/>
                <w:szCs w:val="20"/>
                <w:lang w:eastAsia="en-GB"/>
              </w:rPr>
            </w:pPr>
          </w:p>
        </w:tc>
        <w:tc>
          <w:tcPr>
            <w:tcW w:w="700" w:type="dxa"/>
            <w:tcBorders>
              <w:top w:val="nil"/>
              <w:left w:val="single" w:sz="4" w:space="0" w:color="auto"/>
              <w:bottom w:val="single" w:sz="4" w:space="0" w:color="auto"/>
              <w:right w:val="single" w:sz="4" w:space="0" w:color="auto"/>
            </w:tcBorders>
            <w:shd w:val="clear" w:color="auto" w:fill="auto"/>
            <w:noWrap/>
            <w:vAlign w:val="bottom"/>
            <w:hideMark/>
          </w:tcPr>
          <w:p w14:paraId="0A3A2055" w14:textId="77777777" w:rsidR="00F27C7B" w:rsidRPr="00F27C7B" w:rsidRDefault="00F27C7B" w:rsidP="00F27C7B">
            <w:pPr>
              <w:jc w:val="right"/>
              <w:rPr>
                <w:rFonts w:ascii="Calibri" w:eastAsia="Times New Roman" w:hAnsi="Calibri" w:cs="Calibri"/>
                <w:color w:val="000000"/>
                <w:lang w:eastAsia="en-GB"/>
              </w:rPr>
            </w:pPr>
            <w:r w:rsidRPr="00F27C7B">
              <w:rPr>
                <w:rFonts w:ascii="Calibri" w:eastAsia="Times New Roman" w:hAnsi="Calibri" w:cs="Calibri"/>
                <w:color w:val="000000"/>
                <w:lang w:eastAsia="en-GB"/>
              </w:rPr>
              <w:t>101</w:t>
            </w:r>
          </w:p>
        </w:tc>
        <w:tc>
          <w:tcPr>
            <w:tcW w:w="2500" w:type="dxa"/>
            <w:tcBorders>
              <w:top w:val="nil"/>
              <w:left w:val="nil"/>
              <w:bottom w:val="single" w:sz="4" w:space="0" w:color="auto"/>
              <w:right w:val="single" w:sz="4" w:space="0" w:color="auto"/>
            </w:tcBorders>
            <w:shd w:val="clear" w:color="auto" w:fill="auto"/>
            <w:noWrap/>
            <w:vAlign w:val="bottom"/>
            <w:hideMark/>
          </w:tcPr>
          <w:p w14:paraId="72F712F9" w14:textId="77777777" w:rsidR="00F27C7B" w:rsidRPr="00F27C7B" w:rsidRDefault="00F27C7B" w:rsidP="00F27C7B">
            <w:pPr>
              <w:rPr>
                <w:rFonts w:ascii="Calibri" w:eastAsia="Times New Roman" w:hAnsi="Calibri" w:cs="Calibri"/>
                <w:color w:val="000000"/>
                <w:lang w:eastAsia="en-GB"/>
              </w:rPr>
            </w:pPr>
            <w:proofErr w:type="spellStart"/>
            <w:r w:rsidRPr="00F27C7B">
              <w:rPr>
                <w:rFonts w:ascii="Calibri" w:eastAsia="Times New Roman" w:hAnsi="Calibri" w:cs="Calibri"/>
                <w:color w:val="000000"/>
                <w:lang w:eastAsia="en-GB"/>
              </w:rPr>
              <w:t>YoYo</w:t>
            </w:r>
            <w:proofErr w:type="spellEnd"/>
          </w:p>
        </w:tc>
      </w:tr>
    </w:tbl>
    <w:p w14:paraId="2B360A4F" w14:textId="656162E6" w:rsidR="00F27C7B" w:rsidRDefault="00F27C7B"/>
    <w:p w14:paraId="641BF462" w14:textId="5E148A85" w:rsidR="005B3BFB" w:rsidRDefault="005B3BFB" w:rsidP="00B90F5B">
      <w:pPr>
        <w:pStyle w:val="Heading2"/>
      </w:pPr>
      <w:bookmarkStart w:id="31" w:name="_Toc16510909"/>
      <w:commentRangeStart w:id="32"/>
      <w:r>
        <w:t xml:space="preserve">Appendix B </w:t>
      </w:r>
      <w:commentRangeEnd w:id="32"/>
      <w:r w:rsidR="006E3EA1">
        <w:rPr>
          <w:rStyle w:val="CommentReference"/>
          <w:rFonts w:asciiTheme="minorHAnsi" w:eastAsiaTheme="minorHAnsi" w:hAnsiTheme="minorHAnsi" w:cstheme="minorBidi"/>
          <w:color w:val="auto"/>
        </w:rPr>
        <w:commentReference w:id="32"/>
      </w:r>
      <w:r>
        <w:t xml:space="preserve">– </w:t>
      </w:r>
      <w:r w:rsidR="00BD77AB">
        <w:t>Speech commands dataset classes</w:t>
      </w:r>
      <w:bookmarkEnd w:id="31"/>
    </w:p>
    <w:p w14:paraId="55130AF9" w14:textId="34EB3CFA" w:rsidR="00B90F5B" w:rsidRPr="00B90F5B" w:rsidRDefault="00B90F5B" w:rsidP="00B90F5B">
      <w:r>
        <w:t>The table below lists the 35 speech command words and the number of instances included in the training data.</w:t>
      </w:r>
    </w:p>
    <w:p w14:paraId="09D2A529" w14:textId="7116BB82" w:rsidR="00BD77AB" w:rsidRDefault="00BD77AB"/>
    <w:tbl>
      <w:tblPr>
        <w:tblStyle w:val="TableGrid"/>
        <w:tblW w:w="0" w:type="auto"/>
        <w:jc w:val="center"/>
        <w:tblLook w:val="04A0" w:firstRow="1" w:lastRow="0" w:firstColumn="1" w:lastColumn="0" w:noHBand="0" w:noVBand="1"/>
      </w:tblPr>
      <w:tblGrid>
        <w:gridCol w:w="1391"/>
        <w:gridCol w:w="1407"/>
        <w:gridCol w:w="316"/>
        <w:gridCol w:w="1389"/>
        <w:gridCol w:w="1418"/>
      </w:tblGrid>
      <w:tr w:rsidR="00BD77AB" w14:paraId="21A6DD52" w14:textId="5A05A608" w:rsidTr="000F5A3F">
        <w:trPr>
          <w:jc w:val="center"/>
        </w:trPr>
        <w:tc>
          <w:tcPr>
            <w:tcW w:w="1391" w:type="dxa"/>
            <w:shd w:val="clear" w:color="auto" w:fill="FFFF00"/>
          </w:tcPr>
          <w:p w14:paraId="065EB4E3" w14:textId="20380D8C" w:rsidR="00BD77AB" w:rsidRPr="00BD77AB" w:rsidRDefault="00BD77AB">
            <w:pPr>
              <w:rPr>
                <w:b/>
                <w:bCs/>
              </w:rPr>
            </w:pPr>
            <w:r w:rsidRPr="00BD77AB">
              <w:rPr>
                <w:b/>
                <w:bCs/>
              </w:rPr>
              <w:t>Word</w:t>
            </w:r>
          </w:p>
        </w:tc>
        <w:tc>
          <w:tcPr>
            <w:tcW w:w="1407" w:type="dxa"/>
            <w:shd w:val="clear" w:color="auto" w:fill="FFFF00"/>
          </w:tcPr>
          <w:p w14:paraId="7A4E1C76" w14:textId="67A8122E" w:rsidR="00BD77AB" w:rsidRPr="00BD77AB" w:rsidRDefault="00BD77AB">
            <w:pPr>
              <w:rPr>
                <w:b/>
                <w:bCs/>
              </w:rPr>
            </w:pPr>
            <w:r w:rsidRPr="00BD77AB">
              <w:rPr>
                <w:b/>
                <w:bCs/>
              </w:rPr>
              <w:t>Number of Utterances</w:t>
            </w:r>
          </w:p>
        </w:tc>
        <w:tc>
          <w:tcPr>
            <w:tcW w:w="316" w:type="dxa"/>
            <w:tcBorders>
              <w:top w:val="nil"/>
              <w:bottom w:val="nil"/>
            </w:tcBorders>
          </w:tcPr>
          <w:p w14:paraId="463ED132" w14:textId="77777777" w:rsidR="00BD77AB" w:rsidRDefault="00BD77AB"/>
        </w:tc>
        <w:tc>
          <w:tcPr>
            <w:tcW w:w="1389" w:type="dxa"/>
            <w:shd w:val="clear" w:color="auto" w:fill="FFFF00"/>
          </w:tcPr>
          <w:p w14:paraId="5A01FE22" w14:textId="2A509260" w:rsidR="00BD77AB" w:rsidRPr="00BD77AB" w:rsidRDefault="00BD77AB">
            <w:pPr>
              <w:rPr>
                <w:b/>
                <w:bCs/>
              </w:rPr>
            </w:pPr>
            <w:r w:rsidRPr="00BD77AB">
              <w:rPr>
                <w:b/>
                <w:bCs/>
              </w:rPr>
              <w:t>Word</w:t>
            </w:r>
          </w:p>
        </w:tc>
        <w:tc>
          <w:tcPr>
            <w:tcW w:w="1418" w:type="dxa"/>
            <w:shd w:val="clear" w:color="auto" w:fill="FFFF00"/>
          </w:tcPr>
          <w:p w14:paraId="25BF6204" w14:textId="11254888" w:rsidR="00BD77AB" w:rsidRPr="00BD77AB" w:rsidRDefault="00BD77AB">
            <w:pPr>
              <w:rPr>
                <w:b/>
                <w:bCs/>
              </w:rPr>
            </w:pPr>
            <w:r w:rsidRPr="00BD77AB">
              <w:rPr>
                <w:b/>
                <w:bCs/>
              </w:rPr>
              <w:t>Number of Utterances</w:t>
            </w:r>
          </w:p>
        </w:tc>
      </w:tr>
      <w:tr w:rsidR="00BD77AB" w14:paraId="12A362EE" w14:textId="3A1FF684" w:rsidTr="000F5A3F">
        <w:trPr>
          <w:jc w:val="center"/>
        </w:trPr>
        <w:tc>
          <w:tcPr>
            <w:tcW w:w="1391" w:type="dxa"/>
          </w:tcPr>
          <w:p w14:paraId="19854F69" w14:textId="0B8DE9BB" w:rsidR="00BD77AB" w:rsidRDefault="00BD77AB" w:rsidP="00BD77AB">
            <w:r>
              <w:t>Backward</w:t>
            </w:r>
          </w:p>
        </w:tc>
        <w:tc>
          <w:tcPr>
            <w:tcW w:w="1407" w:type="dxa"/>
          </w:tcPr>
          <w:p w14:paraId="2A442099" w14:textId="5FE7065D" w:rsidR="00BD77AB" w:rsidRDefault="00BD77AB" w:rsidP="00BD77AB">
            <w:r>
              <w:t>1,664</w:t>
            </w:r>
          </w:p>
        </w:tc>
        <w:tc>
          <w:tcPr>
            <w:tcW w:w="316" w:type="dxa"/>
            <w:tcBorders>
              <w:top w:val="nil"/>
              <w:bottom w:val="nil"/>
            </w:tcBorders>
          </w:tcPr>
          <w:p w14:paraId="6A79A78E" w14:textId="77777777" w:rsidR="00BD77AB" w:rsidRDefault="00BD77AB" w:rsidP="00BD77AB"/>
        </w:tc>
        <w:tc>
          <w:tcPr>
            <w:tcW w:w="1389" w:type="dxa"/>
          </w:tcPr>
          <w:p w14:paraId="42420E76" w14:textId="5BBECDB2" w:rsidR="00BD77AB" w:rsidRDefault="00BD77AB" w:rsidP="00BD77AB">
            <w:r>
              <w:t>No</w:t>
            </w:r>
          </w:p>
        </w:tc>
        <w:tc>
          <w:tcPr>
            <w:tcW w:w="1418" w:type="dxa"/>
          </w:tcPr>
          <w:p w14:paraId="7740EF3B" w14:textId="688AD7D9" w:rsidR="00BD77AB" w:rsidRDefault="00BD77AB" w:rsidP="00BD77AB">
            <w:r>
              <w:t>3,941</w:t>
            </w:r>
          </w:p>
        </w:tc>
      </w:tr>
      <w:tr w:rsidR="00BD77AB" w14:paraId="644BD48B" w14:textId="11269D01" w:rsidTr="000F5A3F">
        <w:trPr>
          <w:jc w:val="center"/>
        </w:trPr>
        <w:tc>
          <w:tcPr>
            <w:tcW w:w="1391" w:type="dxa"/>
          </w:tcPr>
          <w:p w14:paraId="2116F3AB" w14:textId="71FBF378" w:rsidR="00BD77AB" w:rsidRDefault="00BD77AB" w:rsidP="00BD77AB">
            <w:r>
              <w:t>Bed</w:t>
            </w:r>
          </w:p>
        </w:tc>
        <w:tc>
          <w:tcPr>
            <w:tcW w:w="1407" w:type="dxa"/>
          </w:tcPr>
          <w:p w14:paraId="088EAB3C" w14:textId="3D39BF87" w:rsidR="00BD77AB" w:rsidRDefault="00BD77AB" w:rsidP="00BD77AB">
            <w:r>
              <w:t>2,014</w:t>
            </w:r>
          </w:p>
        </w:tc>
        <w:tc>
          <w:tcPr>
            <w:tcW w:w="316" w:type="dxa"/>
            <w:tcBorders>
              <w:top w:val="nil"/>
              <w:bottom w:val="nil"/>
            </w:tcBorders>
          </w:tcPr>
          <w:p w14:paraId="0C322C83" w14:textId="77777777" w:rsidR="00BD77AB" w:rsidRDefault="00BD77AB" w:rsidP="00BD77AB"/>
        </w:tc>
        <w:tc>
          <w:tcPr>
            <w:tcW w:w="1389" w:type="dxa"/>
          </w:tcPr>
          <w:p w14:paraId="3AC4AA5D" w14:textId="31877D7E" w:rsidR="00BD77AB" w:rsidRDefault="00BD77AB" w:rsidP="00BD77AB">
            <w:r>
              <w:t>Off</w:t>
            </w:r>
          </w:p>
        </w:tc>
        <w:tc>
          <w:tcPr>
            <w:tcW w:w="1418" w:type="dxa"/>
          </w:tcPr>
          <w:p w14:paraId="1161D881" w14:textId="35E62690" w:rsidR="00BD77AB" w:rsidRDefault="00BD77AB" w:rsidP="00BD77AB">
            <w:r>
              <w:t>3,745</w:t>
            </w:r>
          </w:p>
        </w:tc>
      </w:tr>
      <w:tr w:rsidR="00BD77AB" w14:paraId="340ED887" w14:textId="71BB759F" w:rsidTr="000F5A3F">
        <w:trPr>
          <w:jc w:val="center"/>
        </w:trPr>
        <w:tc>
          <w:tcPr>
            <w:tcW w:w="1391" w:type="dxa"/>
          </w:tcPr>
          <w:p w14:paraId="4C25B7BB" w14:textId="0332E84D" w:rsidR="00BD77AB" w:rsidRDefault="00BD77AB" w:rsidP="00BD77AB">
            <w:r>
              <w:t>Bird</w:t>
            </w:r>
          </w:p>
        </w:tc>
        <w:tc>
          <w:tcPr>
            <w:tcW w:w="1407" w:type="dxa"/>
          </w:tcPr>
          <w:p w14:paraId="5E06559A" w14:textId="295CF416" w:rsidR="00BD77AB" w:rsidRDefault="00BD77AB" w:rsidP="00BD77AB">
            <w:r>
              <w:t>2,064</w:t>
            </w:r>
          </w:p>
        </w:tc>
        <w:tc>
          <w:tcPr>
            <w:tcW w:w="316" w:type="dxa"/>
            <w:tcBorders>
              <w:top w:val="nil"/>
              <w:bottom w:val="nil"/>
            </w:tcBorders>
          </w:tcPr>
          <w:p w14:paraId="34C5856B" w14:textId="77777777" w:rsidR="00BD77AB" w:rsidRDefault="00BD77AB" w:rsidP="00BD77AB"/>
        </w:tc>
        <w:tc>
          <w:tcPr>
            <w:tcW w:w="1389" w:type="dxa"/>
          </w:tcPr>
          <w:p w14:paraId="1A70417D" w14:textId="59622958" w:rsidR="00BD77AB" w:rsidRDefault="00BD77AB" w:rsidP="00BD77AB">
            <w:r>
              <w:t>On</w:t>
            </w:r>
          </w:p>
        </w:tc>
        <w:tc>
          <w:tcPr>
            <w:tcW w:w="1418" w:type="dxa"/>
          </w:tcPr>
          <w:p w14:paraId="3F9C4DC5" w14:textId="25D8F64D" w:rsidR="00BD77AB" w:rsidRDefault="00BD77AB" w:rsidP="00BD77AB">
            <w:r>
              <w:t>3,845</w:t>
            </w:r>
          </w:p>
        </w:tc>
      </w:tr>
      <w:tr w:rsidR="00BD77AB" w14:paraId="747007E2" w14:textId="6A6065E4" w:rsidTr="000F5A3F">
        <w:trPr>
          <w:jc w:val="center"/>
        </w:trPr>
        <w:tc>
          <w:tcPr>
            <w:tcW w:w="1391" w:type="dxa"/>
          </w:tcPr>
          <w:p w14:paraId="389575E1" w14:textId="731F9102" w:rsidR="00BD77AB" w:rsidRDefault="00BD77AB" w:rsidP="00BD77AB">
            <w:r>
              <w:t>Cat</w:t>
            </w:r>
          </w:p>
        </w:tc>
        <w:tc>
          <w:tcPr>
            <w:tcW w:w="1407" w:type="dxa"/>
          </w:tcPr>
          <w:p w14:paraId="58D8137A" w14:textId="7F512132" w:rsidR="00BD77AB" w:rsidRDefault="00BD77AB" w:rsidP="00BD77AB">
            <w:r>
              <w:t>2,031</w:t>
            </w:r>
          </w:p>
        </w:tc>
        <w:tc>
          <w:tcPr>
            <w:tcW w:w="316" w:type="dxa"/>
            <w:tcBorders>
              <w:top w:val="nil"/>
              <w:bottom w:val="nil"/>
            </w:tcBorders>
          </w:tcPr>
          <w:p w14:paraId="38764173" w14:textId="77777777" w:rsidR="00BD77AB" w:rsidRDefault="00BD77AB" w:rsidP="00BD77AB"/>
        </w:tc>
        <w:tc>
          <w:tcPr>
            <w:tcW w:w="1389" w:type="dxa"/>
          </w:tcPr>
          <w:p w14:paraId="42838453" w14:textId="0F6DBFF1" w:rsidR="00BD77AB" w:rsidRDefault="00BD77AB" w:rsidP="00BD77AB">
            <w:r>
              <w:t>One</w:t>
            </w:r>
          </w:p>
        </w:tc>
        <w:tc>
          <w:tcPr>
            <w:tcW w:w="1418" w:type="dxa"/>
          </w:tcPr>
          <w:p w14:paraId="0F31C82E" w14:textId="00693D79" w:rsidR="00BD77AB" w:rsidRDefault="00BD77AB" w:rsidP="00BD77AB">
            <w:r>
              <w:t>3,890</w:t>
            </w:r>
          </w:p>
        </w:tc>
      </w:tr>
      <w:tr w:rsidR="00BD77AB" w14:paraId="6441FDD3" w14:textId="03D932DA" w:rsidTr="000F5A3F">
        <w:trPr>
          <w:jc w:val="center"/>
        </w:trPr>
        <w:tc>
          <w:tcPr>
            <w:tcW w:w="1391" w:type="dxa"/>
          </w:tcPr>
          <w:p w14:paraId="08EB5DC5" w14:textId="05B43707" w:rsidR="00BD77AB" w:rsidRDefault="00BD77AB" w:rsidP="00BD77AB">
            <w:r>
              <w:t>Dog</w:t>
            </w:r>
          </w:p>
        </w:tc>
        <w:tc>
          <w:tcPr>
            <w:tcW w:w="1407" w:type="dxa"/>
          </w:tcPr>
          <w:p w14:paraId="4878FB00" w14:textId="3A2BBDB5" w:rsidR="00BD77AB" w:rsidRDefault="00BD77AB" w:rsidP="00BD77AB">
            <w:r>
              <w:t>2,128</w:t>
            </w:r>
          </w:p>
        </w:tc>
        <w:tc>
          <w:tcPr>
            <w:tcW w:w="316" w:type="dxa"/>
            <w:tcBorders>
              <w:top w:val="nil"/>
              <w:bottom w:val="nil"/>
            </w:tcBorders>
          </w:tcPr>
          <w:p w14:paraId="0CBE77D1" w14:textId="77777777" w:rsidR="00BD77AB" w:rsidRDefault="00BD77AB" w:rsidP="00BD77AB"/>
        </w:tc>
        <w:tc>
          <w:tcPr>
            <w:tcW w:w="1389" w:type="dxa"/>
          </w:tcPr>
          <w:p w14:paraId="02118966" w14:textId="6067F1EB" w:rsidR="00BD77AB" w:rsidRDefault="00BD77AB" w:rsidP="00BD77AB">
            <w:r>
              <w:t>Right</w:t>
            </w:r>
          </w:p>
        </w:tc>
        <w:tc>
          <w:tcPr>
            <w:tcW w:w="1418" w:type="dxa"/>
          </w:tcPr>
          <w:p w14:paraId="3E809A21" w14:textId="0EB8AF99" w:rsidR="00BD77AB" w:rsidRDefault="00BD77AB" w:rsidP="00BD77AB">
            <w:r>
              <w:t>3,778</w:t>
            </w:r>
          </w:p>
        </w:tc>
      </w:tr>
      <w:tr w:rsidR="00BD77AB" w14:paraId="5AC251FE" w14:textId="66A5C205" w:rsidTr="000F5A3F">
        <w:trPr>
          <w:jc w:val="center"/>
        </w:trPr>
        <w:tc>
          <w:tcPr>
            <w:tcW w:w="1391" w:type="dxa"/>
          </w:tcPr>
          <w:p w14:paraId="52B364CA" w14:textId="2CA06382" w:rsidR="00BD77AB" w:rsidRDefault="00BD77AB" w:rsidP="00BD77AB">
            <w:r>
              <w:t>Down</w:t>
            </w:r>
          </w:p>
        </w:tc>
        <w:tc>
          <w:tcPr>
            <w:tcW w:w="1407" w:type="dxa"/>
          </w:tcPr>
          <w:p w14:paraId="472E6AC1" w14:textId="4D64CB1A" w:rsidR="00BD77AB" w:rsidRDefault="00BD77AB" w:rsidP="00BD77AB">
            <w:r>
              <w:t>3,917</w:t>
            </w:r>
          </w:p>
        </w:tc>
        <w:tc>
          <w:tcPr>
            <w:tcW w:w="316" w:type="dxa"/>
            <w:tcBorders>
              <w:top w:val="nil"/>
              <w:bottom w:val="nil"/>
            </w:tcBorders>
          </w:tcPr>
          <w:p w14:paraId="6C977191" w14:textId="77777777" w:rsidR="00BD77AB" w:rsidRDefault="00BD77AB" w:rsidP="00BD77AB"/>
        </w:tc>
        <w:tc>
          <w:tcPr>
            <w:tcW w:w="1389" w:type="dxa"/>
          </w:tcPr>
          <w:p w14:paraId="62E2A3FF" w14:textId="5E353FAC" w:rsidR="00BD77AB" w:rsidRDefault="00BD77AB" w:rsidP="00BD77AB">
            <w:r>
              <w:t>Seven</w:t>
            </w:r>
          </w:p>
        </w:tc>
        <w:tc>
          <w:tcPr>
            <w:tcW w:w="1418" w:type="dxa"/>
          </w:tcPr>
          <w:p w14:paraId="00113873" w14:textId="3BD88113" w:rsidR="00BD77AB" w:rsidRDefault="00BD77AB" w:rsidP="00BD77AB">
            <w:r>
              <w:t>3,998</w:t>
            </w:r>
          </w:p>
        </w:tc>
      </w:tr>
      <w:tr w:rsidR="00BD77AB" w14:paraId="5C3D3E9C" w14:textId="2FAF4635" w:rsidTr="000F5A3F">
        <w:trPr>
          <w:jc w:val="center"/>
        </w:trPr>
        <w:tc>
          <w:tcPr>
            <w:tcW w:w="1391" w:type="dxa"/>
          </w:tcPr>
          <w:p w14:paraId="6BD05BFB" w14:textId="7F95C1B1" w:rsidR="00BD77AB" w:rsidRDefault="00BD77AB" w:rsidP="00BD77AB">
            <w:r>
              <w:t>Eight</w:t>
            </w:r>
          </w:p>
        </w:tc>
        <w:tc>
          <w:tcPr>
            <w:tcW w:w="1407" w:type="dxa"/>
          </w:tcPr>
          <w:p w14:paraId="33659CCD" w14:textId="221EFC25" w:rsidR="00BD77AB" w:rsidRDefault="00BD77AB" w:rsidP="00BD77AB">
            <w:r>
              <w:t>3,787</w:t>
            </w:r>
          </w:p>
        </w:tc>
        <w:tc>
          <w:tcPr>
            <w:tcW w:w="316" w:type="dxa"/>
            <w:tcBorders>
              <w:top w:val="nil"/>
              <w:bottom w:val="nil"/>
            </w:tcBorders>
          </w:tcPr>
          <w:p w14:paraId="7F4CA4F1" w14:textId="77777777" w:rsidR="00BD77AB" w:rsidRDefault="00BD77AB" w:rsidP="00BD77AB"/>
        </w:tc>
        <w:tc>
          <w:tcPr>
            <w:tcW w:w="1389" w:type="dxa"/>
          </w:tcPr>
          <w:p w14:paraId="25185C33" w14:textId="7BDC9CB3" w:rsidR="00BD77AB" w:rsidRDefault="00BD77AB" w:rsidP="00BD77AB">
            <w:r>
              <w:t>Sheila</w:t>
            </w:r>
          </w:p>
        </w:tc>
        <w:tc>
          <w:tcPr>
            <w:tcW w:w="1418" w:type="dxa"/>
          </w:tcPr>
          <w:p w14:paraId="72251C18" w14:textId="59748752" w:rsidR="00BD77AB" w:rsidRDefault="00BD77AB" w:rsidP="00BD77AB">
            <w:r>
              <w:t>2,022</w:t>
            </w:r>
          </w:p>
        </w:tc>
      </w:tr>
      <w:tr w:rsidR="00BD77AB" w14:paraId="252F33FA" w14:textId="14B3BF14" w:rsidTr="000F5A3F">
        <w:trPr>
          <w:jc w:val="center"/>
        </w:trPr>
        <w:tc>
          <w:tcPr>
            <w:tcW w:w="1391" w:type="dxa"/>
          </w:tcPr>
          <w:p w14:paraId="3497D438" w14:textId="0523B2AC" w:rsidR="00BD77AB" w:rsidRDefault="00BD77AB" w:rsidP="00BD77AB">
            <w:r>
              <w:t>Five</w:t>
            </w:r>
          </w:p>
        </w:tc>
        <w:tc>
          <w:tcPr>
            <w:tcW w:w="1407" w:type="dxa"/>
          </w:tcPr>
          <w:p w14:paraId="3FB53140" w14:textId="6A2DDC90" w:rsidR="00BD77AB" w:rsidRDefault="00BD77AB" w:rsidP="00BD77AB">
            <w:r>
              <w:t>4,052</w:t>
            </w:r>
          </w:p>
        </w:tc>
        <w:tc>
          <w:tcPr>
            <w:tcW w:w="316" w:type="dxa"/>
            <w:tcBorders>
              <w:top w:val="nil"/>
              <w:bottom w:val="nil"/>
            </w:tcBorders>
          </w:tcPr>
          <w:p w14:paraId="2CC091B8" w14:textId="77777777" w:rsidR="00BD77AB" w:rsidRDefault="00BD77AB" w:rsidP="00BD77AB"/>
        </w:tc>
        <w:tc>
          <w:tcPr>
            <w:tcW w:w="1389" w:type="dxa"/>
          </w:tcPr>
          <w:p w14:paraId="3A7B3EC6" w14:textId="66783E36" w:rsidR="00BD77AB" w:rsidRDefault="00BD77AB" w:rsidP="00BD77AB">
            <w:r>
              <w:t>Six</w:t>
            </w:r>
          </w:p>
        </w:tc>
        <w:tc>
          <w:tcPr>
            <w:tcW w:w="1418" w:type="dxa"/>
          </w:tcPr>
          <w:p w14:paraId="4EB62D91" w14:textId="3584FCC6" w:rsidR="00BD77AB" w:rsidRDefault="000F5A3F" w:rsidP="00BD77AB">
            <w:r>
              <w:t>3,860</w:t>
            </w:r>
          </w:p>
        </w:tc>
      </w:tr>
      <w:tr w:rsidR="00BD77AB" w14:paraId="7C521EAC" w14:textId="3DFF0292" w:rsidTr="000F5A3F">
        <w:trPr>
          <w:jc w:val="center"/>
        </w:trPr>
        <w:tc>
          <w:tcPr>
            <w:tcW w:w="1391" w:type="dxa"/>
          </w:tcPr>
          <w:p w14:paraId="1EE9BB7D" w14:textId="1D101367" w:rsidR="00BD77AB" w:rsidRDefault="00BD77AB" w:rsidP="00BD77AB">
            <w:r>
              <w:t>Follow</w:t>
            </w:r>
          </w:p>
        </w:tc>
        <w:tc>
          <w:tcPr>
            <w:tcW w:w="1407" w:type="dxa"/>
          </w:tcPr>
          <w:p w14:paraId="07CA70B2" w14:textId="78F211A5" w:rsidR="00BD77AB" w:rsidRDefault="00BD77AB" w:rsidP="00BD77AB">
            <w:r>
              <w:t>1,579</w:t>
            </w:r>
          </w:p>
        </w:tc>
        <w:tc>
          <w:tcPr>
            <w:tcW w:w="316" w:type="dxa"/>
            <w:tcBorders>
              <w:top w:val="nil"/>
              <w:bottom w:val="nil"/>
            </w:tcBorders>
          </w:tcPr>
          <w:p w14:paraId="72B067B0" w14:textId="77777777" w:rsidR="00BD77AB" w:rsidRDefault="00BD77AB" w:rsidP="00BD77AB"/>
        </w:tc>
        <w:tc>
          <w:tcPr>
            <w:tcW w:w="1389" w:type="dxa"/>
          </w:tcPr>
          <w:p w14:paraId="6F637E96" w14:textId="2DF78D43" w:rsidR="00BD77AB" w:rsidRDefault="00BD77AB" w:rsidP="00BD77AB">
            <w:r>
              <w:t>Stop</w:t>
            </w:r>
          </w:p>
        </w:tc>
        <w:tc>
          <w:tcPr>
            <w:tcW w:w="1418" w:type="dxa"/>
          </w:tcPr>
          <w:p w14:paraId="7B126E48" w14:textId="48D67506" w:rsidR="00BD77AB" w:rsidRDefault="000F5A3F" w:rsidP="00BD77AB">
            <w:r>
              <w:t>3,872</w:t>
            </w:r>
          </w:p>
        </w:tc>
      </w:tr>
      <w:tr w:rsidR="00BD77AB" w14:paraId="241734B2" w14:textId="0D1DB8CB" w:rsidTr="000F5A3F">
        <w:trPr>
          <w:jc w:val="center"/>
        </w:trPr>
        <w:tc>
          <w:tcPr>
            <w:tcW w:w="1391" w:type="dxa"/>
          </w:tcPr>
          <w:p w14:paraId="583EA98D" w14:textId="1E35B7BE" w:rsidR="00BD77AB" w:rsidRDefault="00BD77AB" w:rsidP="00BD77AB">
            <w:r>
              <w:t>Forward</w:t>
            </w:r>
          </w:p>
        </w:tc>
        <w:tc>
          <w:tcPr>
            <w:tcW w:w="1407" w:type="dxa"/>
          </w:tcPr>
          <w:p w14:paraId="76FB5C77" w14:textId="59559BC6" w:rsidR="00BD77AB" w:rsidRDefault="00BD77AB" w:rsidP="00BD77AB">
            <w:r>
              <w:t>1,557</w:t>
            </w:r>
          </w:p>
        </w:tc>
        <w:tc>
          <w:tcPr>
            <w:tcW w:w="316" w:type="dxa"/>
            <w:tcBorders>
              <w:top w:val="nil"/>
              <w:bottom w:val="nil"/>
            </w:tcBorders>
          </w:tcPr>
          <w:p w14:paraId="70C1C61E" w14:textId="77777777" w:rsidR="00BD77AB" w:rsidRDefault="00BD77AB" w:rsidP="00BD77AB"/>
        </w:tc>
        <w:tc>
          <w:tcPr>
            <w:tcW w:w="1389" w:type="dxa"/>
          </w:tcPr>
          <w:p w14:paraId="23709F43" w14:textId="0CF30F8C" w:rsidR="00BD77AB" w:rsidRDefault="00BD77AB" w:rsidP="00BD77AB">
            <w:r>
              <w:t>Three</w:t>
            </w:r>
          </w:p>
        </w:tc>
        <w:tc>
          <w:tcPr>
            <w:tcW w:w="1418" w:type="dxa"/>
          </w:tcPr>
          <w:p w14:paraId="4847084E" w14:textId="1E374802" w:rsidR="00BD77AB" w:rsidRDefault="00B90F5B" w:rsidP="00BD77AB">
            <w:r>
              <w:t>3,727</w:t>
            </w:r>
          </w:p>
        </w:tc>
      </w:tr>
      <w:tr w:rsidR="00BD77AB" w14:paraId="23CC9E67" w14:textId="681679E4" w:rsidTr="000F5A3F">
        <w:trPr>
          <w:jc w:val="center"/>
        </w:trPr>
        <w:tc>
          <w:tcPr>
            <w:tcW w:w="1391" w:type="dxa"/>
          </w:tcPr>
          <w:p w14:paraId="0BF42FCC" w14:textId="3E26708E" w:rsidR="00BD77AB" w:rsidRDefault="00BD77AB" w:rsidP="00BD77AB">
            <w:r>
              <w:t>Four</w:t>
            </w:r>
          </w:p>
        </w:tc>
        <w:tc>
          <w:tcPr>
            <w:tcW w:w="1407" w:type="dxa"/>
          </w:tcPr>
          <w:p w14:paraId="31DA6E77" w14:textId="151B4FBF" w:rsidR="00BD77AB" w:rsidRDefault="00BD77AB" w:rsidP="00BD77AB">
            <w:r>
              <w:t>3,728</w:t>
            </w:r>
          </w:p>
        </w:tc>
        <w:tc>
          <w:tcPr>
            <w:tcW w:w="316" w:type="dxa"/>
            <w:tcBorders>
              <w:top w:val="nil"/>
              <w:bottom w:val="nil"/>
            </w:tcBorders>
          </w:tcPr>
          <w:p w14:paraId="58E92397" w14:textId="77777777" w:rsidR="00BD77AB" w:rsidRDefault="00BD77AB" w:rsidP="00BD77AB"/>
        </w:tc>
        <w:tc>
          <w:tcPr>
            <w:tcW w:w="1389" w:type="dxa"/>
          </w:tcPr>
          <w:p w14:paraId="6EEA6576" w14:textId="63A816EB" w:rsidR="00BD77AB" w:rsidRDefault="00BD77AB" w:rsidP="00BD77AB">
            <w:r>
              <w:t>Tree</w:t>
            </w:r>
          </w:p>
        </w:tc>
        <w:tc>
          <w:tcPr>
            <w:tcW w:w="1418" w:type="dxa"/>
          </w:tcPr>
          <w:p w14:paraId="414F0CB3" w14:textId="67A4C09E" w:rsidR="00BD77AB" w:rsidRDefault="00B90F5B" w:rsidP="00BD77AB">
            <w:r>
              <w:t>1,759</w:t>
            </w:r>
          </w:p>
        </w:tc>
      </w:tr>
      <w:tr w:rsidR="00BD77AB" w14:paraId="1AE98828" w14:textId="10A705F3" w:rsidTr="000F5A3F">
        <w:trPr>
          <w:jc w:val="center"/>
        </w:trPr>
        <w:tc>
          <w:tcPr>
            <w:tcW w:w="1391" w:type="dxa"/>
          </w:tcPr>
          <w:p w14:paraId="433727BA" w14:textId="3B7A5FB7" w:rsidR="00BD77AB" w:rsidRDefault="00BD77AB" w:rsidP="00BD77AB">
            <w:r>
              <w:t>Go</w:t>
            </w:r>
          </w:p>
        </w:tc>
        <w:tc>
          <w:tcPr>
            <w:tcW w:w="1407" w:type="dxa"/>
          </w:tcPr>
          <w:p w14:paraId="35FBE0BD" w14:textId="5C97708E" w:rsidR="00BD77AB" w:rsidRDefault="00BD77AB" w:rsidP="00BD77AB">
            <w:r>
              <w:t>3,880</w:t>
            </w:r>
          </w:p>
        </w:tc>
        <w:tc>
          <w:tcPr>
            <w:tcW w:w="316" w:type="dxa"/>
            <w:tcBorders>
              <w:top w:val="nil"/>
              <w:bottom w:val="nil"/>
            </w:tcBorders>
          </w:tcPr>
          <w:p w14:paraId="47AB1895" w14:textId="77777777" w:rsidR="00BD77AB" w:rsidRDefault="00BD77AB" w:rsidP="00BD77AB"/>
        </w:tc>
        <w:tc>
          <w:tcPr>
            <w:tcW w:w="1389" w:type="dxa"/>
          </w:tcPr>
          <w:p w14:paraId="008D0715" w14:textId="428423E4" w:rsidR="00BD77AB" w:rsidRDefault="00BD77AB" w:rsidP="00BD77AB">
            <w:r>
              <w:t>Two</w:t>
            </w:r>
          </w:p>
        </w:tc>
        <w:tc>
          <w:tcPr>
            <w:tcW w:w="1418" w:type="dxa"/>
          </w:tcPr>
          <w:p w14:paraId="729BE35C" w14:textId="0E8437D7" w:rsidR="00BD77AB" w:rsidRDefault="00B90F5B" w:rsidP="00BD77AB">
            <w:r>
              <w:t>3,880</w:t>
            </w:r>
          </w:p>
        </w:tc>
      </w:tr>
      <w:tr w:rsidR="00BD77AB" w14:paraId="51BDBEBA" w14:textId="616E4771" w:rsidTr="000F5A3F">
        <w:trPr>
          <w:jc w:val="center"/>
        </w:trPr>
        <w:tc>
          <w:tcPr>
            <w:tcW w:w="1391" w:type="dxa"/>
          </w:tcPr>
          <w:p w14:paraId="4218A2F6" w14:textId="092384DC" w:rsidR="00BD77AB" w:rsidRDefault="00BD77AB" w:rsidP="00BD77AB">
            <w:r>
              <w:t>Happy</w:t>
            </w:r>
          </w:p>
        </w:tc>
        <w:tc>
          <w:tcPr>
            <w:tcW w:w="1407" w:type="dxa"/>
          </w:tcPr>
          <w:p w14:paraId="46309B2C" w14:textId="22BC3D85" w:rsidR="00BD77AB" w:rsidRDefault="00BD77AB" w:rsidP="00BD77AB">
            <w:r>
              <w:t>2,054</w:t>
            </w:r>
          </w:p>
        </w:tc>
        <w:tc>
          <w:tcPr>
            <w:tcW w:w="316" w:type="dxa"/>
            <w:tcBorders>
              <w:top w:val="nil"/>
              <w:bottom w:val="nil"/>
            </w:tcBorders>
          </w:tcPr>
          <w:p w14:paraId="3013C87B" w14:textId="77777777" w:rsidR="00BD77AB" w:rsidRDefault="00BD77AB" w:rsidP="00BD77AB"/>
        </w:tc>
        <w:tc>
          <w:tcPr>
            <w:tcW w:w="1389" w:type="dxa"/>
          </w:tcPr>
          <w:p w14:paraId="0DAC6B7B" w14:textId="6261B898" w:rsidR="00BD77AB" w:rsidRDefault="00BD77AB" w:rsidP="00BD77AB">
            <w:r>
              <w:t>Up</w:t>
            </w:r>
          </w:p>
        </w:tc>
        <w:tc>
          <w:tcPr>
            <w:tcW w:w="1418" w:type="dxa"/>
          </w:tcPr>
          <w:p w14:paraId="5EB7A02D" w14:textId="31A533E4" w:rsidR="00BD77AB" w:rsidRDefault="00B90F5B" w:rsidP="00BD77AB">
            <w:r>
              <w:t>3,723</w:t>
            </w:r>
          </w:p>
        </w:tc>
      </w:tr>
      <w:tr w:rsidR="00BD77AB" w14:paraId="55399B21" w14:textId="4588CE4A" w:rsidTr="000F5A3F">
        <w:trPr>
          <w:jc w:val="center"/>
        </w:trPr>
        <w:tc>
          <w:tcPr>
            <w:tcW w:w="1391" w:type="dxa"/>
          </w:tcPr>
          <w:p w14:paraId="25AB31B1" w14:textId="0F84A32C" w:rsidR="00BD77AB" w:rsidRDefault="00BD77AB" w:rsidP="00BD77AB">
            <w:r>
              <w:t>House</w:t>
            </w:r>
          </w:p>
        </w:tc>
        <w:tc>
          <w:tcPr>
            <w:tcW w:w="1407" w:type="dxa"/>
          </w:tcPr>
          <w:p w14:paraId="339E268C" w14:textId="65C31A40" w:rsidR="00BD77AB" w:rsidRDefault="00BD77AB" w:rsidP="00BD77AB">
            <w:r>
              <w:t>2,113</w:t>
            </w:r>
          </w:p>
        </w:tc>
        <w:tc>
          <w:tcPr>
            <w:tcW w:w="316" w:type="dxa"/>
            <w:tcBorders>
              <w:top w:val="nil"/>
              <w:bottom w:val="nil"/>
            </w:tcBorders>
          </w:tcPr>
          <w:p w14:paraId="2CDC90AA" w14:textId="77777777" w:rsidR="00BD77AB" w:rsidRDefault="00BD77AB" w:rsidP="00BD77AB"/>
        </w:tc>
        <w:tc>
          <w:tcPr>
            <w:tcW w:w="1389" w:type="dxa"/>
          </w:tcPr>
          <w:p w14:paraId="701B1B95" w14:textId="59F38618" w:rsidR="00BD77AB" w:rsidRDefault="00BD77AB" w:rsidP="00BD77AB">
            <w:r>
              <w:t>Visual</w:t>
            </w:r>
          </w:p>
        </w:tc>
        <w:tc>
          <w:tcPr>
            <w:tcW w:w="1418" w:type="dxa"/>
          </w:tcPr>
          <w:p w14:paraId="2C5ED4F6" w14:textId="6BB17254" w:rsidR="00BD77AB" w:rsidRDefault="00B90F5B" w:rsidP="00BD77AB">
            <w:r>
              <w:t>1,592</w:t>
            </w:r>
          </w:p>
        </w:tc>
      </w:tr>
      <w:tr w:rsidR="00BD77AB" w14:paraId="0D033B87" w14:textId="4D1CA04E" w:rsidTr="000F5A3F">
        <w:trPr>
          <w:jc w:val="center"/>
        </w:trPr>
        <w:tc>
          <w:tcPr>
            <w:tcW w:w="1391" w:type="dxa"/>
          </w:tcPr>
          <w:p w14:paraId="4925757E" w14:textId="60E18E49" w:rsidR="00BD77AB" w:rsidRDefault="00BD77AB" w:rsidP="00BD77AB">
            <w:r>
              <w:t>Learn</w:t>
            </w:r>
          </w:p>
        </w:tc>
        <w:tc>
          <w:tcPr>
            <w:tcW w:w="1407" w:type="dxa"/>
          </w:tcPr>
          <w:p w14:paraId="3D1941EF" w14:textId="0A0CBA62" w:rsidR="00BD77AB" w:rsidRDefault="00BD77AB" w:rsidP="00BD77AB">
            <w:r>
              <w:t>1,575</w:t>
            </w:r>
          </w:p>
        </w:tc>
        <w:tc>
          <w:tcPr>
            <w:tcW w:w="316" w:type="dxa"/>
            <w:tcBorders>
              <w:top w:val="nil"/>
              <w:bottom w:val="nil"/>
            </w:tcBorders>
          </w:tcPr>
          <w:p w14:paraId="23A07E25" w14:textId="77777777" w:rsidR="00BD77AB" w:rsidRDefault="00BD77AB" w:rsidP="00BD77AB"/>
        </w:tc>
        <w:tc>
          <w:tcPr>
            <w:tcW w:w="1389" w:type="dxa"/>
          </w:tcPr>
          <w:p w14:paraId="6098DCE7" w14:textId="6E6C2F9E" w:rsidR="00BD77AB" w:rsidRDefault="00BD77AB" w:rsidP="00BD77AB">
            <w:r>
              <w:t>Wow</w:t>
            </w:r>
          </w:p>
        </w:tc>
        <w:tc>
          <w:tcPr>
            <w:tcW w:w="1418" w:type="dxa"/>
          </w:tcPr>
          <w:p w14:paraId="5E3EC05A" w14:textId="5F755565" w:rsidR="00BD77AB" w:rsidRDefault="00B90F5B" w:rsidP="00BD77AB">
            <w:r>
              <w:t>2,123</w:t>
            </w:r>
          </w:p>
        </w:tc>
      </w:tr>
      <w:tr w:rsidR="00BD77AB" w14:paraId="0A9D3AE1" w14:textId="28662BBE" w:rsidTr="000F5A3F">
        <w:trPr>
          <w:jc w:val="center"/>
        </w:trPr>
        <w:tc>
          <w:tcPr>
            <w:tcW w:w="1391" w:type="dxa"/>
          </w:tcPr>
          <w:p w14:paraId="042489D5" w14:textId="380FEC38" w:rsidR="00BD77AB" w:rsidRDefault="00BD77AB" w:rsidP="00BD77AB">
            <w:r>
              <w:lastRenderedPageBreak/>
              <w:t>Left</w:t>
            </w:r>
          </w:p>
        </w:tc>
        <w:tc>
          <w:tcPr>
            <w:tcW w:w="1407" w:type="dxa"/>
          </w:tcPr>
          <w:p w14:paraId="08C8637C" w14:textId="4B227840" w:rsidR="00BD77AB" w:rsidRDefault="00BD77AB" w:rsidP="00BD77AB">
            <w:r>
              <w:t>3,801</w:t>
            </w:r>
          </w:p>
        </w:tc>
        <w:tc>
          <w:tcPr>
            <w:tcW w:w="316" w:type="dxa"/>
            <w:tcBorders>
              <w:top w:val="nil"/>
              <w:bottom w:val="nil"/>
            </w:tcBorders>
          </w:tcPr>
          <w:p w14:paraId="201B8561" w14:textId="77777777" w:rsidR="00BD77AB" w:rsidRDefault="00BD77AB" w:rsidP="00BD77AB"/>
        </w:tc>
        <w:tc>
          <w:tcPr>
            <w:tcW w:w="1389" w:type="dxa"/>
          </w:tcPr>
          <w:p w14:paraId="606B59A7" w14:textId="476BA5A0" w:rsidR="00BD77AB" w:rsidRDefault="00BD77AB" w:rsidP="00BD77AB">
            <w:r>
              <w:t>Yes</w:t>
            </w:r>
          </w:p>
        </w:tc>
        <w:tc>
          <w:tcPr>
            <w:tcW w:w="1418" w:type="dxa"/>
          </w:tcPr>
          <w:p w14:paraId="72A8D2D7" w14:textId="4E460D16" w:rsidR="00BD77AB" w:rsidRDefault="00B90F5B" w:rsidP="00BD77AB">
            <w:r>
              <w:t>4,044</w:t>
            </w:r>
          </w:p>
        </w:tc>
      </w:tr>
      <w:tr w:rsidR="00BD77AB" w14:paraId="40AA235F" w14:textId="51AD727F" w:rsidTr="000F5A3F">
        <w:trPr>
          <w:jc w:val="center"/>
        </w:trPr>
        <w:tc>
          <w:tcPr>
            <w:tcW w:w="1391" w:type="dxa"/>
          </w:tcPr>
          <w:p w14:paraId="4AA4DC2A" w14:textId="4E8A6188" w:rsidR="00BD77AB" w:rsidRDefault="00BD77AB" w:rsidP="00BD77AB">
            <w:r>
              <w:t>Marvin</w:t>
            </w:r>
          </w:p>
        </w:tc>
        <w:tc>
          <w:tcPr>
            <w:tcW w:w="1407" w:type="dxa"/>
          </w:tcPr>
          <w:p w14:paraId="319F2062" w14:textId="566AD753" w:rsidR="00BD77AB" w:rsidRDefault="00BD77AB" w:rsidP="00BD77AB">
            <w:r>
              <w:t>2,100</w:t>
            </w:r>
          </w:p>
        </w:tc>
        <w:tc>
          <w:tcPr>
            <w:tcW w:w="316" w:type="dxa"/>
            <w:tcBorders>
              <w:top w:val="nil"/>
              <w:bottom w:val="nil"/>
            </w:tcBorders>
          </w:tcPr>
          <w:p w14:paraId="42A7414C" w14:textId="77777777" w:rsidR="00BD77AB" w:rsidRDefault="00BD77AB" w:rsidP="00BD77AB"/>
        </w:tc>
        <w:tc>
          <w:tcPr>
            <w:tcW w:w="1389" w:type="dxa"/>
          </w:tcPr>
          <w:p w14:paraId="7414E2E7" w14:textId="07BDD441" w:rsidR="00BD77AB" w:rsidRDefault="00BD77AB" w:rsidP="00BD77AB">
            <w:r>
              <w:t>Zero</w:t>
            </w:r>
          </w:p>
        </w:tc>
        <w:tc>
          <w:tcPr>
            <w:tcW w:w="1418" w:type="dxa"/>
          </w:tcPr>
          <w:p w14:paraId="060E5DAA" w14:textId="1F6E1B28" w:rsidR="00BD77AB" w:rsidRDefault="00B90F5B" w:rsidP="00BD77AB">
            <w:r>
              <w:t>4,052</w:t>
            </w:r>
          </w:p>
        </w:tc>
      </w:tr>
      <w:tr w:rsidR="00BD77AB" w14:paraId="112A9611" w14:textId="702BE8F8" w:rsidTr="000F5A3F">
        <w:trPr>
          <w:jc w:val="center"/>
        </w:trPr>
        <w:tc>
          <w:tcPr>
            <w:tcW w:w="1391" w:type="dxa"/>
          </w:tcPr>
          <w:p w14:paraId="45E6109E" w14:textId="2CEACDE4" w:rsidR="00BD77AB" w:rsidRDefault="00BD77AB" w:rsidP="00BD77AB">
            <w:r>
              <w:t>Nine</w:t>
            </w:r>
          </w:p>
        </w:tc>
        <w:tc>
          <w:tcPr>
            <w:tcW w:w="1407" w:type="dxa"/>
          </w:tcPr>
          <w:p w14:paraId="261866C0" w14:textId="447671F8" w:rsidR="00BD77AB" w:rsidRDefault="00BD77AB" w:rsidP="00BD77AB">
            <w:r>
              <w:t>3,934</w:t>
            </w:r>
          </w:p>
        </w:tc>
        <w:tc>
          <w:tcPr>
            <w:tcW w:w="316" w:type="dxa"/>
            <w:tcBorders>
              <w:top w:val="nil"/>
              <w:bottom w:val="nil"/>
            </w:tcBorders>
          </w:tcPr>
          <w:p w14:paraId="5A54EA71" w14:textId="77777777" w:rsidR="00BD77AB" w:rsidRDefault="00BD77AB" w:rsidP="00BD77AB"/>
        </w:tc>
        <w:tc>
          <w:tcPr>
            <w:tcW w:w="1389" w:type="dxa"/>
          </w:tcPr>
          <w:p w14:paraId="393F7886" w14:textId="1F421A5C" w:rsidR="00BD77AB" w:rsidRDefault="00BD77AB" w:rsidP="00BD77AB"/>
        </w:tc>
        <w:tc>
          <w:tcPr>
            <w:tcW w:w="1418" w:type="dxa"/>
          </w:tcPr>
          <w:p w14:paraId="5F95645C" w14:textId="77777777" w:rsidR="00BD77AB" w:rsidRDefault="00BD77AB" w:rsidP="00BD77AB"/>
        </w:tc>
      </w:tr>
    </w:tbl>
    <w:p w14:paraId="0D262626" w14:textId="5FD82402" w:rsidR="008A1328" w:rsidRDefault="008A1328"/>
    <w:p w14:paraId="01EA5BC3" w14:textId="4E92B322" w:rsidR="00BD77AB" w:rsidRDefault="00E365E5" w:rsidP="00E365E5">
      <w:pPr>
        <w:pStyle w:val="Heading2"/>
      </w:pPr>
      <w:bookmarkStart w:id="33" w:name="_Toc16510910"/>
      <w:r>
        <w:t>Appendix C – Example JSON response formats</w:t>
      </w:r>
      <w:bookmarkEnd w:id="33"/>
    </w:p>
    <w:p w14:paraId="62C05FA8" w14:textId="09229078" w:rsidR="000C299E" w:rsidRDefault="000C299E">
      <w:pPr>
        <w:rPr>
          <w:color w:val="000000" w:themeColor="text1"/>
        </w:rPr>
      </w:pPr>
      <w:r w:rsidRPr="000C299E">
        <w:rPr>
          <w:color w:val="000000" w:themeColor="text1"/>
        </w:rPr>
        <w:t>Details of the various web services required for this demonstration are given in this section.  For ease of explanation they are given as specific JSON examples with any supporting explanations after the example as required.</w:t>
      </w:r>
    </w:p>
    <w:p w14:paraId="0E0CF64E" w14:textId="2251D658" w:rsidR="000C299E" w:rsidRDefault="000C299E">
      <w:pPr>
        <w:rPr>
          <w:color w:val="000000" w:themeColor="text1"/>
        </w:rPr>
      </w:pPr>
    </w:p>
    <w:p w14:paraId="3898B6CD" w14:textId="10B8EECD" w:rsidR="000C299E" w:rsidRPr="000C299E" w:rsidRDefault="000C299E" w:rsidP="000C299E">
      <w:pPr>
        <w:pStyle w:val="Heading3"/>
        <w:rPr>
          <w:color w:val="FF0000"/>
        </w:rPr>
      </w:pPr>
      <w:bookmarkStart w:id="34" w:name="_Ref16509911"/>
      <w:bookmarkStart w:id="35" w:name="_Toc16510911"/>
      <w:r>
        <w:t>Video-explanation service JSON</w:t>
      </w:r>
      <w:bookmarkEnd w:id="34"/>
      <w:bookmarkEnd w:id="35"/>
    </w:p>
    <w:p w14:paraId="6CEEEC60" w14:textId="48BABCCE" w:rsidR="00E365E5" w:rsidRDefault="000C299E">
      <w:pPr>
        <w:rPr>
          <w:i/>
          <w:iCs/>
          <w:color w:val="FF0000"/>
        </w:rPr>
      </w:pPr>
      <w:r>
        <w:rPr>
          <w:i/>
          <w:iCs/>
          <w:color w:val="FF0000"/>
        </w:rPr>
        <w:t>t</w:t>
      </w:r>
      <w:r w:rsidR="00E365E5" w:rsidRPr="006E3EA1">
        <w:rPr>
          <w:i/>
          <w:iCs/>
          <w:color w:val="FF0000"/>
        </w:rPr>
        <w:t>bc</w:t>
      </w:r>
    </w:p>
    <w:p w14:paraId="26C4D8D2" w14:textId="1BB36275" w:rsidR="000C299E" w:rsidRDefault="000C299E">
      <w:pPr>
        <w:rPr>
          <w:i/>
          <w:iCs/>
          <w:color w:val="FF0000"/>
        </w:rPr>
      </w:pPr>
    </w:p>
    <w:p w14:paraId="6F92CCC4" w14:textId="623064FB" w:rsidR="000C299E" w:rsidRPr="000C299E" w:rsidRDefault="000C299E" w:rsidP="000C299E">
      <w:pPr>
        <w:pStyle w:val="Heading3"/>
        <w:rPr>
          <w:color w:val="FF0000"/>
        </w:rPr>
      </w:pPr>
      <w:bookmarkStart w:id="36" w:name="_Ref16510064"/>
      <w:bookmarkStart w:id="37" w:name="_Toc16510912"/>
      <w:r>
        <w:t>Inference-explanation service JSON</w:t>
      </w:r>
      <w:bookmarkEnd w:id="36"/>
      <w:bookmarkEnd w:id="37"/>
    </w:p>
    <w:p w14:paraId="6DC660F4" w14:textId="77777777" w:rsidR="000C299E" w:rsidRDefault="000C299E" w:rsidP="000C299E">
      <w:pPr>
        <w:rPr>
          <w:i/>
          <w:iCs/>
          <w:color w:val="FF0000"/>
        </w:rPr>
      </w:pPr>
      <w:r>
        <w:rPr>
          <w:i/>
          <w:iCs/>
          <w:color w:val="FF0000"/>
        </w:rPr>
        <w:t>t</w:t>
      </w:r>
      <w:r w:rsidRPr="006E3EA1">
        <w:rPr>
          <w:i/>
          <w:iCs/>
          <w:color w:val="FF0000"/>
        </w:rPr>
        <w:t>bc</w:t>
      </w:r>
    </w:p>
    <w:p w14:paraId="5A8A9392" w14:textId="0EA6125E" w:rsidR="00E365E5" w:rsidRDefault="00E365E5"/>
    <w:p w14:paraId="2BFF1D1C" w14:textId="6E45C1BA" w:rsidR="000C299E" w:rsidRPr="000C299E" w:rsidRDefault="000C299E" w:rsidP="000C299E">
      <w:pPr>
        <w:pStyle w:val="Heading3"/>
        <w:rPr>
          <w:color w:val="FF0000"/>
        </w:rPr>
      </w:pPr>
      <w:bookmarkStart w:id="38" w:name="_Ref16510073"/>
      <w:bookmarkStart w:id="39" w:name="_Toc16510913"/>
      <w:r>
        <w:t>Audio-explanation service JSON</w:t>
      </w:r>
      <w:bookmarkEnd w:id="38"/>
      <w:bookmarkEnd w:id="39"/>
    </w:p>
    <w:p w14:paraId="750C7982" w14:textId="77777777" w:rsidR="000C299E" w:rsidRDefault="000C299E" w:rsidP="000C299E">
      <w:pPr>
        <w:rPr>
          <w:i/>
          <w:iCs/>
          <w:color w:val="FF0000"/>
        </w:rPr>
      </w:pPr>
      <w:r>
        <w:rPr>
          <w:i/>
          <w:iCs/>
          <w:color w:val="FF0000"/>
        </w:rPr>
        <w:t>t</w:t>
      </w:r>
      <w:r w:rsidRPr="006E3EA1">
        <w:rPr>
          <w:i/>
          <w:iCs/>
          <w:color w:val="FF0000"/>
        </w:rPr>
        <w:t>bc</w:t>
      </w:r>
    </w:p>
    <w:p w14:paraId="141B56D9" w14:textId="0525FBA7" w:rsidR="000C299E" w:rsidRDefault="000C299E"/>
    <w:p w14:paraId="6BDFFDF9" w14:textId="53AC0DC8" w:rsidR="000C299E" w:rsidRPr="000C299E" w:rsidRDefault="000C299E" w:rsidP="000C299E">
      <w:pPr>
        <w:pStyle w:val="Heading3"/>
        <w:rPr>
          <w:color w:val="FF0000"/>
        </w:rPr>
      </w:pPr>
      <w:bookmarkStart w:id="40" w:name="_Ref16510083"/>
      <w:bookmarkStart w:id="41" w:name="_Toc16510914"/>
      <w:r>
        <w:t>Audio-speech-to-text service JSON</w:t>
      </w:r>
      <w:bookmarkEnd w:id="40"/>
      <w:bookmarkEnd w:id="41"/>
    </w:p>
    <w:p w14:paraId="0B1F286E" w14:textId="77777777" w:rsidR="000C299E" w:rsidRDefault="000C299E" w:rsidP="000C299E">
      <w:pPr>
        <w:rPr>
          <w:i/>
          <w:iCs/>
          <w:color w:val="FF0000"/>
        </w:rPr>
      </w:pPr>
      <w:r>
        <w:rPr>
          <w:i/>
          <w:iCs/>
          <w:color w:val="FF0000"/>
        </w:rPr>
        <w:t>t</w:t>
      </w:r>
      <w:r w:rsidRPr="006E3EA1">
        <w:rPr>
          <w:i/>
          <w:iCs/>
          <w:color w:val="FF0000"/>
        </w:rPr>
        <w:t>bc</w:t>
      </w:r>
    </w:p>
    <w:p w14:paraId="681BD422" w14:textId="77777777" w:rsidR="000C299E" w:rsidRDefault="000C299E"/>
    <w:p w14:paraId="352CE42B" w14:textId="70EE65F6" w:rsidR="00CC3A4B" w:rsidRPr="000C299E" w:rsidRDefault="00CC3A4B" w:rsidP="00CC3A4B">
      <w:pPr>
        <w:pStyle w:val="Heading3"/>
        <w:rPr>
          <w:color w:val="FF0000"/>
        </w:rPr>
      </w:pPr>
      <w:bookmarkStart w:id="42" w:name="_Toc16510915"/>
      <w:bookmarkStart w:id="43" w:name="_Ref16509121"/>
      <w:r>
        <w:t>List-events service JSON</w:t>
      </w:r>
      <w:bookmarkEnd w:id="42"/>
    </w:p>
    <w:p w14:paraId="163A126D" w14:textId="77777777" w:rsidR="00CC3A4B" w:rsidRDefault="00CC3A4B" w:rsidP="00CC3A4B">
      <w:pPr>
        <w:rPr>
          <w:i/>
          <w:iCs/>
          <w:color w:val="FF0000"/>
        </w:rPr>
      </w:pPr>
      <w:r>
        <w:rPr>
          <w:i/>
          <w:iCs/>
          <w:color w:val="FF0000"/>
        </w:rPr>
        <w:t>t</w:t>
      </w:r>
      <w:r w:rsidRPr="006E3EA1">
        <w:rPr>
          <w:i/>
          <w:iCs/>
          <w:color w:val="FF0000"/>
        </w:rPr>
        <w:t>bc</w:t>
      </w:r>
    </w:p>
    <w:p w14:paraId="6647859F" w14:textId="77777777" w:rsidR="00CC3A4B" w:rsidRDefault="00CC3A4B" w:rsidP="00E365E5">
      <w:pPr>
        <w:pStyle w:val="Heading2"/>
      </w:pPr>
    </w:p>
    <w:p w14:paraId="02F5A61F" w14:textId="05DF658D" w:rsidR="00E365E5" w:rsidRDefault="00E365E5" w:rsidP="00E365E5">
      <w:pPr>
        <w:pStyle w:val="Heading2"/>
      </w:pPr>
      <w:bookmarkStart w:id="44" w:name="_Toc16510916"/>
      <w:r>
        <w:t>Appendix D – Logical inference rules</w:t>
      </w:r>
      <w:bookmarkEnd w:id="43"/>
      <w:bookmarkEnd w:id="44"/>
    </w:p>
    <w:p w14:paraId="1F01D34A" w14:textId="0C7D26E6" w:rsidR="00BD77AB" w:rsidRPr="00E365E5" w:rsidRDefault="00E365E5">
      <w:pPr>
        <w:rPr>
          <w:b/>
          <w:bCs/>
        </w:rPr>
      </w:pPr>
      <w:r w:rsidRPr="006E3EA1">
        <w:rPr>
          <w:i/>
          <w:iCs/>
          <w:color w:val="FF0000"/>
        </w:rPr>
        <w:t>tbc</w:t>
      </w:r>
    </w:p>
    <w:p w14:paraId="2FFDB93F" w14:textId="313D6C8E" w:rsidR="00E365E5" w:rsidRDefault="00E365E5"/>
    <w:p w14:paraId="1C7A642C" w14:textId="1E61A4A2" w:rsidR="00E365E5" w:rsidRDefault="00E365E5"/>
    <w:p w14:paraId="22F59A9E" w14:textId="77777777" w:rsidR="00E365E5" w:rsidRDefault="00E365E5"/>
    <w:p w14:paraId="40CAF8E2" w14:textId="65EC11CB" w:rsidR="008A1328" w:rsidRDefault="008A1328" w:rsidP="008A1328">
      <w:pPr>
        <w:jc w:val="center"/>
      </w:pPr>
      <w:r>
        <w:t>(end of document)</w:t>
      </w:r>
    </w:p>
    <w:sectPr w:rsidR="008A1328" w:rsidSect="00541C98">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DAVID Braines" w:date="2019-08-12T11:58:00Z" w:initials="DB">
    <w:p w14:paraId="2A2E739A" w14:textId="7AAECA8C" w:rsidR="00284DFF" w:rsidRDefault="00284DFF">
      <w:pPr>
        <w:pStyle w:val="CommentText"/>
      </w:pPr>
      <w:r>
        <w:rPr>
          <w:rStyle w:val="CommentReference"/>
        </w:rPr>
        <w:annotationRef/>
      </w:r>
      <w:r>
        <w:t>Easily changed.  I chose these because they seemed intuitive and help to tell the story in terms of implying more militarily relevant behaviours…</w:t>
      </w:r>
    </w:p>
  </w:comment>
  <w:comment w:id="5" w:author="DAVID Braines" w:date="2019-08-12T11:59:00Z" w:initials="DB">
    <w:p w14:paraId="1E9D4D1B" w14:textId="4D45F48D" w:rsidR="00284DFF" w:rsidRDefault="00284DFF">
      <w:pPr>
        <w:pStyle w:val="CommentText"/>
      </w:pPr>
      <w:r>
        <w:rPr>
          <w:rStyle w:val="CommentReference"/>
        </w:rPr>
        <w:annotationRef/>
      </w:r>
      <w:r>
        <w:t>Liam, when you have a view on this let us know and we can choose both the activities and the raw events they map to.</w:t>
      </w:r>
    </w:p>
  </w:comment>
  <w:comment w:id="8" w:author="DAVID Braines" w:date="2019-08-12T12:58:00Z" w:initials="DB">
    <w:p w14:paraId="0D129948" w14:textId="4C2A25F8" w:rsidR="00284DFF" w:rsidRDefault="00284DFF">
      <w:pPr>
        <w:pStyle w:val="CommentText"/>
      </w:pPr>
      <w:r>
        <w:rPr>
          <w:rStyle w:val="CommentReference"/>
        </w:rPr>
        <w:annotationRef/>
      </w:r>
      <w:r>
        <w:t>I just made this up.  We can easily replace with something better.  As long as it contains trigger and non-trigger words it can be anything.  It should probably be fairly short and have about a 10:1 ration of non-trigger to trigger words.</w:t>
      </w:r>
    </w:p>
  </w:comment>
  <w:comment w:id="14" w:author="DAVID Braines" w:date="2019-08-12T13:59:00Z" w:initials="DB">
    <w:p w14:paraId="45A1A53A" w14:textId="3D7ED883" w:rsidR="00284DFF" w:rsidRDefault="00284DFF">
      <w:pPr>
        <w:pStyle w:val="CommentText"/>
      </w:pPr>
      <w:r>
        <w:rPr>
          <w:rStyle w:val="CommentReference"/>
        </w:rPr>
        <w:annotationRef/>
      </w:r>
      <w:r>
        <w:t>In the next version of the document I will suggest for each service how the data is persisted and what needs to be saved…</w:t>
      </w:r>
    </w:p>
  </w:comment>
  <w:comment w:id="18" w:author="DAVID Braines" w:date="2019-08-12T13:56:00Z" w:initials="DB">
    <w:p w14:paraId="63C61266" w14:textId="10A89202" w:rsidR="00284DFF" w:rsidRDefault="00284DFF">
      <w:pPr>
        <w:pStyle w:val="CommentText"/>
      </w:pPr>
      <w:r>
        <w:rPr>
          <w:rStyle w:val="CommentReference"/>
        </w:rPr>
        <w:annotationRef/>
      </w:r>
      <w:r>
        <w:t xml:space="preserve">If it is feasible and easy to </w:t>
      </w:r>
      <w:proofErr w:type="gramStart"/>
      <w:r>
        <w:t>do</w:t>
      </w:r>
      <w:proofErr w:type="gramEnd"/>
      <w:r>
        <w:t xml:space="preserve"> we can move to a </w:t>
      </w:r>
      <w:proofErr w:type="spellStart"/>
      <w:r>
        <w:t>websockets</w:t>
      </w:r>
      <w:proofErr w:type="spellEnd"/>
      <w:r>
        <w:t xml:space="preserve"> based solution that would allow this to be achieved in real time without polling.</w:t>
      </w:r>
    </w:p>
  </w:comment>
  <w:comment w:id="19" w:author="DAVID Braines" w:date="2019-08-12T13:56:00Z" w:initials="DB">
    <w:p w14:paraId="08600BEB" w14:textId="77777777" w:rsidR="00284DFF" w:rsidRDefault="00284DFF" w:rsidP="00CC3A4B">
      <w:pPr>
        <w:pStyle w:val="CommentText"/>
      </w:pPr>
      <w:r>
        <w:rPr>
          <w:rStyle w:val="CommentReference"/>
        </w:rPr>
        <w:annotationRef/>
      </w:r>
      <w:r>
        <w:t xml:space="preserve">If it is feasible and easy to </w:t>
      </w:r>
      <w:proofErr w:type="gramStart"/>
      <w:r>
        <w:t>do</w:t>
      </w:r>
      <w:proofErr w:type="gramEnd"/>
      <w:r>
        <w:t xml:space="preserve"> we can move to a </w:t>
      </w:r>
      <w:proofErr w:type="spellStart"/>
      <w:r>
        <w:t>websockets</w:t>
      </w:r>
      <w:proofErr w:type="spellEnd"/>
      <w:r>
        <w:t xml:space="preserve"> based solution that would allow this to be achieved in real time without polling.</w:t>
      </w:r>
    </w:p>
  </w:comment>
  <w:comment w:id="20" w:author="DAVID Braines" w:date="2019-08-12T13:53:00Z" w:initials="DB">
    <w:p w14:paraId="525618B8" w14:textId="20E5F39B" w:rsidR="00284DFF" w:rsidRDefault="00284DFF">
      <w:pPr>
        <w:pStyle w:val="CommentText"/>
      </w:pPr>
      <w:r>
        <w:rPr>
          <w:rStyle w:val="CommentReference"/>
        </w:rPr>
        <w:annotationRef/>
      </w:r>
      <w:r>
        <w:t>I think this would be useful and will try to update the wireframe to reflect this…</w:t>
      </w:r>
    </w:p>
  </w:comment>
  <w:comment w:id="22" w:author="DAVID Braines" w:date="2019-08-12T12:06:00Z" w:initials="DB">
    <w:p w14:paraId="0A4DCBBA" w14:textId="77777777" w:rsidR="00284DFF" w:rsidRDefault="00284DFF" w:rsidP="009F4B40">
      <w:pPr>
        <w:pStyle w:val="CommentText"/>
      </w:pPr>
      <w:r>
        <w:rPr>
          <w:rStyle w:val="CommentReference"/>
        </w:rPr>
        <w:annotationRef/>
      </w:r>
      <w:r>
        <w:t>I will create a first draft of the system diagram in the next version of this document.  It can be included on the poster which I will also create this week.</w:t>
      </w:r>
    </w:p>
  </w:comment>
  <w:comment w:id="24" w:author="DAVID Braines" w:date="2019-08-12T12:39:00Z" w:initials="DB">
    <w:p w14:paraId="5CF98C29" w14:textId="140A9378" w:rsidR="00284DFF" w:rsidRDefault="00284DFF">
      <w:pPr>
        <w:pStyle w:val="CommentText"/>
      </w:pPr>
      <w:r>
        <w:rPr>
          <w:rStyle w:val="CommentReference"/>
        </w:rPr>
        <w:annotationRef/>
      </w:r>
      <w:r>
        <w:t>Do you think we should list key papers etc for this demo?</w:t>
      </w:r>
    </w:p>
  </w:comment>
  <w:comment w:id="29" w:author="DAVID Braines" w:date="2019-08-12T12:38:00Z" w:initials="DB">
    <w:p w14:paraId="433BBD3F" w14:textId="5AB362BF" w:rsidR="00284DFF" w:rsidRDefault="00284DFF">
      <w:pPr>
        <w:pStyle w:val="CommentText"/>
      </w:pPr>
      <w:r>
        <w:rPr>
          <w:rStyle w:val="CommentReference"/>
        </w:rPr>
        <w:annotationRef/>
      </w:r>
      <w:r>
        <w:t>We should probably provide a hyperlink to where this information can be found online.  Also references to any key papers etc.</w:t>
      </w:r>
    </w:p>
  </w:comment>
  <w:comment w:id="32" w:author="DAVID Braines" w:date="2019-08-12T12:38:00Z" w:initials="DB">
    <w:p w14:paraId="1B537AD2" w14:textId="2509504F" w:rsidR="00284DFF" w:rsidRDefault="00284DFF">
      <w:pPr>
        <w:pStyle w:val="CommentText"/>
      </w:pPr>
      <w:r>
        <w:rPr>
          <w:rStyle w:val="CommentReference"/>
        </w:rPr>
        <w:annotationRef/>
      </w:r>
      <w:r>
        <w:t>We should probably provide a hyperlink to where this information can be found online.  Also references to any key papers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2E739A" w15:done="0"/>
  <w15:commentEx w15:paraId="1E9D4D1B" w15:done="0"/>
  <w15:commentEx w15:paraId="0D129948" w15:done="0"/>
  <w15:commentEx w15:paraId="45A1A53A" w15:done="0"/>
  <w15:commentEx w15:paraId="63C61266" w15:done="0"/>
  <w15:commentEx w15:paraId="08600BEB" w15:done="0"/>
  <w15:commentEx w15:paraId="525618B8" w15:done="0"/>
  <w15:commentEx w15:paraId="0A4DCBBA" w15:done="0"/>
  <w15:commentEx w15:paraId="5CF98C29" w15:done="0"/>
  <w15:commentEx w15:paraId="433BBD3F" w15:done="0"/>
  <w15:commentEx w15:paraId="1B537AD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2E739A" w16cid:durableId="20FBD2D6"/>
  <w16cid:commentId w16cid:paraId="1E9D4D1B" w16cid:durableId="20FBD318"/>
  <w16cid:commentId w16cid:paraId="0D129948" w16cid:durableId="20FBE0E2"/>
  <w16cid:commentId w16cid:paraId="45A1A53A" w16cid:durableId="20FBEF54"/>
  <w16cid:commentId w16cid:paraId="63C61266" w16cid:durableId="20FBEE72"/>
  <w16cid:commentId w16cid:paraId="08600BEB" w16cid:durableId="20FBEEAE"/>
  <w16cid:commentId w16cid:paraId="525618B8" w16cid:durableId="20FBEDC4"/>
  <w16cid:commentId w16cid:paraId="0A4DCBBA" w16cid:durableId="20FBD4E3"/>
  <w16cid:commentId w16cid:paraId="5CF98C29" w16cid:durableId="20FBDC6E"/>
  <w16cid:commentId w16cid:paraId="433BBD3F" w16cid:durableId="20FBDC29"/>
  <w16cid:commentId w16cid:paraId="1B537AD2" w16cid:durableId="20FBDC5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0A1004"/>
    <w:multiLevelType w:val="hybridMultilevel"/>
    <w:tmpl w:val="40C2B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C96B2A"/>
    <w:multiLevelType w:val="multilevel"/>
    <w:tmpl w:val="FA1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85144E"/>
    <w:multiLevelType w:val="hybridMultilevel"/>
    <w:tmpl w:val="644894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2A23D6"/>
    <w:multiLevelType w:val="hybridMultilevel"/>
    <w:tmpl w:val="25E2C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CE006C"/>
    <w:multiLevelType w:val="hybridMultilevel"/>
    <w:tmpl w:val="B936C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D60A42"/>
    <w:multiLevelType w:val="hybridMultilevel"/>
    <w:tmpl w:val="574C92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0105F93"/>
    <w:multiLevelType w:val="hybridMultilevel"/>
    <w:tmpl w:val="898089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44A168A"/>
    <w:multiLevelType w:val="hybridMultilevel"/>
    <w:tmpl w:val="C01C9B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6"/>
  </w:num>
  <w:num w:numId="3">
    <w:abstractNumId w:val="2"/>
  </w:num>
  <w:num w:numId="4">
    <w:abstractNumId w:val="5"/>
  </w:num>
  <w:num w:numId="5">
    <w:abstractNumId w:val="7"/>
  </w:num>
  <w:num w:numId="6">
    <w:abstractNumId w:val="4"/>
  </w:num>
  <w:num w:numId="7">
    <w:abstractNumId w:val="0"/>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Braines">
    <w15:presenceInfo w15:providerId="AD" w15:userId="S::dave_braines@uk.ibm.com::04ec30f3-2dd2-419e-b649-e02a484516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C30"/>
    <w:rsid w:val="00064C30"/>
    <w:rsid w:val="00093FC0"/>
    <w:rsid w:val="000C299E"/>
    <w:rsid w:val="000E21C2"/>
    <w:rsid w:val="000F5A3F"/>
    <w:rsid w:val="0023188B"/>
    <w:rsid w:val="00245844"/>
    <w:rsid w:val="0025657B"/>
    <w:rsid w:val="00284DFF"/>
    <w:rsid w:val="002C2E72"/>
    <w:rsid w:val="00416852"/>
    <w:rsid w:val="00422921"/>
    <w:rsid w:val="00447B56"/>
    <w:rsid w:val="004606A2"/>
    <w:rsid w:val="004B36B8"/>
    <w:rsid w:val="00510E76"/>
    <w:rsid w:val="00541C98"/>
    <w:rsid w:val="00565378"/>
    <w:rsid w:val="005B3BFB"/>
    <w:rsid w:val="005E7AC9"/>
    <w:rsid w:val="005F07BB"/>
    <w:rsid w:val="00625450"/>
    <w:rsid w:val="006E3EA1"/>
    <w:rsid w:val="00795ED1"/>
    <w:rsid w:val="00850015"/>
    <w:rsid w:val="00857F41"/>
    <w:rsid w:val="00872D91"/>
    <w:rsid w:val="00891B73"/>
    <w:rsid w:val="008A1328"/>
    <w:rsid w:val="00927CFB"/>
    <w:rsid w:val="0094506C"/>
    <w:rsid w:val="009472B5"/>
    <w:rsid w:val="00995250"/>
    <w:rsid w:val="009B62EE"/>
    <w:rsid w:val="009E2FDD"/>
    <w:rsid w:val="009F4B40"/>
    <w:rsid w:val="00A51DD7"/>
    <w:rsid w:val="00B07F8E"/>
    <w:rsid w:val="00B50749"/>
    <w:rsid w:val="00B5586F"/>
    <w:rsid w:val="00B90F5B"/>
    <w:rsid w:val="00BA52A7"/>
    <w:rsid w:val="00BD677D"/>
    <w:rsid w:val="00BD7561"/>
    <w:rsid w:val="00BD77AB"/>
    <w:rsid w:val="00BE25E3"/>
    <w:rsid w:val="00C055D4"/>
    <w:rsid w:val="00C85544"/>
    <w:rsid w:val="00CC3A4B"/>
    <w:rsid w:val="00CC52A3"/>
    <w:rsid w:val="00CD0E77"/>
    <w:rsid w:val="00D848FC"/>
    <w:rsid w:val="00E365E5"/>
    <w:rsid w:val="00E3686F"/>
    <w:rsid w:val="00F27C7B"/>
    <w:rsid w:val="00F74E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8D939"/>
  <w15:chartTrackingRefBased/>
  <w15:docId w15:val="{602C6D79-4D3C-E94C-A7C7-9C0A8268B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7C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7C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55D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C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7C7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F74EF5"/>
    <w:pPr>
      <w:spacing w:after="100"/>
    </w:pPr>
  </w:style>
  <w:style w:type="paragraph" w:styleId="TOC2">
    <w:name w:val="toc 2"/>
    <w:basedOn w:val="Normal"/>
    <w:next w:val="Normal"/>
    <w:autoRedefine/>
    <w:uiPriority w:val="39"/>
    <w:unhideWhenUsed/>
    <w:rsid w:val="00F74EF5"/>
    <w:pPr>
      <w:spacing w:after="100"/>
      <w:ind w:left="240"/>
    </w:pPr>
  </w:style>
  <w:style w:type="character" w:styleId="Hyperlink">
    <w:name w:val="Hyperlink"/>
    <w:basedOn w:val="DefaultParagraphFont"/>
    <w:uiPriority w:val="99"/>
    <w:unhideWhenUsed/>
    <w:rsid w:val="00F74EF5"/>
    <w:rPr>
      <w:color w:val="0563C1" w:themeColor="hyperlink"/>
      <w:u w:val="single"/>
    </w:rPr>
  </w:style>
  <w:style w:type="paragraph" w:styleId="ListParagraph">
    <w:name w:val="List Paragraph"/>
    <w:basedOn w:val="Normal"/>
    <w:uiPriority w:val="34"/>
    <w:qFormat/>
    <w:rsid w:val="0025657B"/>
    <w:pPr>
      <w:ind w:left="720"/>
      <w:contextualSpacing/>
    </w:pPr>
  </w:style>
  <w:style w:type="character" w:customStyle="1" w:styleId="Heading3Char">
    <w:name w:val="Heading 3 Char"/>
    <w:basedOn w:val="DefaultParagraphFont"/>
    <w:link w:val="Heading3"/>
    <w:uiPriority w:val="9"/>
    <w:rsid w:val="00C055D4"/>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C055D4"/>
    <w:pPr>
      <w:spacing w:after="100"/>
      <w:ind w:left="480"/>
    </w:pPr>
  </w:style>
  <w:style w:type="table" w:styleId="TableGrid">
    <w:name w:val="Table Grid"/>
    <w:basedOn w:val="TableNormal"/>
    <w:uiPriority w:val="39"/>
    <w:rsid w:val="00BD77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47B56"/>
    <w:rPr>
      <w:color w:val="605E5C"/>
      <w:shd w:val="clear" w:color="auto" w:fill="E1DFDD"/>
    </w:rPr>
  </w:style>
  <w:style w:type="paragraph" w:styleId="Caption">
    <w:name w:val="caption"/>
    <w:basedOn w:val="Normal"/>
    <w:next w:val="Normal"/>
    <w:uiPriority w:val="35"/>
    <w:unhideWhenUsed/>
    <w:qFormat/>
    <w:rsid w:val="004606A2"/>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D848FC"/>
    <w:rPr>
      <w:sz w:val="16"/>
      <w:szCs w:val="16"/>
    </w:rPr>
  </w:style>
  <w:style w:type="paragraph" w:styleId="CommentText">
    <w:name w:val="annotation text"/>
    <w:basedOn w:val="Normal"/>
    <w:link w:val="CommentTextChar"/>
    <w:uiPriority w:val="99"/>
    <w:semiHidden/>
    <w:unhideWhenUsed/>
    <w:rsid w:val="00D848FC"/>
    <w:rPr>
      <w:sz w:val="20"/>
      <w:szCs w:val="20"/>
    </w:rPr>
  </w:style>
  <w:style w:type="character" w:customStyle="1" w:styleId="CommentTextChar">
    <w:name w:val="Comment Text Char"/>
    <w:basedOn w:val="DefaultParagraphFont"/>
    <w:link w:val="CommentText"/>
    <w:uiPriority w:val="99"/>
    <w:semiHidden/>
    <w:rsid w:val="00D848FC"/>
    <w:rPr>
      <w:sz w:val="20"/>
      <w:szCs w:val="20"/>
    </w:rPr>
  </w:style>
  <w:style w:type="paragraph" w:styleId="CommentSubject">
    <w:name w:val="annotation subject"/>
    <w:basedOn w:val="CommentText"/>
    <w:next w:val="CommentText"/>
    <w:link w:val="CommentSubjectChar"/>
    <w:uiPriority w:val="99"/>
    <w:semiHidden/>
    <w:unhideWhenUsed/>
    <w:rsid w:val="00D848FC"/>
    <w:rPr>
      <w:b/>
      <w:bCs/>
    </w:rPr>
  </w:style>
  <w:style w:type="character" w:customStyle="1" w:styleId="CommentSubjectChar">
    <w:name w:val="Comment Subject Char"/>
    <w:basedOn w:val="CommentTextChar"/>
    <w:link w:val="CommentSubject"/>
    <w:uiPriority w:val="99"/>
    <w:semiHidden/>
    <w:rsid w:val="00D848FC"/>
    <w:rPr>
      <w:b/>
      <w:bCs/>
      <w:sz w:val="20"/>
      <w:szCs w:val="20"/>
    </w:rPr>
  </w:style>
  <w:style w:type="paragraph" w:styleId="BalloonText">
    <w:name w:val="Balloon Text"/>
    <w:basedOn w:val="Normal"/>
    <w:link w:val="BalloonTextChar"/>
    <w:uiPriority w:val="99"/>
    <w:semiHidden/>
    <w:unhideWhenUsed/>
    <w:rsid w:val="00D848F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848FC"/>
    <w:rPr>
      <w:rFonts w:ascii="Times New Roman" w:hAnsi="Times New Roman" w:cs="Times New Roman"/>
      <w:sz w:val="18"/>
      <w:szCs w:val="18"/>
    </w:rPr>
  </w:style>
  <w:style w:type="paragraph" w:styleId="NormalWeb">
    <w:name w:val="Normal (Web)"/>
    <w:basedOn w:val="Normal"/>
    <w:uiPriority w:val="99"/>
    <w:semiHidden/>
    <w:unhideWhenUsed/>
    <w:rsid w:val="0094506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370378">
      <w:bodyDiv w:val="1"/>
      <w:marLeft w:val="0"/>
      <w:marRight w:val="0"/>
      <w:marTop w:val="0"/>
      <w:marBottom w:val="0"/>
      <w:divBdr>
        <w:top w:val="none" w:sz="0" w:space="0" w:color="auto"/>
        <w:left w:val="none" w:sz="0" w:space="0" w:color="auto"/>
        <w:bottom w:val="none" w:sz="0" w:space="0" w:color="auto"/>
        <w:right w:val="none" w:sz="0" w:space="0" w:color="auto"/>
      </w:divBdr>
    </w:div>
    <w:div w:id="449471858">
      <w:bodyDiv w:val="1"/>
      <w:marLeft w:val="0"/>
      <w:marRight w:val="0"/>
      <w:marTop w:val="0"/>
      <w:marBottom w:val="0"/>
      <w:divBdr>
        <w:top w:val="none" w:sz="0" w:space="0" w:color="auto"/>
        <w:left w:val="none" w:sz="0" w:space="0" w:color="auto"/>
        <w:bottom w:val="none" w:sz="0" w:space="0" w:color="auto"/>
        <w:right w:val="none" w:sz="0" w:space="0" w:color="auto"/>
      </w:divBdr>
      <w:divsChild>
        <w:div w:id="1354186163">
          <w:marLeft w:val="0"/>
          <w:marRight w:val="0"/>
          <w:marTop w:val="0"/>
          <w:marBottom w:val="0"/>
          <w:divBdr>
            <w:top w:val="none" w:sz="0" w:space="0" w:color="auto"/>
            <w:left w:val="none" w:sz="0" w:space="0" w:color="auto"/>
            <w:bottom w:val="none" w:sz="0" w:space="0" w:color="auto"/>
            <w:right w:val="none" w:sz="0" w:space="0" w:color="auto"/>
          </w:divBdr>
        </w:div>
      </w:divsChild>
    </w:div>
    <w:div w:id="683752404">
      <w:bodyDiv w:val="1"/>
      <w:marLeft w:val="0"/>
      <w:marRight w:val="0"/>
      <w:marTop w:val="0"/>
      <w:marBottom w:val="0"/>
      <w:divBdr>
        <w:top w:val="none" w:sz="0" w:space="0" w:color="auto"/>
        <w:left w:val="none" w:sz="0" w:space="0" w:color="auto"/>
        <w:bottom w:val="none" w:sz="0" w:space="0" w:color="auto"/>
        <w:right w:val="none" w:sz="0" w:space="0" w:color="auto"/>
      </w:divBdr>
    </w:div>
    <w:div w:id="805858595">
      <w:bodyDiv w:val="1"/>
      <w:marLeft w:val="0"/>
      <w:marRight w:val="0"/>
      <w:marTop w:val="0"/>
      <w:marBottom w:val="0"/>
      <w:divBdr>
        <w:top w:val="none" w:sz="0" w:space="0" w:color="auto"/>
        <w:left w:val="none" w:sz="0" w:space="0" w:color="auto"/>
        <w:bottom w:val="none" w:sz="0" w:space="0" w:color="auto"/>
        <w:right w:val="none" w:sz="0" w:space="0" w:color="auto"/>
      </w:divBdr>
      <w:divsChild>
        <w:div w:id="394201150">
          <w:marLeft w:val="0"/>
          <w:marRight w:val="0"/>
          <w:marTop w:val="0"/>
          <w:marBottom w:val="0"/>
          <w:divBdr>
            <w:top w:val="none" w:sz="0" w:space="0" w:color="auto"/>
            <w:left w:val="none" w:sz="0" w:space="0" w:color="auto"/>
            <w:bottom w:val="none" w:sz="0" w:space="0" w:color="auto"/>
            <w:right w:val="none" w:sz="0" w:space="0" w:color="auto"/>
          </w:divBdr>
        </w:div>
      </w:divsChild>
    </w:div>
    <w:div w:id="890963203">
      <w:bodyDiv w:val="1"/>
      <w:marLeft w:val="0"/>
      <w:marRight w:val="0"/>
      <w:marTop w:val="0"/>
      <w:marBottom w:val="0"/>
      <w:divBdr>
        <w:top w:val="none" w:sz="0" w:space="0" w:color="auto"/>
        <w:left w:val="none" w:sz="0" w:space="0" w:color="auto"/>
        <w:bottom w:val="none" w:sz="0" w:space="0" w:color="auto"/>
        <w:right w:val="none" w:sz="0" w:space="0" w:color="auto"/>
      </w:divBdr>
    </w:div>
    <w:div w:id="1108089448">
      <w:bodyDiv w:val="1"/>
      <w:marLeft w:val="0"/>
      <w:marRight w:val="0"/>
      <w:marTop w:val="0"/>
      <w:marBottom w:val="0"/>
      <w:divBdr>
        <w:top w:val="none" w:sz="0" w:space="0" w:color="auto"/>
        <w:left w:val="none" w:sz="0" w:space="0" w:color="auto"/>
        <w:bottom w:val="none" w:sz="0" w:space="0" w:color="auto"/>
        <w:right w:val="none" w:sz="0" w:space="0" w:color="auto"/>
      </w:divBdr>
    </w:div>
    <w:div w:id="1280994190">
      <w:bodyDiv w:val="1"/>
      <w:marLeft w:val="0"/>
      <w:marRight w:val="0"/>
      <w:marTop w:val="0"/>
      <w:marBottom w:val="0"/>
      <w:divBdr>
        <w:top w:val="none" w:sz="0" w:space="0" w:color="auto"/>
        <w:left w:val="none" w:sz="0" w:space="0" w:color="auto"/>
        <w:bottom w:val="none" w:sz="0" w:space="0" w:color="auto"/>
        <w:right w:val="none" w:sz="0" w:space="0" w:color="auto"/>
      </w:divBdr>
      <w:divsChild>
        <w:div w:id="279996779">
          <w:marLeft w:val="0"/>
          <w:marRight w:val="0"/>
          <w:marTop w:val="0"/>
          <w:marBottom w:val="0"/>
          <w:divBdr>
            <w:top w:val="none" w:sz="0" w:space="0" w:color="auto"/>
            <w:left w:val="none" w:sz="0" w:space="0" w:color="auto"/>
            <w:bottom w:val="none" w:sz="0" w:space="0" w:color="auto"/>
            <w:right w:val="none" w:sz="0" w:space="0" w:color="auto"/>
          </w:divBdr>
        </w:div>
      </w:divsChild>
    </w:div>
    <w:div w:id="1459490790">
      <w:bodyDiv w:val="1"/>
      <w:marLeft w:val="0"/>
      <w:marRight w:val="0"/>
      <w:marTop w:val="0"/>
      <w:marBottom w:val="0"/>
      <w:divBdr>
        <w:top w:val="none" w:sz="0" w:space="0" w:color="auto"/>
        <w:left w:val="none" w:sz="0" w:space="0" w:color="auto"/>
        <w:bottom w:val="none" w:sz="0" w:space="0" w:color="auto"/>
        <w:right w:val="none" w:sz="0" w:space="0" w:color="auto"/>
      </w:divBdr>
    </w:div>
    <w:div w:id="1866014646">
      <w:bodyDiv w:val="1"/>
      <w:marLeft w:val="0"/>
      <w:marRight w:val="0"/>
      <w:marTop w:val="0"/>
      <w:marBottom w:val="0"/>
      <w:divBdr>
        <w:top w:val="none" w:sz="0" w:space="0" w:color="auto"/>
        <w:left w:val="none" w:sz="0" w:space="0" w:color="auto"/>
        <w:bottom w:val="none" w:sz="0" w:space="0" w:color="auto"/>
        <w:right w:val="none" w:sz="0" w:space="0" w:color="auto"/>
      </w:divBdr>
    </w:div>
    <w:div w:id="1891307497">
      <w:bodyDiv w:val="1"/>
      <w:marLeft w:val="0"/>
      <w:marRight w:val="0"/>
      <w:marTop w:val="0"/>
      <w:marBottom w:val="0"/>
      <w:divBdr>
        <w:top w:val="none" w:sz="0" w:space="0" w:color="auto"/>
        <w:left w:val="none" w:sz="0" w:space="0" w:color="auto"/>
        <w:bottom w:val="none" w:sz="0" w:space="0" w:color="auto"/>
        <w:right w:val="none" w:sz="0" w:space="0" w:color="auto"/>
      </w:divBdr>
      <w:divsChild>
        <w:div w:id="1261790408">
          <w:marLeft w:val="0"/>
          <w:marRight w:val="0"/>
          <w:marTop w:val="0"/>
          <w:marBottom w:val="0"/>
          <w:divBdr>
            <w:top w:val="none" w:sz="0" w:space="0" w:color="auto"/>
            <w:left w:val="none" w:sz="0" w:space="0" w:color="auto"/>
            <w:bottom w:val="none" w:sz="0" w:space="0" w:color="auto"/>
            <w:right w:val="none" w:sz="0" w:space="0" w:color="auto"/>
          </w:divBdr>
        </w:div>
      </w:divsChild>
    </w:div>
    <w:div w:id="1968704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hyperlink" Target="https://urldefense.proofpoint.com/v2/url?u=https-3A__github.com_dais-2Dita_vadr-2Ddemo_tree_afm-2D2019&amp;d=DwMGaQ&amp;c=jf_iaSHvJObTbx-siA1ZOg&amp;r=swmOA_Pyl4SqADw3EEEeejy_9cZb8HHfh1LHvuMN9CU&amp;m=-ej1kz-dfMbBa0HaGbJSeApGynCCiOEcNxUuGPGW5tk&amp;s=qGv2909yxlq7VZKdj_zAo6bGQejumjiYvGGlzdAcyRc&amp;e=" TargetMode="External"/><Relationship Id="rId5" Type="http://schemas.openxmlformats.org/officeDocument/2006/relationships/hyperlink" Target="https://urldefense.proofpoint.com/v2/url?u=https-3A__www.crcv.ucf.edu_data_UCF101.php&amp;d=DwMGaQ&amp;c=jf_iaSHvJObTbx-siA1ZOg&amp;r=swmOA_Pyl4SqADw3EEEeejy_9cZb8HHfh1LHvuMN9CU&amp;m=sd5EgjKsA0RW5AiMPBCNENdBicQR363oXIx3pd5AeKk&amp;s=f6gMG6QaaPp5kyLVASKUR7GO2iimm4OHBBGfiNY1pag&amp;e="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3331</Words>
  <Characters>18993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Braines</dc:creator>
  <cp:keywords/>
  <dc:description/>
  <cp:lastModifiedBy>DAVID Braines</cp:lastModifiedBy>
  <cp:revision>2</cp:revision>
  <dcterms:created xsi:type="dcterms:W3CDTF">2019-08-30T18:10:00Z</dcterms:created>
  <dcterms:modified xsi:type="dcterms:W3CDTF">2019-08-30T18:10:00Z</dcterms:modified>
</cp:coreProperties>
</file>