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F5" w:rsidRPr="00FB7545" w:rsidRDefault="001267F5" w:rsidP="001267F5">
      <w:pPr>
        <w:rPr>
          <w:i/>
          <w:sz w:val="15"/>
          <w:szCs w:val="15"/>
        </w:rPr>
      </w:pPr>
      <w:r w:rsidRPr="00FB7545">
        <w:rPr>
          <w:rFonts w:hint="eastAsia"/>
          <w:i/>
          <w:sz w:val="15"/>
          <w:szCs w:val="15"/>
        </w:rPr>
        <w:t>1.</w:t>
      </w:r>
      <w:r w:rsidRPr="00FB7545">
        <w:rPr>
          <w:rFonts w:hint="eastAsia"/>
          <w:i/>
          <w:sz w:val="15"/>
          <w:szCs w:val="15"/>
        </w:rPr>
        <w:t>以一条均线为趋势线</w:t>
      </w:r>
    </w:p>
    <w:p w:rsidR="001267F5" w:rsidRPr="00FB7545" w:rsidRDefault="001267F5" w:rsidP="001267F5">
      <w:pPr>
        <w:rPr>
          <w:i/>
          <w:sz w:val="15"/>
          <w:szCs w:val="15"/>
        </w:rPr>
      </w:pPr>
      <w:r w:rsidRPr="00FB7545">
        <w:rPr>
          <w:rFonts w:hint="eastAsia"/>
          <w:i/>
          <w:sz w:val="15"/>
          <w:szCs w:val="15"/>
        </w:rPr>
        <w:t>2.</w:t>
      </w:r>
      <w:r w:rsidRPr="00FB7545">
        <w:rPr>
          <w:rFonts w:hint="eastAsia"/>
          <w:i/>
          <w:sz w:val="15"/>
          <w:szCs w:val="15"/>
        </w:rPr>
        <w:t>斜率大于</w:t>
      </w:r>
      <w:r w:rsidRPr="00FB7545">
        <w:rPr>
          <w:rFonts w:hint="eastAsia"/>
          <w:i/>
          <w:sz w:val="15"/>
          <w:szCs w:val="15"/>
        </w:rPr>
        <w:t>0</w:t>
      </w:r>
      <w:r w:rsidRPr="00FB7545">
        <w:rPr>
          <w:rFonts w:hint="eastAsia"/>
          <w:i/>
          <w:sz w:val="15"/>
          <w:szCs w:val="15"/>
        </w:rPr>
        <w:t>为多，斜率小于</w:t>
      </w:r>
      <w:r w:rsidRPr="00FB7545">
        <w:rPr>
          <w:rFonts w:hint="eastAsia"/>
          <w:i/>
          <w:sz w:val="15"/>
          <w:szCs w:val="15"/>
        </w:rPr>
        <w:t>0</w:t>
      </w:r>
      <w:r w:rsidRPr="00FB7545">
        <w:rPr>
          <w:rFonts w:hint="eastAsia"/>
          <w:i/>
          <w:sz w:val="15"/>
          <w:szCs w:val="15"/>
        </w:rPr>
        <w:t>为空</w:t>
      </w:r>
    </w:p>
    <w:p w:rsidR="001267F5" w:rsidRPr="00FB7545" w:rsidRDefault="001267F5" w:rsidP="001267F5">
      <w:pPr>
        <w:rPr>
          <w:i/>
          <w:sz w:val="15"/>
          <w:szCs w:val="15"/>
        </w:rPr>
      </w:pPr>
      <w:r w:rsidRPr="00FB7545">
        <w:rPr>
          <w:rFonts w:hint="eastAsia"/>
          <w:i/>
          <w:sz w:val="15"/>
          <w:szCs w:val="15"/>
        </w:rPr>
        <w:t>3.k</w:t>
      </w:r>
      <w:r w:rsidRPr="00FB7545">
        <w:rPr>
          <w:rFonts w:hint="eastAsia"/>
          <w:i/>
          <w:sz w:val="15"/>
          <w:szCs w:val="15"/>
        </w:rPr>
        <w:t>线穿越趋势线时开仓或平仓，趋势转折点上</w:t>
      </w:r>
      <w:r w:rsidR="00ED774C" w:rsidRPr="00FB7545">
        <w:rPr>
          <w:rFonts w:hint="eastAsia"/>
          <w:i/>
          <w:sz w:val="15"/>
          <w:szCs w:val="15"/>
        </w:rPr>
        <w:t>开仓或平仓</w:t>
      </w:r>
    </w:p>
    <w:p w:rsidR="001267F5" w:rsidRPr="00FB7545" w:rsidRDefault="001267F5" w:rsidP="001267F5">
      <w:pPr>
        <w:rPr>
          <w:i/>
          <w:sz w:val="15"/>
          <w:szCs w:val="15"/>
        </w:rPr>
      </w:pPr>
      <w:r w:rsidRPr="00FB7545">
        <w:rPr>
          <w:rFonts w:hint="eastAsia"/>
          <w:i/>
          <w:sz w:val="15"/>
          <w:szCs w:val="15"/>
        </w:rPr>
        <w:t>4.</w:t>
      </w:r>
      <w:r w:rsidRPr="00FB7545">
        <w:rPr>
          <w:rFonts w:hint="eastAsia"/>
          <w:i/>
          <w:sz w:val="15"/>
          <w:szCs w:val="15"/>
        </w:rPr>
        <w:t>趋势中</w:t>
      </w:r>
      <w:r w:rsidRPr="00FB7545">
        <w:rPr>
          <w:rFonts w:hint="eastAsia"/>
          <w:i/>
          <w:sz w:val="15"/>
          <w:szCs w:val="15"/>
        </w:rPr>
        <w:t>K</w:t>
      </w:r>
      <w:r w:rsidRPr="00FB7545">
        <w:rPr>
          <w:rFonts w:hint="eastAsia"/>
          <w:i/>
          <w:sz w:val="15"/>
          <w:szCs w:val="15"/>
        </w:rPr>
        <w:t>线偏离均线达到一个百分比值则平仓，</w:t>
      </w:r>
      <w:r w:rsidRPr="00FB7545">
        <w:rPr>
          <w:rFonts w:hint="eastAsia"/>
          <w:i/>
          <w:sz w:val="15"/>
          <w:szCs w:val="15"/>
        </w:rPr>
        <w:t>K</w:t>
      </w:r>
      <w:r w:rsidRPr="00FB7545">
        <w:rPr>
          <w:rFonts w:hint="eastAsia"/>
          <w:i/>
          <w:sz w:val="15"/>
          <w:szCs w:val="15"/>
        </w:rPr>
        <w:t>线靠近趋势线时开仓，</w:t>
      </w:r>
    </w:p>
    <w:p w:rsidR="001267F5" w:rsidRPr="00D54038" w:rsidRDefault="001267F5" w:rsidP="001267F5">
      <w:pPr>
        <w:rPr>
          <w:i/>
          <w:strike/>
          <w:sz w:val="15"/>
          <w:szCs w:val="15"/>
        </w:rPr>
      </w:pPr>
      <w:r w:rsidRPr="00D54038">
        <w:rPr>
          <w:rFonts w:hint="eastAsia"/>
          <w:i/>
          <w:strike/>
          <w:sz w:val="15"/>
          <w:szCs w:val="15"/>
        </w:rPr>
        <w:t>5.</w:t>
      </w:r>
      <w:r w:rsidRPr="00D54038">
        <w:rPr>
          <w:rFonts w:hint="eastAsia"/>
          <w:i/>
          <w:strike/>
          <w:sz w:val="15"/>
          <w:szCs w:val="15"/>
        </w:rPr>
        <w:t>以趋势线斜率正负判断多或者空，为零时不做依据，以日线级别为时间单位。</w:t>
      </w:r>
      <w:r w:rsidR="00D54038">
        <w:rPr>
          <w:rFonts w:hint="eastAsia"/>
          <w:i/>
          <w:strike/>
          <w:sz w:val="15"/>
          <w:szCs w:val="15"/>
        </w:rPr>
        <w:t>类似</w:t>
      </w:r>
      <w:r w:rsidR="00D54038">
        <w:rPr>
          <w:rFonts w:hint="eastAsia"/>
          <w:i/>
          <w:strike/>
          <w:sz w:val="15"/>
          <w:szCs w:val="15"/>
        </w:rPr>
        <w:t>3</w:t>
      </w:r>
    </w:p>
    <w:p w:rsidR="001267F5" w:rsidRPr="00FB7545" w:rsidRDefault="001267F5" w:rsidP="001267F5">
      <w:pPr>
        <w:rPr>
          <w:i/>
          <w:sz w:val="15"/>
          <w:szCs w:val="15"/>
        </w:rPr>
      </w:pPr>
      <w:r w:rsidRPr="00FB7545">
        <w:rPr>
          <w:rFonts w:hint="eastAsia"/>
          <w:i/>
          <w:sz w:val="15"/>
          <w:szCs w:val="15"/>
        </w:rPr>
        <w:t>6.</w:t>
      </w:r>
      <w:r w:rsidRPr="00FB7545">
        <w:rPr>
          <w:rFonts w:hint="eastAsia"/>
          <w:i/>
          <w:sz w:val="15"/>
          <w:szCs w:val="15"/>
        </w:rPr>
        <w:t>暂时以</w:t>
      </w:r>
      <w:r w:rsidRPr="00FB7545">
        <w:rPr>
          <w:rFonts w:hint="eastAsia"/>
          <w:i/>
          <w:sz w:val="15"/>
          <w:szCs w:val="15"/>
        </w:rPr>
        <w:t>40</w:t>
      </w:r>
      <w:r w:rsidRPr="00FB7545">
        <w:rPr>
          <w:rFonts w:hint="eastAsia"/>
          <w:i/>
          <w:sz w:val="15"/>
          <w:szCs w:val="15"/>
        </w:rPr>
        <w:t>均线为参数。</w:t>
      </w:r>
    </w:p>
    <w:p w:rsidR="001267F5" w:rsidRPr="00FB7545" w:rsidRDefault="001267F5" w:rsidP="00D54038">
      <w:pPr>
        <w:outlineLvl w:val="0"/>
        <w:rPr>
          <w:i/>
          <w:sz w:val="15"/>
          <w:szCs w:val="15"/>
        </w:rPr>
      </w:pPr>
      <w:r w:rsidRPr="00FB7545">
        <w:rPr>
          <w:rFonts w:hint="eastAsia"/>
          <w:i/>
          <w:sz w:val="15"/>
          <w:szCs w:val="15"/>
        </w:rPr>
        <w:t>7.</w:t>
      </w:r>
      <w:r w:rsidRPr="00FB7545">
        <w:rPr>
          <w:rFonts w:hint="eastAsia"/>
          <w:i/>
          <w:sz w:val="15"/>
          <w:szCs w:val="15"/>
        </w:rPr>
        <w:t>开仓就按固定手数</w:t>
      </w:r>
    </w:p>
    <w:p w:rsidR="00657904" w:rsidRDefault="001267F5" w:rsidP="001267F5">
      <w:pPr>
        <w:rPr>
          <w:i/>
          <w:sz w:val="15"/>
          <w:szCs w:val="15"/>
        </w:rPr>
      </w:pPr>
      <w:r w:rsidRPr="00FB7545">
        <w:rPr>
          <w:rFonts w:hint="eastAsia"/>
          <w:i/>
          <w:sz w:val="15"/>
          <w:szCs w:val="15"/>
        </w:rPr>
        <w:t>8.</w:t>
      </w:r>
      <w:r w:rsidRPr="00FB7545">
        <w:rPr>
          <w:rFonts w:hint="eastAsia"/>
          <w:i/>
          <w:sz w:val="15"/>
          <w:szCs w:val="15"/>
        </w:rPr>
        <w:t>止损安固定点数或者比例，，盈利超过</w:t>
      </w:r>
      <w:r w:rsidRPr="00FB7545">
        <w:rPr>
          <w:rFonts w:hint="eastAsia"/>
          <w:i/>
          <w:sz w:val="15"/>
          <w:szCs w:val="15"/>
        </w:rPr>
        <w:t>100</w:t>
      </w:r>
      <w:r w:rsidRPr="00FB7545">
        <w:rPr>
          <w:rFonts w:hint="eastAsia"/>
          <w:i/>
          <w:sz w:val="15"/>
          <w:szCs w:val="15"/>
        </w:rPr>
        <w:t>点或者一个固定点数，将止损提高到开仓价位或以上，避免盈利了之后亏损出场</w:t>
      </w:r>
    </w:p>
    <w:p w:rsidR="008246A6" w:rsidRDefault="008246A6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Default="007304E2" w:rsidP="001267F5">
      <w:pPr>
        <w:rPr>
          <w:rFonts w:hint="eastAsia"/>
          <w:i/>
          <w:sz w:val="15"/>
          <w:szCs w:val="15"/>
        </w:rPr>
      </w:pPr>
    </w:p>
    <w:p w:rsidR="007304E2" w:rsidRPr="007304E2" w:rsidRDefault="007304E2" w:rsidP="001267F5">
      <w:pPr>
        <w:rPr>
          <w:i/>
          <w:sz w:val="15"/>
          <w:szCs w:val="15"/>
        </w:rPr>
      </w:pPr>
    </w:p>
    <w:p w:rsidR="00190B48" w:rsidRDefault="00190B48" w:rsidP="001267F5">
      <w:pPr>
        <w:rPr>
          <w:i/>
          <w:sz w:val="15"/>
          <w:szCs w:val="15"/>
        </w:rPr>
      </w:pPr>
    </w:p>
    <w:p w:rsidR="00190B48" w:rsidRDefault="00190B48" w:rsidP="001267F5">
      <w:pPr>
        <w:rPr>
          <w:i/>
          <w:sz w:val="15"/>
          <w:szCs w:val="15"/>
        </w:rPr>
      </w:pPr>
      <w:r w:rsidRPr="00190B48">
        <w:rPr>
          <w:i/>
          <w:sz w:val="15"/>
          <w:szCs w:val="15"/>
        </w:rPr>
        <w:t>68</w:t>
      </w:r>
      <w:r w:rsidRPr="00190B48">
        <w:rPr>
          <w:i/>
          <w:sz w:val="15"/>
          <w:szCs w:val="15"/>
        </w:rPr>
        <w:tab/>
        <w:t>2017.03.13 00:00</w:t>
      </w:r>
      <w:r w:rsidRPr="00190B48">
        <w:rPr>
          <w:i/>
          <w:sz w:val="15"/>
          <w:szCs w:val="15"/>
        </w:rPr>
        <w:tab/>
        <w:t>buy</w:t>
      </w:r>
      <w:r w:rsidRPr="00190B48">
        <w:rPr>
          <w:i/>
          <w:sz w:val="15"/>
          <w:szCs w:val="15"/>
        </w:rPr>
        <w:tab/>
        <w:t>2</w:t>
      </w:r>
      <w:r w:rsidRPr="00190B48">
        <w:rPr>
          <w:i/>
          <w:sz w:val="15"/>
          <w:szCs w:val="15"/>
        </w:rPr>
        <w:tab/>
        <w:t>1.00</w:t>
      </w:r>
      <w:r w:rsidRPr="00190B48">
        <w:rPr>
          <w:i/>
          <w:sz w:val="15"/>
          <w:szCs w:val="15"/>
        </w:rPr>
        <w:tab/>
        <w:t>1.06757</w:t>
      </w:r>
      <w:r w:rsidRPr="00190B48">
        <w:rPr>
          <w:i/>
          <w:sz w:val="15"/>
          <w:szCs w:val="15"/>
        </w:rPr>
        <w:tab/>
        <w:t>1.06257</w:t>
      </w:r>
      <w:r w:rsidRPr="00190B48">
        <w:rPr>
          <w:i/>
          <w:sz w:val="15"/>
          <w:szCs w:val="15"/>
        </w:rPr>
        <w:tab/>
        <w:t>1.07757</w:t>
      </w:r>
      <w:r w:rsidRPr="00190B48">
        <w:rPr>
          <w:i/>
          <w:sz w:val="15"/>
          <w:szCs w:val="15"/>
        </w:rPr>
        <w:tab/>
        <w:t>0.00</w:t>
      </w:r>
      <w:r w:rsidRPr="00190B48">
        <w:rPr>
          <w:i/>
          <w:sz w:val="15"/>
          <w:szCs w:val="15"/>
        </w:rPr>
        <w:tab/>
        <w:t>10064.00</w:t>
      </w:r>
    </w:p>
    <w:p w:rsidR="00190B48" w:rsidRPr="00E4132C" w:rsidRDefault="00190B48">
      <w:pPr>
        <w:rPr>
          <w:i/>
          <w:sz w:val="15"/>
          <w:szCs w:val="15"/>
        </w:rPr>
      </w:pPr>
      <w:r>
        <w:rPr>
          <w:i/>
          <w:noProof/>
          <w:sz w:val="15"/>
          <w:szCs w:val="15"/>
        </w:rPr>
        <w:drawing>
          <wp:inline distT="0" distB="0" distL="0" distR="0">
            <wp:extent cx="5274310" cy="26899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F5" w:rsidRPr="00E4132C" w:rsidRDefault="001267F5">
      <w:pPr>
        <w:rPr>
          <w:i/>
          <w:sz w:val="15"/>
          <w:szCs w:val="15"/>
        </w:rPr>
      </w:pPr>
    </w:p>
    <w:p w:rsidR="001267F5" w:rsidRPr="00E4132C" w:rsidRDefault="007304E2">
      <w:pPr>
        <w:rPr>
          <w:i/>
          <w:sz w:val="15"/>
          <w:szCs w:val="15"/>
        </w:rPr>
      </w:pPr>
      <w:r>
        <w:rPr>
          <w:i/>
          <w:noProof/>
          <w:sz w:val="15"/>
          <w:szCs w:val="15"/>
        </w:rPr>
        <w:lastRenderedPageBreak/>
        <w:drawing>
          <wp:inline distT="0" distB="0" distL="0" distR="0">
            <wp:extent cx="5274310" cy="218646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F5" w:rsidRPr="00E4132C" w:rsidRDefault="001267F5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Pr="00E4132C" w:rsidRDefault="00A80056">
      <w:pPr>
        <w:rPr>
          <w:i/>
          <w:sz w:val="15"/>
          <w:szCs w:val="15"/>
        </w:rPr>
      </w:pPr>
    </w:p>
    <w:p w:rsidR="00A80056" w:rsidRDefault="00A80056"/>
    <w:p w:rsidR="00A80056" w:rsidRDefault="00A80056"/>
    <w:p w:rsidR="00A80056" w:rsidRDefault="00A80056"/>
    <w:p w:rsidR="00A80056" w:rsidRDefault="00A80056"/>
    <w:p w:rsidR="00A80056" w:rsidRDefault="00A80056"/>
    <w:p w:rsidR="00A80056" w:rsidRDefault="00A80056"/>
    <w:p w:rsidR="001267F5" w:rsidRDefault="001267F5"/>
    <w:p w:rsidR="001267F5" w:rsidRDefault="00A80056">
      <w:r>
        <w:rPr>
          <w:noProof/>
        </w:rPr>
        <w:drawing>
          <wp:inline distT="0" distB="0" distL="0" distR="0">
            <wp:extent cx="4627880" cy="187642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F5" w:rsidRDefault="001267F5">
      <w:r w:rsidRPr="001267F5">
        <w:rPr>
          <w:noProof/>
        </w:rPr>
        <w:lastRenderedPageBreak/>
        <w:drawing>
          <wp:inline distT="0" distB="0" distL="0" distR="0">
            <wp:extent cx="5273206" cy="7593495"/>
            <wp:effectExtent l="19050" t="0" r="3644" b="0"/>
            <wp:docPr id="2" name="图片 1" descr="C:\Users\hp\Desktop\微信图片_20171012101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微信图片_2017101210173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67F5" w:rsidSect="0065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535" w:rsidRDefault="00190535" w:rsidP="00F726FA">
      <w:r>
        <w:separator/>
      </w:r>
    </w:p>
  </w:endnote>
  <w:endnote w:type="continuationSeparator" w:id="1">
    <w:p w:rsidR="00190535" w:rsidRDefault="00190535" w:rsidP="00F72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535" w:rsidRDefault="00190535" w:rsidP="00F726FA">
      <w:r>
        <w:separator/>
      </w:r>
    </w:p>
  </w:footnote>
  <w:footnote w:type="continuationSeparator" w:id="1">
    <w:p w:rsidR="00190535" w:rsidRDefault="00190535" w:rsidP="00F72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6FA"/>
    <w:rsid w:val="00035A27"/>
    <w:rsid w:val="001267F5"/>
    <w:rsid w:val="00190535"/>
    <w:rsid w:val="00190B48"/>
    <w:rsid w:val="001C521E"/>
    <w:rsid w:val="002613B2"/>
    <w:rsid w:val="00287CD7"/>
    <w:rsid w:val="002B6C4B"/>
    <w:rsid w:val="00385A27"/>
    <w:rsid w:val="00657904"/>
    <w:rsid w:val="00667D52"/>
    <w:rsid w:val="007304E2"/>
    <w:rsid w:val="008246A6"/>
    <w:rsid w:val="00885AAE"/>
    <w:rsid w:val="008D2B08"/>
    <w:rsid w:val="00990446"/>
    <w:rsid w:val="009E1907"/>
    <w:rsid w:val="00A80056"/>
    <w:rsid w:val="00D54038"/>
    <w:rsid w:val="00DB0044"/>
    <w:rsid w:val="00E20FA7"/>
    <w:rsid w:val="00E4132C"/>
    <w:rsid w:val="00ED774C"/>
    <w:rsid w:val="00F726FA"/>
    <w:rsid w:val="00FB7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2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26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2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26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6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6FA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540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5403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49</Words>
  <Characters>283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2017-10-12T02:19:00Z</dcterms:created>
  <dcterms:modified xsi:type="dcterms:W3CDTF">2017-10-31T06:01:00Z</dcterms:modified>
</cp:coreProperties>
</file>