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0FC2" w14:textId="056F50A6" w:rsidR="00E90E6D" w:rsidRPr="00274182" w:rsidRDefault="00741C3A">
      <w:pPr>
        <w:pStyle w:val="Title2"/>
      </w:pPr>
      <w:r>
        <w:t>l</w:t>
      </w:r>
      <w:r w:rsidR="008821C3">
        <w:t>Application Decommissioning</w:t>
      </w:r>
      <w:r w:rsidR="00A806F0">
        <w:t xml:space="preserve"> Requirements and</w:t>
      </w:r>
      <w:r w:rsidR="008821C3">
        <w:t xml:space="preserve">               </w:t>
      </w:r>
      <w:r w:rsidR="00B23C28">
        <w:t>Pla</w:t>
      </w:r>
      <w:r w:rsidR="00EE674A">
        <w:t>nning Guide</w:t>
      </w:r>
      <w:r w:rsidR="00B23C28">
        <w:t xml:space="preserve"> </w:t>
      </w:r>
      <w:r w:rsidR="008821C3">
        <w:t xml:space="preserve"> </w:t>
      </w:r>
    </w:p>
    <w:p w14:paraId="2733BDEA" w14:textId="77777777" w:rsidR="00E90E6D" w:rsidRPr="00274182" w:rsidRDefault="00E90E6D">
      <w:pPr>
        <w:pStyle w:val="forTitle"/>
      </w:pPr>
      <w:r w:rsidRPr="00274182">
        <w:t>for</w:t>
      </w:r>
    </w:p>
    <w:p w14:paraId="75481EE3" w14:textId="0867478A" w:rsidR="00564DB9" w:rsidRPr="00847662" w:rsidRDefault="00AB739C" w:rsidP="0026731B">
      <w:pPr>
        <w:pStyle w:val="Title2"/>
        <w:spacing w:before="0" w:after="0"/>
        <w:rPr>
          <w:color w:val="2E74B5"/>
        </w:rPr>
      </w:pPr>
      <w:r>
        <w:rPr>
          <w:color w:val="2E74B5"/>
        </w:rPr>
        <w:t>2</w:t>
      </w:r>
      <w:r w:rsidR="00BE4ACC">
        <w:rPr>
          <w:color w:val="2E74B5"/>
        </w:rPr>
        <w:t>918</w:t>
      </w:r>
      <w:r w:rsidR="00564DB9" w:rsidRPr="00847662">
        <w:rPr>
          <w:color w:val="2E74B5"/>
        </w:rPr>
        <w:t>/</w:t>
      </w:r>
      <w:r w:rsidR="0026731B">
        <w:rPr>
          <w:color w:val="2E74B5"/>
        </w:rPr>
        <w:t>C</w:t>
      </w:r>
      <w:r w:rsidR="00BE4ACC">
        <w:rPr>
          <w:color w:val="2E74B5"/>
        </w:rPr>
        <w:t>CRF Agent Center</w:t>
      </w:r>
    </w:p>
    <w:p w14:paraId="0FDEF832" w14:textId="3EB01160" w:rsidR="00E90E6D" w:rsidRPr="00490A01" w:rsidRDefault="00E90E6D">
      <w:pPr>
        <w:pStyle w:val="forTitle"/>
      </w:pPr>
      <w:r w:rsidRPr="00490A01">
        <w:t xml:space="preserve">Approved on </w:t>
      </w:r>
      <w:r>
        <w:t>mm</w:t>
      </w:r>
      <w:r w:rsidRPr="00490A01">
        <w:t>/</w:t>
      </w:r>
      <w:r>
        <w:t>dd</w:t>
      </w:r>
      <w:r w:rsidRPr="00490A01">
        <w:t>/</w:t>
      </w:r>
      <w:r w:rsidR="00DE4DB2">
        <w:t>202</w:t>
      </w:r>
      <w:r w:rsidR="00BE4ACC">
        <w:t>6</w:t>
      </w:r>
    </w:p>
    <w:p w14:paraId="672A6659" w14:textId="77777777" w:rsidR="00F06304" w:rsidRDefault="00F06304">
      <w:pPr>
        <w:pStyle w:val="BodyText"/>
        <w:rPr>
          <w:rFonts w:ascii="Lucida Sans Unicode" w:hAnsi="Lucida Sans Unicode"/>
          <w:b/>
          <w:color w:val="FF6600"/>
          <w:sz w:val="36"/>
          <w:szCs w:val="36"/>
        </w:rPr>
      </w:pPr>
    </w:p>
    <w:p w14:paraId="0A37501D" w14:textId="77777777" w:rsidR="00F06304" w:rsidRPr="00F06304" w:rsidRDefault="00F06304" w:rsidP="00F06304"/>
    <w:p w14:paraId="5DAB6C7B" w14:textId="77777777" w:rsidR="00F06304" w:rsidRPr="00F06304" w:rsidRDefault="00F06304" w:rsidP="00F06304"/>
    <w:p w14:paraId="02EB378F" w14:textId="77777777" w:rsidR="00F06304" w:rsidRPr="00F06304" w:rsidRDefault="00F06304" w:rsidP="00F06304"/>
    <w:p w14:paraId="6A05A809" w14:textId="77777777" w:rsidR="00F06304" w:rsidRDefault="00F06304">
      <w:pPr>
        <w:pStyle w:val="BodyText"/>
      </w:pPr>
    </w:p>
    <w:p w14:paraId="568B06CB" w14:textId="77777777" w:rsidR="00415EB8" w:rsidRDefault="00415EB8" w:rsidP="00F06304">
      <w:pPr>
        <w:pStyle w:val="BodyText"/>
        <w:tabs>
          <w:tab w:val="left" w:pos="1050"/>
        </w:tabs>
      </w:pPr>
    </w:p>
    <w:p w14:paraId="7AFC01A1" w14:textId="77777777" w:rsidR="00415EB8" w:rsidRDefault="00415EB8" w:rsidP="00F06304">
      <w:pPr>
        <w:pStyle w:val="BodyText"/>
        <w:tabs>
          <w:tab w:val="left" w:pos="1050"/>
        </w:tabs>
      </w:pPr>
    </w:p>
    <w:p w14:paraId="551AAB30" w14:textId="77777777" w:rsidR="00415EB8" w:rsidRDefault="00415EB8" w:rsidP="00F06304">
      <w:pPr>
        <w:pStyle w:val="BodyText"/>
        <w:tabs>
          <w:tab w:val="left" w:pos="1050"/>
        </w:tabs>
      </w:pPr>
    </w:p>
    <w:p w14:paraId="04EB380B" w14:textId="77777777" w:rsidR="00415EB8" w:rsidRDefault="00415EB8" w:rsidP="00F06304">
      <w:pPr>
        <w:pStyle w:val="BodyText"/>
        <w:tabs>
          <w:tab w:val="left" w:pos="1050"/>
        </w:tabs>
      </w:pPr>
    </w:p>
    <w:p w14:paraId="22E0FC93" w14:textId="4ED1AD20" w:rsidR="00E90E6D" w:rsidRPr="00274182" w:rsidRDefault="00E90E6D" w:rsidP="00F06304">
      <w:pPr>
        <w:pStyle w:val="BodyText"/>
        <w:tabs>
          <w:tab w:val="left" w:pos="1050"/>
        </w:tabs>
        <w:rPr>
          <w:rFonts w:ascii="Lucida Sans Unicode" w:hAnsi="Lucida Sans Unicode"/>
          <w:b/>
          <w:color w:val="FF6600"/>
          <w:sz w:val="36"/>
          <w:szCs w:val="36"/>
        </w:rPr>
      </w:pPr>
      <w:r w:rsidRPr="00274182">
        <w:rPr>
          <w:rFonts w:ascii="Lucida Sans Unicode" w:hAnsi="Lucida Sans Unicode"/>
          <w:b/>
          <w:color w:val="FF6600"/>
          <w:sz w:val="36"/>
          <w:szCs w:val="36"/>
        </w:rPr>
        <w:lastRenderedPageBreak/>
        <w:t>Table of Contents</w:t>
      </w:r>
    </w:p>
    <w:p w14:paraId="646DA2B2" w14:textId="42989093" w:rsidR="006717A7" w:rsidRDefault="00356056">
      <w:pPr>
        <w:pStyle w:val="TOC1"/>
        <w:rPr>
          <w:rFonts w:asciiTheme="minorHAnsi" w:eastAsiaTheme="minorEastAsia" w:hAnsiTheme="minorHAnsi" w:cstheme="minorBidi"/>
          <w:smallCaps w:val="0"/>
          <w:kern w:val="2"/>
          <w:sz w:val="24"/>
          <w:szCs w:val="24"/>
          <w14:ligatures w14:val="standardContextual"/>
        </w:rPr>
      </w:pPr>
      <w:r w:rsidRPr="006012AB">
        <w:rPr>
          <w:b/>
          <w:smallCaps w:val="0"/>
          <w:color w:val="000000" w:themeColor="text1"/>
          <w:sz w:val="18"/>
          <w:szCs w:val="18"/>
        </w:rPr>
        <w:fldChar w:fldCharType="begin"/>
      </w:r>
      <w:r w:rsidRPr="006012AB">
        <w:rPr>
          <w:b/>
          <w:smallCaps w:val="0"/>
          <w:color w:val="000000" w:themeColor="text1"/>
          <w:sz w:val="18"/>
          <w:szCs w:val="18"/>
        </w:rPr>
        <w:instrText xml:space="preserve"> TOC \o "1-1" \u </w:instrText>
      </w:r>
      <w:r w:rsidRPr="006012AB">
        <w:rPr>
          <w:b/>
          <w:smallCaps w:val="0"/>
          <w:color w:val="000000" w:themeColor="text1"/>
          <w:sz w:val="18"/>
          <w:szCs w:val="18"/>
        </w:rPr>
        <w:fldChar w:fldCharType="separate"/>
      </w:r>
      <w:r w:rsidR="006717A7">
        <w:t>Executive Summary</w:t>
      </w:r>
      <w:r w:rsidR="006717A7">
        <w:tab/>
      </w:r>
      <w:r w:rsidR="006717A7">
        <w:fldChar w:fldCharType="begin"/>
      </w:r>
      <w:r w:rsidR="006717A7">
        <w:instrText xml:space="preserve"> PAGEREF _Toc223428076 \h </w:instrText>
      </w:r>
      <w:r w:rsidR="006717A7">
        <w:fldChar w:fldCharType="separate"/>
      </w:r>
      <w:r w:rsidR="006717A7">
        <w:t>3</w:t>
      </w:r>
      <w:r w:rsidR="006717A7">
        <w:fldChar w:fldCharType="end"/>
      </w:r>
    </w:p>
    <w:p w14:paraId="5D0770D6" w14:textId="7F639326" w:rsidR="006717A7" w:rsidRDefault="006717A7">
      <w:pPr>
        <w:pStyle w:val="TOC1"/>
        <w:rPr>
          <w:rFonts w:asciiTheme="minorHAnsi" w:eastAsiaTheme="minorEastAsia" w:hAnsiTheme="minorHAnsi" w:cstheme="minorBidi"/>
          <w:smallCaps w:val="0"/>
          <w:kern w:val="2"/>
          <w:sz w:val="24"/>
          <w:szCs w:val="24"/>
          <w14:ligatures w14:val="standardContextual"/>
        </w:rPr>
      </w:pPr>
      <w:r>
        <w:t>Application Overview</w:t>
      </w:r>
      <w:r>
        <w:tab/>
      </w:r>
      <w:r>
        <w:fldChar w:fldCharType="begin"/>
      </w:r>
      <w:r>
        <w:instrText xml:space="preserve"> PAGEREF _Toc223428077 \h </w:instrText>
      </w:r>
      <w:r>
        <w:fldChar w:fldCharType="separate"/>
      </w:r>
      <w:r>
        <w:t>6</w:t>
      </w:r>
      <w:r>
        <w:fldChar w:fldCharType="end"/>
      </w:r>
    </w:p>
    <w:p w14:paraId="0180AA59" w14:textId="6E7A6224" w:rsidR="006717A7" w:rsidRDefault="006717A7">
      <w:pPr>
        <w:pStyle w:val="TOC1"/>
        <w:rPr>
          <w:rFonts w:asciiTheme="minorHAnsi" w:eastAsiaTheme="minorEastAsia" w:hAnsiTheme="minorHAnsi" w:cstheme="minorBidi"/>
          <w:smallCaps w:val="0"/>
          <w:kern w:val="2"/>
          <w:sz w:val="24"/>
          <w:szCs w:val="24"/>
          <w14:ligatures w14:val="standardContextual"/>
        </w:rPr>
      </w:pPr>
      <w:r>
        <w:t>Decommissioning Approach</w:t>
      </w:r>
      <w:r>
        <w:tab/>
      </w:r>
      <w:r>
        <w:fldChar w:fldCharType="begin"/>
      </w:r>
      <w:r>
        <w:instrText xml:space="preserve"> PAGEREF _Toc223428078 \h </w:instrText>
      </w:r>
      <w:r>
        <w:fldChar w:fldCharType="separate"/>
      </w:r>
      <w:r>
        <w:t>8</w:t>
      </w:r>
      <w:r>
        <w:fldChar w:fldCharType="end"/>
      </w:r>
    </w:p>
    <w:p w14:paraId="4013BB53" w14:textId="60EAADB3" w:rsidR="006717A7" w:rsidRDefault="006717A7">
      <w:pPr>
        <w:pStyle w:val="TOC1"/>
        <w:rPr>
          <w:rFonts w:asciiTheme="minorHAnsi" w:eastAsiaTheme="minorEastAsia" w:hAnsiTheme="minorHAnsi" w:cstheme="minorBidi"/>
          <w:smallCaps w:val="0"/>
          <w:kern w:val="2"/>
          <w:sz w:val="24"/>
          <w:szCs w:val="24"/>
          <w14:ligatures w14:val="standardContextual"/>
        </w:rPr>
      </w:pPr>
      <w:r>
        <w:t>Business Requirements</w:t>
      </w:r>
      <w:r>
        <w:tab/>
      </w:r>
      <w:r>
        <w:fldChar w:fldCharType="begin"/>
      </w:r>
      <w:r>
        <w:instrText xml:space="preserve"> PAGEREF _Toc223428079 \h </w:instrText>
      </w:r>
      <w:r>
        <w:fldChar w:fldCharType="separate"/>
      </w:r>
      <w:r>
        <w:t>9</w:t>
      </w:r>
      <w:r>
        <w:fldChar w:fldCharType="end"/>
      </w:r>
    </w:p>
    <w:p w14:paraId="50063253" w14:textId="4B1170B0" w:rsidR="006717A7" w:rsidRDefault="006717A7">
      <w:pPr>
        <w:pStyle w:val="TOC1"/>
        <w:rPr>
          <w:rFonts w:asciiTheme="minorHAnsi" w:eastAsiaTheme="minorEastAsia" w:hAnsiTheme="minorHAnsi" w:cstheme="minorBidi"/>
          <w:smallCaps w:val="0"/>
          <w:kern w:val="2"/>
          <w:sz w:val="24"/>
          <w:szCs w:val="24"/>
          <w14:ligatures w14:val="standardContextual"/>
        </w:rPr>
      </w:pPr>
      <w:r>
        <w:t>Records Retention Requirements</w:t>
      </w:r>
      <w:r>
        <w:tab/>
      </w:r>
      <w:r>
        <w:fldChar w:fldCharType="begin"/>
      </w:r>
      <w:r>
        <w:instrText xml:space="preserve"> PAGEREF _Toc223428080 \h </w:instrText>
      </w:r>
      <w:r>
        <w:fldChar w:fldCharType="separate"/>
      </w:r>
      <w:r>
        <w:t>10</w:t>
      </w:r>
      <w:r>
        <w:fldChar w:fldCharType="end"/>
      </w:r>
    </w:p>
    <w:p w14:paraId="18C570EC" w14:textId="2C581C6C" w:rsidR="006717A7" w:rsidRDefault="006717A7">
      <w:pPr>
        <w:pStyle w:val="TOC1"/>
        <w:rPr>
          <w:rFonts w:asciiTheme="minorHAnsi" w:eastAsiaTheme="minorEastAsia" w:hAnsiTheme="minorHAnsi" w:cstheme="minorBidi"/>
          <w:smallCaps w:val="0"/>
          <w:kern w:val="2"/>
          <w:sz w:val="24"/>
          <w:szCs w:val="24"/>
          <w14:ligatures w14:val="standardContextual"/>
        </w:rPr>
      </w:pPr>
      <w:r>
        <w:t>Legal/Contractual Requirements</w:t>
      </w:r>
      <w:r>
        <w:tab/>
      </w:r>
      <w:r>
        <w:fldChar w:fldCharType="begin"/>
      </w:r>
      <w:r>
        <w:instrText xml:space="preserve"> PAGEREF _Toc223428081 \h </w:instrText>
      </w:r>
      <w:r>
        <w:fldChar w:fldCharType="separate"/>
      </w:r>
      <w:r>
        <w:t>12</w:t>
      </w:r>
      <w:r>
        <w:fldChar w:fldCharType="end"/>
      </w:r>
    </w:p>
    <w:p w14:paraId="6989CE3F" w14:textId="03538808" w:rsidR="006717A7" w:rsidRDefault="006717A7">
      <w:pPr>
        <w:pStyle w:val="TOC1"/>
        <w:rPr>
          <w:rFonts w:asciiTheme="minorHAnsi" w:eastAsiaTheme="minorEastAsia" w:hAnsiTheme="minorHAnsi" w:cstheme="minorBidi"/>
          <w:smallCaps w:val="0"/>
          <w:kern w:val="2"/>
          <w:sz w:val="24"/>
          <w:szCs w:val="24"/>
          <w14:ligatures w14:val="standardContextual"/>
        </w:rPr>
      </w:pPr>
      <w:r>
        <w:t>Organization Change Management (OCM)</w:t>
      </w:r>
      <w:r>
        <w:tab/>
      </w:r>
      <w:r>
        <w:fldChar w:fldCharType="begin"/>
      </w:r>
      <w:r>
        <w:instrText xml:space="preserve"> PAGEREF _Toc223428082 \h </w:instrText>
      </w:r>
      <w:r>
        <w:fldChar w:fldCharType="separate"/>
      </w:r>
      <w:r>
        <w:t>13</w:t>
      </w:r>
      <w:r>
        <w:fldChar w:fldCharType="end"/>
      </w:r>
    </w:p>
    <w:p w14:paraId="66BA2FC9" w14:textId="3D1C305E" w:rsidR="006717A7" w:rsidRDefault="006717A7">
      <w:pPr>
        <w:pStyle w:val="TOC1"/>
        <w:rPr>
          <w:rFonts w:asciiTheme="minorHAnsi" w:eastAsiaTheme="minorEastAsia" w:hAnsiTheme="minorHAnsi" w:cstheme="minorBidi"/>
          <w:smallCaps w:val="0"/>
          <w:kern w:val="2"/>
          <w:sz w:val="24"/>
          <w:szCs w:val="24"/>
          <w14:ligatures w14:val="standardContextual"/>
        </w:rPr>
      </w:pPr>
      <w:r>
        <w:t>Operational / Technology Review</w:t>
      </w:r>
      <w:r>
        <w:tab/>
      </w:r>
      <w:r>
        <w:fldChar w:fldCharType="begin"/>
      </w:r>
      <w:r>
        <w:instrText xml:space="preserve"> PAGEREF _Toc223428083 \h </w:instrText>
      </w:r>
      <w:r>
        <w:fldChar w:fldCharType="separate"/>
      </w:r>
      <w:r>
        <w:t>14</w:t>
      </w:r>
      <w:r>
        <w:fldChar w:fldCharType="end"/>
      </w:r>
    </w:p>
    <w:p w14:paraId="0FC81740" w14:textId="0ABD047A" w:rsidR="006717A7" w:rsidRDefault="006717A7">
      <w:pPr>
        <w:pStyle w:val="TOC1"/>
        <w:rPr>
          <w:rFonts w:asciiTheme="minorHAnsi" w:eastAsiaTheme="minorEastAsia" w:hAnsiTheme="minorHAnsi" w:cstheme="minorBidi"/>
          <w:smallCaps w:val="0"/>
          <w:kern w:val="2"/>
          <w:sz w:val="24"/>
          <w:szCs w:val="24"/>
          <w14:ligatures w14:val="standardContextual"/>
        </w:rPr>
      </w:pPr>
      <w:r>
        <w:t>Sign Off</w:t>
      </w:r>
      <w:r>
        <w:tab/>
      </w:r>
      <w:r>
        <w:fldChar w:fldCharType="begin"/>
      </w:r>
      <w:r>
        <w:instrText xml:space="preserve"> PAGEREF _Toc223428084 \h </w:instrText>
      </w:r>
      <w:r>
        <w:fldChar w:fldCharType="separate"/>
      </w:r>
      <w:r>
        <w:t>18</w:t>
      </w:r>
      <w:r>
        <w:fldChar w:fldCharType="end"/>
      </w:r>
    </w:p>
    <w:p w14:paraId="0A30B4F1" w14:textId="07B6D801" w:rsidR="006717A7" w:rsidRDefault="006717A7">
      <w:pPr>
        <w:pStyle w:val="TOC1"/>
        <w:rPr>
          <w:rFonts w:asciiTheme="minorHAnsi" w:eastAsiaTheme="minorEastAsia" w:hAnsiTheme="minorHAnsi" w:cstheme="minorBidi"/>
          <w:smallCaps w:val="0"/>
          <w:kern w:val="2"/>
          <w:sz w:val="24"/>
          <w:szCs w:val="24"/>
          <w14:ligatures w14:val="standardContextual"/>
        </w:rPr>
      </w:pPr>
      <w:r w:rsidRPr="00D427D7">
        <w:rPr>
          <w:rFonts w:ascii="Lucida Sans Unicode" w:eastAsia="Lucida Sans Unicode" w:hAnsi="Lucida Sans Unicode" w:cs="Lucida Sans Unicode"/>
        </w:rPr>
        <w:t>Document History</w:t>
      </w:r>
      <w:r>
        <w:tab/>
      </w:r>
      <w:r>
        <w:fldChar w:fldCharType="begin"/>
      </w:r>
      <w:r>
        <w:instrText xml:space="preserve"> PAGEREF _Toc223428085 \h </w:instrText>
      </w:r>
      <w:r>
        <w:fldChar w:fldCharType="separate"/>
      </w:r>
      <w:r>
        <w:t>19</w:t>
      </w:r>
      <w:r>
        <w:fldChar w:fldCharType="end"/>
      </w:r>
    </w:p>
    <w:p w14:paraId="099A27FE" w14:textId="0D825AD9" w:rsidR="006717A7" w:rsidRDefault="006717A7">
      <w:pPr>
        <w:pStyle w:val="TOC1"/>
        <w:rPr>
          <w:rFonts w:asciiTheme="minorHAnsi" w:eastAsiaTheme="minorEastAsia" w:hAnsiTheme="minorHAnsi" w:cstheme="minorBidi"/>
          <w:smallCaps w:val="0"/>
          <w:kern w:val="2"/>
          <w:sz w:val="24"/>
          <w:szCs w:val="24"/>
          <w14:ligatures w14:val="standardContextual"/>
        </w:rPr>
      </w:pPr>
      <w:r>
        <w:t>Appendix</w:t>
      </w:r>
      <w:r>
        <w:tab/>
      </w:r>
      <w:r>
        <w:fldChar w:fldCharType="begin"/>
      </w:r>
      <w:r>
        <w:instrText xml:space="preserve"> PAGEREF _Toc223428086 \h </w:instrText>
      </w:r>
      <w:r>
        <w:fldChar w:fldCharType="separate"/>
      </w:r>
      <w:r>
        <w:t>20</w:t>
      </w:r>
      <w:r>
        <w:fldChar w:fldCharType="end"/>
      </w:r>
    </w:p>
    <w:p w14:paraId="50AA29D1" w14:textId="79FCF5B7" w:rsidR="0053363D" w:rsidRDefault="00356056" w:rsidP="0053363D">
      <w:pPr>
        <w:pStyle w:val="BodyText"/>
        <w:rPr>
          <w:rFonts w:cs="Times New Roman"/>
          <w:b/>
          <w:smallCaps/>
          <w:noProof/>
          <w:color w:val="000000" w:themeColor="text1"/>
          <w:sz w:val="18"/>
          <w:szCs w:val="18"/>
        </w:rPr>
      </w:pPr>
      <w:r w:rsidRPr="006012AB">
        <w:rPr>
          <w:rFonts w:cs="Times New Roman"/>
          <w:b/>
          <w:smallCaps/>
          <w:noProof/>
          <w:color w:val="000000" w:themeColor="text1"/>
          <w:sz w:val="18"/>
          <w:szCs w:val="18"/>
        </w:rPr>
        <w:fldChar w:fldCharType="end"/>
      </w:r>
      <w:bookmarkStart w:id="0" w:name="_Toc153262046"/>
      <w:bookmarkStart w:id="1" w:name="_Toc15476825"/>
    </w:p>
    <w:p w14:paraId="2C98F14A" w14:textId="315E0CAF" w:rsidR="0053363D" w:rsidRPr="00AF2CCA" w:rsidRDefault="0053363D" w:rsidP="00AF2CCA">
      <w:pPr>
        <w:keepNext w:val="0"/>
        <w:keepLines w:val="0"/>
        <w:spacing w:after="0"/>
        <w:rPr>
          <w:b/>
          <w:smallCaps/>
          <w:noProof/>
          <w:color w:val="000000" w:themeColor="text1"/>
          <w:sz w:val="18"/>
          <w:szCs w:val="18"/>
        </w:rPr>
      </w:pPr>
      <w:r>
        <w:rPr>
          <w:b/>
          <w:smallCaps/>
          <w:noProof/>
          <w:color w:val="000000" w:themeColor="text1"/>
          <w:sz w:val="18"/>
          <w:szCs w:val="18"/>
        </w:rPr>
        <w:br w:type="page"/>
      </w:r>
      <w:bookmarkEnd w:id="0"/>
    </w:p>
    <w:p w14:paraId="54C28D61" w14:textId="026D61B4" w:rsidR="00087A50" w:rsidRDefault="00087A50" w:rsidP="00087A50">
      <w:pPr>
        <w:pStyle w:val="Heading1"/>
      </w:pPr>
      <w:bookmarkStart w:id="2" w:name="_Toc223428076"/>
      <w:r>
        <w:lastRenderedPageBreak/>
        <w:t>Executive Summary</w:t>
      </w:r>
      <w:bookmarkEnd w:id="1"/>
      <w:bookmarkEnd w:id="2"/>
    </w:p>
    <w:p w14:paraId="6C8709A6" w14:textId="77777777" w:rsidR="00105A3B" w:rsidRDefault="00105A3B" w:rsidP="00105A3B">
      <w:pPr>
        <w:pStyle w:val="Heading2"/>
        <w:rPr>
          <w:b w:val="0"/>
        </w:rPr>
      </w:pPr>
      <w:r>
        <w:rPr>
          <w:b w:val="0"/>
        </w:rPr>
        <w:t>Application Overview</w:t>
      </w:r>
      <w:r>
        <w:rPr>
          <w:b w:val="0"/>
        </w:rPr>
        <w:tab/>
      </w:r>
    </w:p>
    <w:p w14:paraId="452230E0" w14:textId="6F832F53" w:rsidR="00BE4ACC" w:rsidRDefault="0026731B" w:rsidP="00105A3B">
      <w:pPr>
        <w:pStyle w:val="BodyText"/>
        <w:rPr>
          <w:rStyle w:val="Emphasis"/>
          <w:i w:val="0"/>
          <w:iCs w:val="0"/>
        </w:rPr>
      </w:pPr>
      <w:r>
        <w:rPr>
          <w:rStyle w:val="Emphasis"/>
          <w:i w:val="0"/>
          <w:iCs w:val="0"/>
        </w:rPr>
        <w:t xml:space="preserve">Commercial </w:t>
      </w:r>
      <w:r w:rsidR="00BE4ACC">
        <w:rPr>
          <w:rStyle w:val="Emphasis"/>
          <w:i w:val="0"/>
          <w:iCs w:val="0"/>
        </w:rPr>
        <w:t xml:space="preserve">Change Request Form (CCRF) is a web app that was built to allow agents to submit amendment details for PCIO mainframe accounts.  There is no direct connection to the PCIO mainframe systems, it relies on the user to manually enter details.  When the amendment details are complete and the user submits the request, a PDF document is created based on the data entered.  The submitted PDF document gets picked up by eFile, then a processor would take the details in the PDF and manually key the changes into the PCIO mainframe systems.  </w:t>
      </w:r>
    </w:p>
    <w:p w14:paraId="353844B3" w14:textId="77777777" w:rsidR="00105A3B" w:rsidRDefault="00105A3B" w:rsidP="00105A3B">
      <w:pPr>
        <w:pStyle w:val="Heading2"/>
        <w:rPr>
          <w:b w:val="0"/>
        </w:rPr>
      </w:pPr>
      <w:r w:rsidRPr="00A92A6B">
        <w:rPr>
          <w:b w:val="0"/>
        </w:rPr>
        <w:t>Historic Data Re</w:t>
      </w:r>
      <w:r>
        <w:rPr>
          <w:b w:val="0"/>
        </w:rPr>
        <w:t>quirements</w:t>
      </w:r>
    </w:p>
    <w:p w14:paraId="7A501A39" w14:textId="24BC3131" w:rsidR="000066A4" w:rsidRDefault="00DF7CB1" w:rsidP="00AF55E0">
      <w:pPr>
        <w:pStyle w:val="BodyText"/>
        <w:rPr>
          <w:rStyle w:val="Emphasis"/>
          <w:i w:val="0"/>
          <w:iCs w:val="0"/>
        </w:rPr>
      </w:pPr>
      <w:r>
        <w:rPr>
          <w:rStyle w:val="Emphasis"/>
          <w:i w:val="0"/>
          <w:iCs w:val="0"/>
        </w:rPr>
        <w:t xml:space="preserve">The web app </w:t>
      </w:r>
      <w:r w:rsidR="00BE4ACC">
        <w:rPr>
          <w:rStyle w:val="Emphasis"/>
          <w:i w:val="0"/>
          <w:iCs w:val="0"/>
        </w:rPr>
        <w:t>utilized a SQL Server database (PPH4D</w:t>
      </w:r>
      <w:r w:rsidR="000066A4">
        <w:rPr>
          <w:rStyle w:val="Emphasis"/>
          <w:i w:val="0"/>
          <w:iCs w:val="0"/>
        </w:rPr>
        <w:t>D</w:t>
      </w:r>
      <w:r w:rsidR="00BE4ACC">
        <w:rPr>
          <w:rStyle w:val="Emphasis"/>
          <w:i w:val="0"/>
          <w:iCs w:val="0"/>
        </w:rPr>
        <w:t xml:space="preserve">001) </w:t>
      </w:r>
      <w:r w:rsidR="000066A4">
        <w:rPr>
          <w:rStyle w:val="Emphasis"/>
          <w:i w:val="0"/>
          <w:iCs w:val="0"/>
        </w:rPr>
        <w:t xml:space="preserve">to store the details keyed by the user.  When an amendment was submitted by the user, the details were put into a PDF document for a processor to then manually key the information into the PCIO mainframe systems.  The details manually keyed into the PCIO mainframe system are the ultimate record of the amendment, not the SQL Server database.  There will be no retention/archival </w:t>
      </w:r>
      <w:r w:rsidR="009C50F7">
        <w:rPr>
          <w:rStyle w:val="Emphasis"/>
          <w:i w:val="0"/>
          <w:iCs w:val="0"/>
        </w:rPr>
        <w:t xml:space="preserve">needs </w:t>
      </w:r>
      <w:r w:rsidR="000066A4">
        <w:rPr>
          <w:rStyle w:val="Emphasis"/>
          <w:i w:val="0"/>
          <w:iCs w:val="0"/>
        </w:rPr>
        <w:t xml:space="preserve">related to the SQL Server database. </w:t>
      </w:r>
    </w:p>
    <w:p w14:paraId="3CD7456F" w14:textId="39CB6489" w:rsidR="00FA20EB" w:rsidRPr="00596771" w:rsidRDefault="00FA20EB" w:rsidP="00596771">
      <w:pPr>
        <w:pStyle w:val="Heading2"/>
        <w:rPr>
          <w:rStyle w:val="Emphasis"/>
          <w:b w:val="0"/>
          <w:i w:val="0"/>
          <w:iCs w:val="0"/>
        </w:rPr>
      </w:pPr>
      <w:r w:rsidRPr="00453A5A">
        <w:rPr>
          <w:b w:val="0"/>
        </w:rPr>
        <w:t>Timeline for Decommissioning</w:t>
      </w:r>
    </w:p>
    <w:tbl>
      <w:tblPr>
        <w:tblStyle w:val="TableGrid"/>
        <w:tblW w:w="9175" w:type="dxa"/>
        <w:jc w:val="center"/>
        <w:tblLook w:val="04A0" w:firstRow="1" w:lastRow="0" w:firstColumn="1" w:lastColumn="0" w:noHBand="0" w:noVBand="1"/>
      </w:tblPr>
      <w:tblGrid>
        <w:gridCol w:w="3180"/>
        <w:gridCol w:w="1395"/>
        <w:gridCol w:w="4600"/>
      </w:tblGrid>
      <w:tr w:rsidR="003A78B7" w:rsidRPr="002703F6" w14:paraId="6EC3613A" w14:textId="77777777" w:rsidTr="0AFA228F">
        <w:trPr>
          <w:trHeight w:val="395"/>
          <w:jc w:val="center"/>
        </w:trPr>
        <w:tc>
          <w:tcPr>
            <w:tcW w:w="3180" w:type="dxa"/>
            <w:shd w:val="clear" w:color="auto" w:fill="BDD6EE" w:themeFill="accent5" w:themeFillTint="66"/>
          </w:tcPr>
          <w:p w14:paraId="6763AC50" w14:textId="77777777" w:rsidR="007415D3" w:rsidRPr="002703F6" w:rsidRDefault="007415D3" w:rsidP="00656523">
            <w:pPr>
              <w:pStyle w:val="BodyText"/>
              <w:rPr>
                <w:b/>
                <w:bCs/>
              </w:rPr>
            </w:pPr>
            <w:r w:rsidRPr="002703F6">
              <w:rPr>
                <w:b/>
                <w:bCs/>
              </w:rPr>
              <w:t>Task</w:t>
            </w:r>
          </w:p>
        </w:tc>
        <w:tc>
          <w:tcPr>
            <w:tcW w:w="1395" w:type="dxa"/>
            <w:shd w:val="clear" w:color="auto" w:fill="BDD6EE" w:themeFill="accent5" w:themeFillTint="66"/>
          </w:tcPr>
          <w:p w14:paraId="75D67956" w14:textId="77777777" w:rsidR="007415D3" w:rsidRPr="002703F6" w:rsidRDefault="007415D3" w:rsidP="00656523">
            <w:pPr>
              <w:pStyle w:val="BodyText"/>
              <w:rPr>
                <w:b/>
                <w:bCs/>
              </w:rPr>
            </w:pPr>
            <w:r w:rsidRPr="002703F6">
              <w:rPr>
                <w:b/>
                <w:bCs/>
              </w:rPr>
              <w:t>Date</w:t>
            </w:r>
          </w:p>
        </w:tc>
        <w:tc>
          <w:tcPr>
            <w:tcW w:w="4600" w:type="dxa"/>
            <w:shd w:val="clear" w:color="auto" w:fill="BDD6EE" w:themeFill="accent5" w:themeFillTint="66"/>
          </w:tcPr>
          <w:p w14:paraId="3FF9D73F" w14:textId="77777777" w:rsidR="007415D3" w:rsidRPr="002703F6" w:rsidRDefault="007415D3" w:rsidP="00656523">
            <w:pPr>
              <w:pStyle w:val="BodyText"/>
              <w:rPr>
                <w:b/>
                <w:bCs/>
              </w:rPr>
            </w:pPr>
            <w:r w:rsidRPr="002703F6">
              <w:rPr>
                <w:b/>
                <w:bCs/>
              </w:rPr>
              <w:t>Notes</w:t>
            </w:r>
          </w:p>
        </w:tc>
      </w:tr>
      <w:tr w:rsidR="003A78B7" w:rsidRPr="009853B4" w14:paraId="0A630CF0" w14:textId="77777777" w:rsidTr="0AFA228F">
        <w:trPr>
          <w:jc w:val="center"/>
        </w:trPr>
        <w:tc>
          <w:tcPr>
            <w:tcW w:w="3180" w:type="dxa"/>
          </w:tcPr>
          <w:p w14:paraId="5402AC4B" w14:textId="4D7A0AF6" w:rsidR="007415D3" w:rsidRPr="00F92BA3" w:rsidRDefault="00774B93" w:rsidP="00656523">
            <w:pPr>
              <w:pStyle w:val="Heading2"/>
              <w:rPr>
                <w:rFonts w:ascii="Arial" w:hAnsi="Arial" w:cs="Arial"/>
                <w:b w:val="0"/>
                <w:color w:val="FF0000"/>
                <w:sz w:val="20"/>
                <w:szCs w:val="20"/>
              </w:rPr>
            </w:pPr>
            <w:r w:rsidRPr="00113300">
              <w:rPr>
                <w:rFonts w:ascii="Arial" w:hAnsi="Arial" w:cs="Arial"/>
                <w:b w:val="0"/>
                <w:sz w:val="20"/>
                <w:szCs w:val="20"/>
              </w:rPr>
              <w:lastRenderedPageBreak/>
              <w:t xml:space="preserve">Review and get agreement on </w:t>
            </w:r>
            <w:r w:rsidR="000177F7">
              <w:rPr>
                <w:rFonts w:ascii="Arial" w:hAnsi="Arial" w:cs="Arial"/>
                <w:b w:val="0"/>
                <w:sz w:val="20"/>
                <w:szCs w:val="20"/>
              </w:rPr>
              <w:t>when the web app can be turned off</w:t>
            </w:r>
          </w:p>
        </w:tc>
        <w:tc>
          <w:tcPr>
            <w:tcW w:w="1395" w:type="dxa"/>
          </w:tcPr>
          <w:p w14:paraId="05989CD4" w14:textId="11594FA1" w:rsidR="007415D3" w:rsidRPr="009853B4" w:rsidRDefault="000177F7" w:rsidP="00656523">
            <w:pPr>
              <w:pStyle w:val="Heading2"/>
              <w:rPr>
                <w:rFonts w:ascii="Arial" w:hAnsi="Arial" w:cs="Arial"/>
                <w:b w:val="0"/>
                <w:sz w:val="20"/>
                <w:szCs w:val="20"/>
              </w:rPr>
            </w:pPr>
            <w:r>
              <w:rPr>
                <w:rFonts w:ascii="Arial" w:hAnsi="Arial" w:cs="Arial"/>
                <w:b w:val="0"/>
                <w:sz w:val="20"/>
                <w:szCs w:val="20"/>
              </w:rPr>
              <w:t>XX</w:t>
            </w:r>
            <w:r w:rsidR="003A78B7" w:rsidRPr="003A78B7">
              <w:rPr>
                <w:rFonts w:ascii="Arial" w:hAnsi="Arial" w:cs="Arial"/>
                <w:b w:val="0"/>
                <w:sz w:val="20"/>
                <w:szCs w:val="20"/>
              </w:rPr>
              <w:t>/</w:t>
            </w:r>
            <w:r>
              <w:rPr>
                <w:rFonts w:ascii="Arial" w:hAnsi="Arial" w:cs="Arial"/>
                <w:b w:val="0"/>
                <w:sz w:val="20"/>
                <w:szCs w:val="20"/>
              </w:rPr>
              <w:t>XX</w:t>
            </w:r>
            <w:r w:rsidR="003A78B7" w:rsidRPr="003A78B7">
              <w:rPr>
                <w:rFonts w:ascii="Arial" w:hAnsi="Arial" w:cs="Arial"/>
                <w:b w:val="0"/>
                <w:sz w:val="20"/>
                <w:szCs w:val="20"/>
              </w:rPr>
              <w:t>/2026</w:t>
            </w:r>
          </w:p>
        </w:tc>
        <w:tc>
          <w:tcPr>
            <w:tcW w:w="4600" w:type="dxa"/>
          </w:tcPr>
          <w:p w14:paraId="4AC533DA" w14:textId="2D3128BC" w:rsidR="00F92BA3" w:rsidRPr="000177F7" w:rsidRDefault="000177F7" w:rsidP="00057FCA">
            <w:pPr>
              <w:pStyle w:val="Heading2"/>
              <w:rPr>
                <w:rFonts w:ascii="Arial" w:hAnsi="Arial" w:cs="Arial"/>
                <w:b w:val="0"/>
                <w:color w:val="FF0000"/>
                <w:sz w:val="20"/>
                <w:szCs w:val="20"/>
              </w:rPr>
            </w:pPr>
            <w:r w:rsidRPr="000177F7">
              <w:rPr>
                <w:rFonts w:ascii="Arial" w:hAnsi="Arial" w:cs="Arial"/>
                <w:b w:val="0"/>
                <w:color w:val="FF0000"/>
                <w:sz w:val="20"/>
                <w:szCs w:val="20"/>
              </w:rPr>
              <w:t>Confirm a date when CCRF can be turned off</w:t>
            </w:r>
            <w:r w:rsidR="009C50F7">
              <w:rPr>
                <w:rFonts w:ascii="Arial" w:hAnsi="Arial" w:cs="Arial"/>
                <w:b w:val="0"/>
                <w:color w:val="FF0000"/>
                <w:sz w:val="20"/>
                <w:szCs w:val="20"/>
              </w:rPr>
              <w:t xml:space="preserve">.  </w:t>
            </w:r>
          </w:p>
        </w:tc>
      </w:tr>
      <w:tr w:rsidR="003A78B7" w:rsidRPr="009853B4" w14:paraId="4C641980" w14:textId="77777777" w:rsidTr="0AFA228F">
        <w:trPr>
          <w:jc w:val="center"/>
        </w:trPr>
        <w:tc>
          <w:tcPr>
            <w:tcW w:w="3180" w:type="dxa"/>
          </w:tcPr>
          <w:p w14:paraId="633B300E" w14:textId="20DCB5C4" w:rsidR="00B624C4" w:rsidRDefault="00B624C4" w:rsidP="0AFA228F">
            <w:pPr>
              <w:pStyle w:val="Heading2"/>
              <w:rPr>
                <w:rFonts w:ascii="Arial" w:hAnsi="Arial" w:cs="Arial"/>
                <w:b w:val="0"/>
                <w:sz w:val="20"/>
                <w:szCs w:val="20"/>
              </w:rPr>
            </w:pPr>
            <w:r w:rsidRPr="0AFA228F">
              <w:rPr>
                <w:rFonts w:ascii="Arial" w:hAnsi="Arial" w:cs="Arial"/>
                <w:b w:val="0"/>
                <w:sz w:val="20"/>
                <w:szCs w:val="20"/>
              </w:rPr>
              <w:t>Any OCM activities?</w:t>
            </w:r>
          </w:p>
        </w:tc>
        <w:tc>
          <w:tcPr>
            <w:tcW w:w="1395" w:type="dxa"/>
          </w:tcPr>
          <w:p w14:paraId="70AF8012" w14:textId="754A9CAA" w:rsidR="00B624C4" w:rsidRDefault="5A3CED16" w:rsidP="0AFA228F">
            <w:pPr>
              <w:pStyle w:val="Heading2"/>
              <w:spacing w:line="259" w:lineRule="auto"/>
            </w:pPr>
            <w:r w:rsidRPr="0AFA228F">
              <w:rPr>
                <w:rFonts w:ascii="Arial" w:hAnsi="Arial" w:cs="Arial"/>
                <w:b w:val="0"/>
                <w:sz w:val="20"/>
                <w:szCs w:val="20"/>
              </w:rPr>
              <w:t>N/A</w:t>
            </w:r>
          </w:p>
        </w:tc>
        <w:tc>
          <w:tcPr>
            <w:tcW w:w="4600" w:type="dxa"/>
          </w:tcPr>
          <w:p w14:paraId="17D11D77" w14:textId="4F9C6FAB" w:rsidR="00B624C4" w:rsidRPr="00650E60" w:rsidRDefault="00B624C4" w:rsidP="00656523">
            <w:pPr>
              <w:pStyle w:val="Heading2"/>
              <w:rPr>
                <w:rFonts w:ascii="Arial" w:hAnsi="Arial" w:cs="Arial"/>
                <w:b w:val="0"/>
                <w:color w:val="FF0000"/>
                <w:sz w:val="20"/>
                <w:szCs w:val="20"/>
              </w:rPr>
            </w:pPr>
          </w:p>
        </w:tc>
      </w:tr>
      <w:tr w:rsidR="003A78B7" w:rsidRPr="009853B4" w14:paraId="7E88D822" w14:textId="77777777" w:rsidTr="0AFA228F">
        <w:trPr>
          <w:jc w:val="center"/>
        </w:trPr>
        <w:tc>
          <w:tcPr>
            <w:tcW w:w="3180" w:type="dxa"/>
          </w:tcPr>
          <w:p w14:paraId="7379E999" w14:textId="3D865582" w:rsidR="00650E60" w:rsidRPr="00A27055" w:rsidRDefault="00F17E37" w:rsidP="00656523">
            <w:pPr>
              <w:pStyle w:val="Heading2"/>
              <w:rPr>
                <w:rFonts w:ascii="Arial" w:hAnsi="Arial" w:cs="Arial"/>
                <w:b w:val="0"/>
                <w:sz w:val="20"/>
                <w:szCs w:val="20"/>
              </w:rPr>
            </w:pPr>
            <w:r>
              <w:rPr>
                <w:rFonts w:ascii="Arial" w:hAnsi="Arial" w:cs="Arial"/>
                <w:b w:val="0"/>
                <w:sz w:val="20"/>
                <w:szCs w:val="20"/>
              </w:rPr>
              <w:t>Fully analyze/document web app components that will be decommissioned</w:t>
            </w:r>
          </w:p>
        </w:tc>
        <w:tc>
          <w:tcPr>
            <w:tcW w:w="1395" w:type="dxa"/>
          </w:tcPr>
          <w:p w14:paraId="270384C6" w14:textId="368526E6" w:rsidR="00650E60" w:rsidRDefault="009C50F7" w:rsidP="00656523">
            <w:pPr>
              <w:pStyle w:val="Heading2"/>
              <w:rPr>
                <w:rFonts w:ascii="Arial" w:hAnsi="Arial" w:cs="Arial"/>
                <w:b w:val="0"/>
                <w:sz w:val="20"/>
                <w:szCs w:val="20"/>
              </w:rPr>
            </w:pPr>
            <w:r>
              <w:rPr>
                <w:rFonts w:ascii="Arial" w:hAnsi="Arial" w:cs="Arial"/>
                <w:b w:val="0"/>
                <w:sz w:val="20"/>
                <w:szCs w:val="20"/>
              </w:rPr>
              <w:t>02</w:t>
            </w:r>
            <w:r w:rsidR="00650E60" w:rsidRPr="00321423">
              <w:rPr>
                <w:rFonts w:ascii="Arial" w:hAnsi="Arial" w:cs="Arial"/>
                <w:b w:val="0"/>
                <w:sz w:val="20"/>
                <w:szCs w:val="20"/>
              </w:rPr>
              <w:t>/</w:t>
            </w:r>
            <w:r>
              <w:rPr>
                <w:rFonts w:ascii="Arial" w:hAnsi="Arial" w:cs="Arial"/>
                <w:b w:val="0"/>
                <w:sz w:val="20"/>
                <w:szCs w:val="20"/>
              </w:rPr>
              <w:t>12</w:t>
            </w:r>
            <w:r w:rsidR="00650E60" w:rsidRPr="00321423">
              <w:rPr>
                <w:rFonts w:ascii="Arial" w:hAnsi="Arial" w:cs="Arial"/>
                <w:b w:val="0"/>
                <w:sz w:val="20"/>
                <w:szCs w:val="20"/>
              </w:rPr>
              <w:t>/</w:t>
            </w:r>
            <w:r w:rsidR="00321423" w:rsidRPr="00321423">
              <w:rPr>
                <w:rFonts w:ascii="Arial" w:hAnsi="Arial" w:cs="Arial"/>
                <w:b w:val="0"/>
                <w:sz w:val="20"/>
                <w:szCs w:val="20"/>
              </w:rPr>
              <w:t>202</w:t>
            </w:r>
            <w:r w:rsidR="000177F7">
              <w:rPr>
                <w:rFonts w:ascii="Arial" w:hAnsi="Arial" w:cs="Arial"/>
                <w:b w:val="0"/>
                <w:sz w:val="20"/>
                <w:szCs w:val="20"/>
              </w:rPr>
              <w:t>6</w:t>
            </w:r>
          </w:p>
        </w:tc>
        <w:tc>
          <w:tcPr>
            <w:tcW w:w="4600" w:type="dxa"/>
          </w:tcPr>
          <w:p w14:paraId="4D0972E0" w14:textId="550BC4E9" w:rsidR="00650E60" w:rsidRPr="009C50F7" w:rsidRDefault="009C50F7" w:rsidP="00656523">
            <w:pPr>
              <w:pStyle w:val="Heading2"/>
              <w:rPr>
                <w:rFonts w:ascii="Arial" w:hAnsi="Arial" w:cs="Arial"/>
                <w:b w:val="0"/>
                <w:sz w:val="20"/>
                <w:szCs w:val="20"/>
              </w:rPr>
            </w:pPr>
            <w:r w:rsidRPr="009C50F7">
              <w:rPr>
                <w:rFonts w:ascii="Arial" w:hAnsi="Arial" w:cs="Arial"/>
                <w:b w:val="0"/>
                <w:sz w:val="20"/>
                <w:szCs w:val="20"/>
              </w:rPr>
              <w:t>Complete</w:t>
            </w:r>
          </w:p>
        </w:tc>
      </w:tr>
      <w:tr w:rsidR="000177F7" w:rsidRPr="009853B4" w14:paraId="6F2B3AA6" w14:textId="77777777" w:rsidTr="0AFA228F">
        <w:trPr>
          <w:jc w:val="center"/>
        </w:trPr>
        <w:tc>
          <w:tcPr>
            <w:tcW w:w="3180" w:type="dxa"/>
          </w:tcPr>
          <w:p w14:paraId="1F1CE396" w14:textId="7863A5DF" w:rsidR="000177F7" w:rsidRDefault="000177F7" w:rsidP="00656523">
            <w:pPr>
              <w:pStyle w:val="Heading2"/>
              <w:rPr>
                <w:rFonts w:ascii="Arial" w:hAnsi="Arial" w:cs="Arial"/>
                <w:b w:val="0"/>
                <w:sz w:val="20"/>
                <w:szCs w:val="20"/>
              </w:rPr>
            </w:pPr>
            <w:r>
              <w:rPr>
                <w:rFonts w:ascii="Arial" w:hAnsi="Arial" w:cs="Arial"/>
                <w:b w:val="0"/>
                <w:sz w:val="20"/>
                <w:szCs w:val="20"/>
              </w:rPr>
              <w:t>Reach out to Agent Center team to see if they will have any changes needed when the app is turned off</w:t>
            </w:r>
          </w:p>
        </w:tc>
        <w:tc>
          <w:tcPr>
            <w:tcW w:w="1395" w:type="dxa"/>
          </w:tcPr>
          <w:p w14:paraId="3253BA2C" w14:textId="01BE6603" w:rsidR="000177F7" w:rsidRPr="000177F7" w:rsidRDefault="000177F7" w:rsidP="00656523">
            <w:pPr>
              <w:pStyle w:val="Heading2"/>
              <w:rPr>
                <w:rFonts w:ascii="Arial" w:hAnsi="Arial" w:cs="Arial"/>
                <w:b w:val="0"/>
                <w:sz w:val="20"/>
                <w:szCs w:val="20"/>
              </w:rPr>
            </w:pPr>
            <w:r>
              <w:rPr>
                <w:rFonts w:ascii="Arial" w:hAnsi="Arial" w:cs="Arial"/>
                <w:b w:val="0"/>
                <w:sz w:val="20"/>
                <w:szCs w:val="20"/>
              </w:rPr>
              <w:t>XX/XX/2026</w:t>
            </w:r>
          </w:p>
        </w:tc>
        <w:tc>
          <w:tcPr>
            <w:tcW w:w="4600" w:type="dxa"/>
          </w:tcPr>
          <w:p w14:paraId="511A0B2A" w14:textId="0B601355" w:rsidR="000177F7" w:rsidRPr="000177F7" w:rsidRDefault="000177F7" w:rsidP="003A78B7">
            <w:pPr>
              <w:pStyle w:val="BodyText"/>
              <w:rPr>
                <w:color w:val="FF0000"/>
              </w:rPr>
            </w:pPr>
            <w:r>
              <w:rPr>
                <w:color w:val="FF0000"/>
              </w:rPr>
              <w:t>Does Agent Center have any standalone links into CCRF or is only an option on My Accounts for existing PCIO accounts?</w:t>
            </w:r>
            <w:r w:rsidR="0016208F">
              <w:rPr>
                <w:color w:val="FF0000"/>
              </w:rPr>
              <w:t xml:space="preserve">  Sent email to Mark Marrano &amp; Tom Murrane on 2/24.</w:t>
            </w:r>
          </w:p>
        </w:tc>
      </w:tr>
      <w:tr w:rsidR="00E417B4" w:rsidRPr="009853B4" w14:paraId="7DA771BB" w14:textId="77777777" w:rsidTr="0AFA228F">
        <w:trPr>
          <w:jc w:val="center"/>
        </w:trPr>
        <w:tc>
          <w:tcPr>
            <w:tcW w:w="3180" w:type="dxa"/>
          </w:tcPr>
          <w:p w14:paraId="782FCF27" w14:textId="22C3338F" w:rsidR="00E417B4" w:rsidRDefault="00E417B4" w:rsidP="00656523">
            <w:pPr>
              <w:pStyle w:val="Heading2"/>
              <w:rPr>
                <w:rFonts w:ascii="Arial" w:hAnsi="Arial" w:cs="Arial"/>
                <w:b w:val="0"/>
                <w:sz w:val="20"/>
                <w:szCs w:val="20"/>
              </w:rPr>
            </w:pPr>
            <w:r>
              <w:rPr>
                <w:rFonts w:ascii="Arial" w:hAnsi="Arial" w:cs="Arial"/>
                <w:b w:val="0"/>
                <w:sz w:val="20"/>
                <w:szCs w:val="20"/>
              </w:rPr>
              <w:t>Since CCRF is built/deployed with COI &amp; CRN as CommServicing, determine what would need to be done to stop CCRF from being built but make sure to not break the ability to build/deploy COI &amp; CRN</w:t>
            </w:r>
          </w:p>
        </w:tc>
        <w:tc>
          <w:tcPr>
            <w:tcW w:w="1395" w:type="dxa"/>
          </w:tcPr>
          <w:p w14:paraId="5D2B0021" w14:textId="419EA3ED" w:rsidR="00E417B4" w:rsidRPr="000177F7" w:rsidRDefault="00E417B4" w:rsidP="00656523">
            <w:pPr>
              <w:pStyle w:val="Heading2"/>
              <w:rPr>
                <w:rFonts w:ascii="Arial" w:hAnsi="Arial" w:cs="Arial"/>
                <w:b w:val="0"/>
                <w:sz w:val="20"/>
                <w:szCs w:val="20"/>
              </w:rPr>
            </w:pPr>
            <w:r>
              <w:rPr>
                <w:rFonts w:ascii="Arial" w:hAnsi="Arial" w:cs="Arial"/>
                <w:b w:val="0"/>
                <w:sz w:val="20"/>
                <w:szCs w:val="20"/>
              </w:rPr>
              <w:t>XX/XX/2026</w:t>
            </w:r>
          </w:p>
        </w:tc>
        <w:tc>
          <w:tcPr>
            <w:tcW w:w="4600" w:type="dxa"/>
          </w:tcPr>
          <w:p w14:paraId="55B0E0A8" w14:textId="47DDAF20" w:rsidR="00E417B4" w:rsidRPr="00E417B4" w:rsidRDefault="00E417B4" w:rsidP="003A78B7">
            <w:pPr>
              <w:pStyle w:val="BodyText"/>
              <w:rPr>
                <w:color w:val="FF0000"/>
              </w:rPr>
            </w:pPr>
            <w:r>
              <w:rPr>
                <w:color w:val="FF0000"/>
              </w:rPr>
              <w:t xml:space="preserve">CCRF shares a Git repository and has always been built/deployed together with COI &amp; CRN as “CommServicing”.  </w:t>
            </w:r>
            <w:r w:rsidR="0016208F">
              <w:rPr>
                <w:color w:val="FF0000"/>
              </w:rPr>
              <w:t xml:space="preserve">Recommend having the </w:t>
            </w:r>
            <w:r w:rsidR="009C50F7">
              <w:rPr>
                <w:color w:val="FF0000"/>
              </w:rPr>
              <w:t>House Band development line</w:t>
            </w:r>
            <w:r>
              <w:rPr>
                <w:color w:val="FF0000"/>
              </w:rPr>
              <w:t xml:space="preserve"> dig into the build/deploy logic to figure out how to turn off CCRF while not impacting the ability to build/deploy COI &amp; CRN.</w:t>
            </w:r>
          </w:p>
        </w:tc>
      </w:tr>
      <w:tr w:rsidR="003A78B7" w:rsidRPr="009853B4" w14:paraId="72DDF54E" w14:textId="77777777" w:rsidTr="0AFA228F">
        <w:trPr>
          <w:jc w:val="center"/>
        </w:trPr>
        <w:tc>
          <w:tcPr>
            <w:tcW w:w="3180" w:type="dxa"/>
          </w:tcPr>
          <w:p w14:paraId="4A1122C6" w14:textId="2FAB87F4" w:rsidR="007415D3" w:rsidRPr="00F92BA3" w:rsidRDefault="00B96AC9" w:rsidP="00656523">
            <w:pPr>
              <w:pStyle w:val="Heading2"/>
              <w:rPr>
                <w:rFonts w:ascii="Arial" w:hAnsi="Arial" w:cs="Arial"/>
                <w:b w:val="0"/>
                <w:sz w:val="20"/>
                <w:szCs w:val="20"/>
              </w:rPr>
            </w:pPr>
            <w:r>
              <w:rPr>
                <w:rFonts w:ascii="Arial" w:hAnsi="Arial" w:cs="Arial"/>
                <w:b w:val="0"/>
                <w:sz w:val="20"/>
                <w:szCs w:val="20"/>
              </w:rPr>
              <w:t>Turn of</w:t>
            </w:r>
            <w:r w:rsidR="00650E60">
              <w:rPr>
                <w:rFonts w:ascii="Arial" w:hAnsi="Arial" w:cs="Arial"/>
                <w:b w:val="0"/>
                <w:sz w:val="20"/>
                <w:szCs w:val="20"/>
              </w:rPr>
              <w:t xml:space="preserve">f </w:t>
            </w:r>
            <w:r w:rsidR="00E417B4">
              <w:rPr>
                <w:rFonts w:ascii="Arial" w:hAnsi="Arial" w:cs="Arial"/>
                <w:b w:val="0"/>
                <w:sz w:val="20"/>
                <w:szCs w:val="20"/>
              </w:rPr>
              <w:t>CCRF</w:t>
            </w:r>
          </w:p>
        </w:tc>
        <w:tc>
          <w:tcPr>
            <w:tcW w:w="1395" w:type="dxa"/>
          </w:tcPr>
          <w:p w14:paraId="0E6FF1C1" w14:textId="570524C4" w:rsidR="007415D3" w:rsidRPr="003A78B7" w:rsidRDefault="000177F7" w:rsidP="00656523">
            <w:pPr>
              <w:pStyle w:val="Heading2"/>
              <w:rPr>
                <w:rFonts w:ascii="Arial" w:hAnsi="Arial" w:cs="Arial"/>
                <w:b w:val="0"/>
                <w:color w:val="FF0000"/>
                <w:sz w:val="20"/>
                <w:szCs w:val="20"/>
              </w:rPr>
            </w:pPr>
            <w:r w:rsidRPr="000177F7">
              <w:rPr>
                <w:rFonts w:ascii="Arial" w:hAnsi="Arial" w:cs="Arial"/>
                <w:b w:val="0"/>
                <w:sz w:val="20"/>
                <w:szCs w:val="20"/>
              </w:rPr>
              <w:t>XX/XX/2026</w:t>
            </w:r>
          </w:p>
        </w:tc>
        <w:tc>
          <w:tcPr>
            <w:tcW w:w="4600" w:type="dxa"/>
          </w:tcPr>
          <w:p w14:paraId="779A3B32" w14:textId="64EB9818" w:rsidR="009C50F7" w:rsidRPr="003A78B7" w:rsidRDefault="009C50F7" w:rsidP="003A78B7">
            <w:pPr>
              <w:pStyle w:val="BodyText"/>
              <w:rPr>
                <w:color w:val="FF0000"/>
              </w:rPr>
            </w:pPr>
            <w:r w:rsidRPr="0017301A">
              <w:t xml:space="preserve">Assuming </w:t>
            </w:r>
            <w:r w:rsidR="000177F7" w:rsidRPr="0017301A">
              <w:t>House Band will turn off like it has for other CIS apps</w:t>
            </w:r>
          </w:p>
        </w:tc>
      </w:tr>
      <w:tr w:rsidR="003A78B7" w:rsidRPr="009853B4" w14:paraId="4CE8E888" w14:textId="77777777" w:rsidTr="0AFA228F">
        <w:trPr>
          <w:jc w:val="center"/>
        </w:trPr>
        <w:tc>
          <w:tcPr>
            <w:tcW w:w="3180" w:type="dxa"/>
          </w:tcPr>
          <w:p w14:paraId="5F44DB56" w14:textId="0043060E" w:rsidR="00A27055" w:rsidRDefault="00A27055" w:rsidP="00A27055">
            <w:pPr>
              <w:pStyle w:val="Heading2"/>
              <w:rPr>
                <w:rFonts w:ascii="Arial" w:hAnsi="Arial" w:cs="Arial"/>
                <w:b w:val="0"/>
                <w:sz w:val="20"/>
                <w:szCs w:val="20"/>
              </w:rPr>
            </w:pPr>
            <w:r w:rsidRPr="00A27055">
              <w:rPr>
                <w:rFonts w:ascii="Arial" w:hAnsi="Arial" w:cs="Arial"/>
                <w:b w:val="0"/>
                <w:sz w:val="20"/>
                <w:szCs w:val="20"/>
              </w:rPr>
              <w:t>Historical data archive/retention requirements agreed upon</w:t>
            </w:r>
          </w:p>
        </w:tc>
        <w:tc>
          <w:tcPr>
            <w:tcW w:w="1395" w:type="dxa"/>
          </w:tcPr>
          <w:p w14:paraId="6F9F6601" w14:textId="7F0625DD" w:rsidR="00A27055" w:rsidRDefault="00650E60" w:rsidP="00A27055">
            <w:pPr>
              <w:pStyle w:val="Heading2"/>
              <w:rPr>
                <w:rFonts w:ascii="Arial" w:hAnsi="Arial" w:cs="Arial"/>
                <w:b w:val="0"/>
                <w:sz w:val="20"/>
                <w:szCs w:val="20"/>
              </w:rPr>
            </w:pPr>
            <w:r>
              <w:rPr>
                <w:rFonts w:ascii="Arial" w:hAnsi="Arial" w:cs="Arial"/>
                <w:b w:val="0"/>
                <w:sz w:val="20"/>
                <w:szCs w:val="20"/>
              </w:rPr>
              <w:t>N/A</w:t>
            </w:r>
          </w:p>
        </w:tc>
        <w:tc>
          <w:tcPr>
            <w:tcW w:w="4600" w:type="dxa"/>
          </w:tcPr>
          <w:p w14:paraId="5119268E" w14:textId="4DAB8ECD" w:rsidR="00A27055" w:rsidRPr="00A27055" w:rsidRDefault="000177F7" w:rsidP="00A27055">
            <w:pPr>
              <w:pStyle w:val="Heading2"/>
              <w:rPr>
                <w:rFonts w:ascii="Arial" w:hAnsi="Arial" w:cs="Arial"/>
                <w:b w:val="0"/>
                <w:sz w:val="20"/>
                <w:szCs w:val="20"/>
              </w:rPr>
            </w:pPr>
            <w:r w:rsidRPr="009C50F7">
              <w:rPr>
                <w:rFonts w:ascii="Arial" w:hAnsi="Arial" w:cs="Arial"/>
                <w:b w:val="0"/>
                <w:sz w:val="20"/>
                <w:szCs w:val="20"/>
              </w:rPr>
              <w:t>The app</w:t>
            </w:r>
            <w:r w:rsidR="0016208F">
              <w:rPr>
                <w:rFonts w:ascii="Arial" w:hAnsi="Arial" w:cs="Arial"/>
                <w:b w:val="0"/>
                <w:sz w:val="20"/>
                <w:szCs w:val="20"/>
              </w:rPr>
              <w:t>’</w:t>
            </w:r>
            <w:r w:rsidRPr="009C50F7">
              <w:rPr>
                <w:rFonts w:ascii="Arial" w:hAnsi="Arial" w:cs="Arial"/>
                <w:b w:val="0"/>
                <w:sz w:val="20"/>
                <w:szCs w:val="20"/>
              </w:rPr>
              <w:t>s database is not the ultimate source of record for amendments, so there will be no data retention/archival related to CCRF.</w:t>
            </w:r>
            <w:r w:rsidR="00D34546" w:rsidRPr="009C50F7">
              <w:rPr>
                <w:rFonts w:ascii="Arial" w:hAnsi="Arial" w:cs="Arial"/>
                <w:b w:val="0"/>
                <w:sz w:val="20"/>
                <w:szCs w:val="20"/>
              </w:rPr>
              <w:t xml:space="preserve">  </w:t>
            </w:r>
          </w:p>
        </w:tc>
      </w:tr>
      <w:tr w:rsidR="000177F7" w:rsidRPr="009853B4" w14:paraId="26785E77" w14:textId="77777777" w:rsidTr="0AFA228F">
        <w:trPr>
          <w:jc w:val="center"/>
        </w:trPr>
        <w:tc>
          <w:tcPr>
            <w:tcW w:w="3180" w:type="dxa"/>
          </w:tcPr>
          <w:p w14:paraId="267A1D47" w14:textId="5AFF03E1" w:rsidR="000177F7" w:rsidRDefault="000177F7" w:rsidP="00A27055">
            <w:pPr>
              <w:pStyle w:val="Heading2"/>
              <w:rPr>
                <w:rFonts w:ascii="Arial" w:hAnsi="Arial" w:cs="Arial"/>
                <w:b w:val="0"/>
                <w:sz w:val="20"/>
                <w:szCs w:val="20"/>
              </w:rPr>
            </w:pPr>
            <w:r>
              <w:rPr>
                <w:rFonts w:ascii="Arial" w:hAnsi="Arial" w:cs="Arial"/>
                <w:b w:val="0"/>
                <w:sz w:val="20"/>
                <w:szCs w:val="20"/>
              </w:rPr>
              <w:t>Remove CCRF from Qualys</w:t>
            </w:r>
          </w:p>
        </w:tc>
        <w:tc>
          <w:tcPr>
            <w:tcW w:w="1395" w:type="dxa"/>
          </w:tcPr>
          <w:p w14:paraId="35C1F1CE" w14:textId="28C333D0" w:rsidR="000177F7" w:rsidRDefault="000177F7" w:rsidP="00A27055">
            <w:pPr>
              <w:pStyle w:val="Heading2"/>
              <w:rPr>
                <w:rFonts w:ascii="Arial" w:hAnsi="Arial" w:cs="Arial"/>
                <w:b w:val="0"/>
                <w:sz w:val="20"/>
                <w:szCs w:val="20"/>
              </w:rPr>
            </w:pPr>
            <w:r>
              <w:rPr>
                <w:rFonts w:ascii="Arial" w:hAnsi="Arial" w:cs="Arial"/>
                <w:b w:val="0"/>
                <w:sz w:val="20"/>
                <w:szCs w:val="20"/>
              </w:rPr>
              <w:t>XX/XX/2026</w:t>
            </w:r>
          </w:p>
        </w:tc>
        <w:tc>
          <w:tcPr>
            <w:tcW w:w="4600" w:type="dxa"/>
          </w:tcPr>
          <w:p w14:paraId="6C662A79" w14:textId="31C1178D" w:rsidR="000177F7" w:rsidRPr="000177F7" w:rsidRDefault="000177F7" w:rsidP="00A27055">
            <w:pPr>
              <w:pStyle w:val="Heading2"/>
              <w:rPr>
                <w:rFonts w:ascii="Arial" w:hAnsi="Arial" w:cs="Arial"/>
                <w:b w:val="0"/>
                <w:color w:val="FF0000"/>
                <w:sz w:val="20"/>
                <w:szCs w:val="20"/>
              </w:rPr>
            </w:pPr>
            <w:r w:rsidRPr="000177F7">
              <w:rPr>
                <w:rFonts w:ascii="Arial" w:hAnsi="Arial" w:cs="Arial"/>
                <w:b w:val="0"/>
                <w:color w:val="FF0000"/>
                <w:sz w:val="20"/>
                <w:szCs w:val="20"/>
              </w:rPr>
              <w:t xml:space="preserve">When this was done for CIQ back in 2025, Brooke Gahring helped </w:t>
            </w:r>
            <w:proofErr w:type="gramStart"/>
            <w:r w:rsidRPr="000177F7">
              <w:rPr>
                <w:rFonts w:ascii="Arial" w:hAnsi="Arial" w:cs="Arial"/>
                <w:b w:val="0"/>
                <w:color w:val="FF0000"/>
                <w:sz w:val="20"/>
                <w:szCs w:val="20"/>
              </w:rPr>
              <w:t>remove from</w:t>
            </w:r>
            <w:proofErr w:type="gramEnd"/>
            <w:r w:rsidRPr="000177F7">
              <w:rPr>
                <w:rFonts w:ascii="Arial" w:hAnsi="Arial" w:cs="Arial"/>
                <w:b w:val="0"/>
                <w:color w:val="FF0000"/>
                <w:sz w:val="20"/>
                <w:szCs w:val="20"/>
              </w:rPr>
              <w:t xml:space="preserve"> Qualys.  </w:t>
            </w:r>
            <w:r w:rsidR="00BD07DA">
              <w:rPr>
                <w:rFonts w:ascii="Arial" w:hAnsi="Arial" w:cs="Arial"/>
                <w:b w:val="0"/>
                <w:color w:val="FF0000"/>
                <w:sz w:val="20"/>
                <w:szCs w:val="20"/>
              </w:rPr>
              <w:t>Once CCRF has been turned off, s</w:t>
            </w:r>
            <w:r w:rsidRPr="000177F7">
              <w:rPr>
                <w:rFonts w:ascii="Arial" w:hAnsi="Arial" w:cs="Arial"/>
                <w:b w:val="0"/>
                <w:color w:val="FF0000"/>
                <w:sz w:val="20"/>
                <w:szCs w:val="20"/>
              </w:rPr>
              <w:t>ee if she can do the same for removing CCRF.</w:t>
            </w:r>
          </w:p>
        </w:tc>
      </w:tr>
      <w:tr w:rsidR="000177F7" w:rsidRPr="009853B4" w14:paraId="4A928CC9" w14:textId="77777777" w:rsidTr="0AFA228F">
        <w:trPr>
          <w:jc w:val="center"/>
        </w:trPr>
        <w:tc>
          <w:tcPr>
            <w:tcW w:w="3180" w:type="dxa"/>
          </w:tcPr>
          <w:p w14:paraId="452B0404" w14:textId="7A31DC8C" w:rsidR="000177F7" w:rsidRDefault="000177F7" w:rsidP="00A27055">
            <w:pPr>
              <w:pStyle w:val="Heading2"/>
              <w:rPr>
                <w:rFonts w:ascii="Arial" w:hAnsi="Arial" w:cs="Arial"/>
                <w:b w:val="0"/>
                <w:sz w:val="20"/>
                <w:szCs w:val="20"/>
              </w:rPr>
            </w:pPr>
            <w:r>
              <w:rPr>
                <w:rFonts w:ascii="Arial" w:hAnsi="Arial" w:cs="Arial"/>
                <w:b w:val="0"/>
                <w:sz w:val="20"/>
                <w:szCs w:val="20"/>
              </w:rPr>
              <w:t>Notify eFile team that CCRF will no longer be sending documents</w:t>
            </w:r>
          </w:p>
        </w:tc>
        <w:tc>
          <w:tcPr>
            <w:tcW w:w="1395" w:type="dxa"/>
          </w:tcPr>
          <w:p w14:paraId="1E45DA42" w14:textId="1C924527" w:rsidR="000177F7" w:rsidRDefault="007D4F54" w:rsidP="00A27055">
            <w:pPr>
              <w:pStyle w:val="Heading2"/>
              <w:rPr>
                <w:rFonts w:ascii="Arial" w:hAnsi="Arial" w:cs="Arial"/>
                <w:b w:val="0"/>
                <w:sz w:val="20"/>
                <w:szCs w:val="20"/>
              </w:rPr>
            </w:pPr>
            <w:r>
              <w:rPr>
                <w:rFonts w:ascii="Arial" w:hAnsi="Arial" w:cs="Arial"/>
                <w:b w:val="0"/>
                <w:sz w:val="20"/>
                <w:szCs w:val="20"/>
              </w:rPr>
              <w:t>02</w:t>
            </w:r>
            <w:r w:rsidR="000177F7">
              <w:rPr>
                <w:rFonts w:ascii="Arial" w:hAnsi="Arial" w:cs="Arial"/>
                <w:b w:val="0"/>
                <w:sz w:val="20"/>
                <w:szCs w:val="20"/>
              </w:rPr>
              <w:t>/</w:t>
            </w:r>
            <w:r>
              <w:rPr>
                <w:rFonts w:ascii="Arial" w:hAnsi="Arial" w:cs="Arial"/>
                <w:b w:val="0"/>
                <w:sz w:val="20"/>
                <w:szCs w:val="20"/>
              </w:rPr>
              <w:t>24</w:t>
            </w:r>
            <w:r w:rsidR="000177F7">
              <w:rPr>
                <w:rFonts w:ascii="Arial" w:hAnsi="Arial" w:cs="Arial"/>
                <w:b w:val="0"/>
                <w:sz w:val="20"/>
                <w:szCs w:val="20"/>
              </w:rPr>
              <w:t>/2026</w:t>
            </w:r>
          </w:p>
        </w:tc>
        <w:tc>
          <w:tcPr>
            <w:tcW w:w="4600" w:type="dxa"/>
          </w:tcPr>
          <w:p w14:paraId="1037D00A" w14:textId="77777777" w:rsidR="007D4F54" w:rsidRDefault="007D4F54" w:rsidP="007D4F54">
            <w:pPr>
              <w:keepNext w:val="0"/>
              <w:keepLines w:val="0"/>
              <w:spacing w:after="0"/>
              <w:rPr>
                <w:rFonts w:ascii="Times New Roman" w:hAnsi="Times New Roman"/>
              </w:rPr>
            </w:pPr>
            <w:r w:rsidRPr="007D4F54">
              <w:rPr>
                <w:rFonts w:cs="Arial"/>
                <w:bCs/>
                <w:szCs w:val="20"/>
              </w:rPr>
              <w:t>Intake request CSS-1459-2026 has been submitted to eFile team to make them</w:t>
            </w:r>
            <w:r w:rsidR="0016208F" w:rsidRPr="007D4F54">
              <w:rPr>
                <w:rFonts w:cs="Arial"/>
                <w:bCs/>
                <w:szCs w:val="20"/>
              </w:rPr>
              <w:t xml:space="preserve"> </w:t>
            </w:r>
            <w:r w:rsidR="000177F7" w:rsidRPr="007D4F54">
              <w:rPr>
                <w:rFonts w:cs="Arial"/>
                <w:bCs/>
                <w:szCs w:val="20"/>
              </w:rPr>
              <w:t>aware t</w:t>
            </w:r>
            <w:r w:rsidR="0016208F" w:rsidRPr="007D4F54">
              <w:rPr>
                <w:rFonts w:cs="Arial"/>
                <w:bCs/>
                <w:szCs w:val="20"/>
              </w:rPr>
              <w:t>hat their</w:t>
            </w:r>
            <w:r w:rsidR="000177F7" w:rsidRPr="007D4F54">
              <w:rPr>
                <w:rFonts w:cs="Arial"/>
                <w:bCs/>
                <w:szCs w:val="20"/>
              </w:rPr>
              <w:t xml:space="preserve"> listener process </w:t>
            </w:r>
            <w:r w:rsidR="0016208F" w:rsidRPr="007D4F54">
              <w:rPr>
                <w:rFonts w:cs="Arial"/>
                <w:bCs/>
                <w:szCs w:val="20"/>
              </w:rPr>
              <w:t xml:space="preserve">for pulling in amendment detail PDFs from CCRF </w:t>
            </w:r>
            <w:r w:rsidRPr="007D4F54">
              <w:rPr>
                <w:rFonts w:cs="Arial"/>
                <w:bCs/>
                <w:szCs w:val="20"/>
              </w:rPr>
              <w:t>will</w:t>
            </w:r>
            <w:r w:rsidR="0016208F" w:rsidRPr="007D4F54">
              <w:rPr>
                <w:rFonts w:cs="Arial"/>
                <w:bCs/>
                <w:szCs w:val="20"/>
              </w:rPr>
              <w:t xml:space="preserve"> no longer </w:t>
            </w:r>
            <w:r w:rsidRPr="007D4F54">
              <w:rPr>
                <w:rFonts w:cs="Arial"/>
                <w:bCs/>
                <w:szCs w:val="20"/>
              </w:rPr>
              <w:t xml:space="preserve">be </w:t>
            </w:r>
            <w:r w:rsidR="0016208F" w:rsidRPr="007D4F54">
              <w:rPr>
                <w:rFonts w:cs="Arial"/>
                <w:bCs/>
                <w:szCs w:val="20"/>
              </w:rPr>
              <w:t>needed</w:t>
            </w:r>
            <w:r w:rsidRPr="007D4F54">
              <w:rPr>
                <w:rFonts w:cs="Arial"/>
                <w:bCs/>
                <w:szCs w:val="20"/>
              </w:rPr>
              <w:t xml:space="preserve"> after CCRF is turned off</w:t>
            </w:r>
            <w:r w:rsidR="0016208F" w:rsidRPr="007D4F54">
              <w:rPr>
                <w:rFonts w:cs="Arial"/>
                <w:bCs/>
                <w:szCs w:val="20"/>
              </w:rPr>
              <w:t xml:space="preserve">.  This is </w:t>
            </w:r>
            <w:proofErr w:type="gramStart"/>
            <w:r w:rsidR="0016208F" w:rsidRPr="007D4F54">
              <w:rPr>
                <w:rFonts w:cs="Arial"/>
                <w:bCs/>
                <w:szCs w:val="20"/>
              </w:rPr>
              <w:t>similar to</w:t>
            </w:r>
            <w:proofErr w:type="gramEnd"/>
            <w:r w:rsidR="0016208F" w:rsidRPr="007D4F54">
              <w:rPr>
                <w:rFonts w:cs="Arial"/>
                <w:bCs/>
                <w:szCs w:val="20"/>
              </w:rPr>
              <w:t xml:space="preserve"> what they did when CIQ was turned off.</w:t>
            </w:r>
            <w:r w:rsidR="00560FAB" w:rsidRPr="007D4F54">
              <w:rPr>
                <w:rFonts w:cs="Arial"/>
                <w:b/>
                <w:szCs w:val="20"/>
              </w:rPr>
              <w:t xml:space="preserve"> </w:t>
            </w:r>
            <w:hyperlink r:id="rId11" w:history="1">
              <w:r>
                <w:rPr>
                  <w:rStyle w:val="Hyperlink"/>
                </w:rPr>
                <w:t>CSS Intake - CSS-1459-2026 _ Legacy CCRF (2918) app is scheduled to be turned off in June 2026_ after that CCRF amendment docum.msg</w:t>
              </w:r>
            </w:hyperlink>
          </w:p>
          <w:p w14:paraId="78D2D06B" w14:textId="4834CFEC" w:rsidR="000177F7" w:rsidRPr="000177F7" w:rsidRDefault="000177F7" w:rsidP="00A27055">
            <w:pPr>
              <w:pStyle w:val="Heading2"/>
              <w:rPr>
                <w:rFonts w:ascii="Arial" w:hAnsi="Arial" w:cs="Arial"/>
                <w:b w:val="0"/>
                <w:color w:val="FF0000"/>
                <w:sz w:val="20"/>
                <w:szCs w:val="20"/>
              </w:rPr>
            </w:pPr>
          </w:p>
        </w:tc>
      </w:tr>
      <w:tr w:rsidR="003A78B7" w:rsidRPr="009853B4" w14:paraId="302DF031" w14:textId="77777777" w:rsidTr="0AFA228F">
        <w:trPr>
          <w:jc w:val="center"/>
        </w:trPr>
        <w:tc>
          <w:tcPr>
            <w:tcW w:w="3180" w:type="dxa"/>
          </w:tcPr>
          <w:p w14:paraId="674A98AE" w14:textId="128EBA24" w:rsidR="00A27055" w:rsidRPr="00F92BA3" w:rsidRDefault="00A27055" w:rsidP="00A27055">
            <w:pPr>
              <w:pStyle w:val="Heading2"/>
              <w:rPr>
                <w:rFonts w:ascii="Arial" w:hAnsi="Arial" w:cs="Arial"/>
                <w:b w:val="0"/>
                <w:sz w:val="20"/>
                <w:szCs w:val="20"/>
              </w:rPr>
            </w:pPr>
            <w:r>
              <w:rPr>
                <w:rFonts w:ascii="Arial" w:hAnsi="Arial" w:cs="Arial"/>
                <w:b w:val="0"/>
                <w:sz w:val="20"/>
                <w:szCs w:val="20"/>
              </w:rPr>
              <w:lastRenderedPageBreak/>
              <w:t>Develop and execute on any data archive/retention tasks identified</w:t>
            </w:r>
          </w:p>
        </w:tc>
        <w:tc>
          <w:tcPr>
            <w:tcW w:w="1395" w:type="dxa"/>
          </w:tcPr>
          <w:p w14:paraId="33D04113" w14:textId="530D2F22" w:rsidR="00A27055" w:rsidRPr="00214E82" w:rsidRDefault="009C50F7" w:rsidP="00A27055">
            <w:pPr>
              <w:pStyle w:val="Heading2"/>
              <w:rPr>
                <w:rFonts w:ascii="Arial" w:hAnsi="Arial" w:cs="Arial"/>
                <w:b w:val="0"/>
                <w:sz w:val="20"/>
                <w:szCs w:val="20"/>
              </w:rPr>
            </w:pPr>
            <w:r>
              <w:rPr>
                <w:rFonts w:ascii="Arial" w:hAnsi="Arial" w:cs="Arial"/>
                <w:b w:val="0"/>
                <w:sz w:val="20"/>
                <w:szCs w:val="20"/>
              </w:rPr>
              <w:t>N/A</w:t>
            </w:r>
          </w:p>
        </w:tc>
        <w:tc>
          <w:tcPr>
            <w:tcW w:w="4600" w:type="dxa"/>
          </w:tcPr>
          <w:p w14:paraId="575D4507" w14:textId="0D382630" w:rsidR="00A27055" w:rsidRPr="00214E82" w:rsidRDefault="009C50F7" w:rsidP="00A27055">
            <w:pPr>
              <w:pStyle w:val="Heading2"/>
              <w:rPr>
                <w:rFonts w:ascii="Arial" w:hAnsi="Arial" w:cs="Arial"/>
                <w:b w:val="0"/>
                <w:sz w:val="20"/>
                <w:szCs w:val="20"/>
              </w:rPr>
            </w:pPr>
            <w:r>
              <w:rPr>
                <w:rFonts w:ascii="Arial" w:hAnsi="Arial" w:cs="Arial"/>
                <w:b w:val="0"/>
                <w:sz w:val="20"/>
                <w:szCs w:val="20"/>
              </w:rPr>
              <w:t>Not needed for CCRF.</w:t>
            </w:r>
          </w:p>
        </w:tc>
      </w:tr>
      <w:tr w:rsidR="003A78B7" w:rsidRPr="009853B4" w14:paraId="08501F60" w14:textId="77777777" w:rsidTr="0AFA228F">
        <w:trPr>
          <w:jc w:val="center"/>
        </w:trPr>
        <w:tc>
          <w:tcPr>
            <w:tcW w:w="3180" w:type="dxa"/>
          </w:tcPr>
          <w:p w14:paraId="081F459B" w14:textId="1E7D3C19" w:rsidR="00214E82" w:rsidRPr="00F92BA3" w:rsidRDefault="00214E82" w:rsidP="00214E82">
            <w:pPr>
              <w:pStyle w:val="Heading2"/>
              <w:rPr>
                <w:rFonts w:ascii="Arial" w:hAnsi="Arial" w:cs="Arial"/>
                <w:b w:val="0"/>
                <w:sz w:val="20"/>
                <w:szCs w:val="20"/>
              </w:rPr>
            </w:pPr>
            <w:r>
              <w:rPr>
                <w:rFonts w:ascii="Arial" w:hAnsi="Arial" w:cs="Arial"/>
                <w:b w:val="0"/>
                <w:sz w:val="20"/>
                <w:szCs w:val="20"/>
              </w:rPr>
              <w:t>Decom</w:t>
            </w:r>
            <w:r w:rsidR="00670C8E">
              <w:rPr>
                <w:rFonts w:ascii="Arial" w:hAnsi="Arial" w:cs="Arial"/>
                <w:b w:val="0"/>
                <w:sz w:val="20"/>
                <w:szCs w:val="20"/>
              </w:rPr>
              <w:t>mission</w:t>
            </w:r>
            <w:r>
              <w:rPr>
                <w:rFonts w:ascii="Arial" w:hAnsi="Arial" w:cs="Arial"/>
                <w:b w:val="0"/>
                <w:sz w:val="20"/>
                <w:szCs w:val="20"/>
              </w:rPr>
              <w:t xml:space="preserve"> complete</w:t>
            </w:r>
            <w:r w:rsidR="00670C8E">
              <w:rPr>
                <w:rFonts w:ascii="Arial" w:hAnsi="Arial" w:cs="Arial"/>
                <w:b w:val="0"/>
                <w:sz w:val="20"/>
                <w:szCs w:val="20"/>
              </w:rPr>
              <w:t xml:space="preserve"> for the web application</w:t>
            </w:r>
          </w:p>
        </w:tc>
        <w:tc>
          <w:tcPr>
            <w:tcW w:w="1395" w:type="dxa"/>
          </w:tcPr>
          <w:p w14:paraId="32BE1231" w14:textId="0CF38463" w:rsidR="00214E82" w:rsidRPr="009853B4" w:rsidRDefault="00214E82" w:rsidP="00214E82">
            <w:pPr>
              <w:pStyle w:val="Heading2"/>
              <w:rPr>
                <w:rFonts w:ascii="Arial" w:hAnsi="Arial" w:cs="Arial"/>
                <w:b w:val="0"/>
                <w:sz w:val="20"/>
                <w:szCs w:val="20"/>
              </w:rPr>
            </w:pPr>
            <w:r w:rsidRPr="000177F7">
              <w:rPr>
                <w:rFonts w:ascii="Arial" w:hAnsi="Arial" w:cs="Arial"/>
                <w:b w:val="0"/>
                <w:sz w:val="20"/>
                <w:szCs w:val="20"/>
              </w:rPr>
              <w:t>XX/XX/</w:t>
            </w:r>
            <w:r w:rsidR="00F17E37" w:rsidRPr="000177F7">
              <w:rPr>
                <w:rFonts w:ascii="Arial" w:hAnsi="Arial" w:cs="Arial"/>
                <w:b w:val="0"/>
                <w:sz w:val="20"/>
                <w:szCs w:val="20"/>
              </w:rPr>
              <w:t>XXXX</w:t>
            </w:r>
          </w:p>
        </w:tc>
        <w:tc>
          <w:tcPr>
            <w:tcW w:w="4600" w:type="dxa"/>
          </w:tcPr>
          <w:p w14:paraId="40CCB532" w14:textId="77777777" w:rsidR="00214E82" w:rsidRDefault="00214E82" w:rsidP="00214E82">
            <w:pPr>
              <w:pStyle w:val="Heading2"/>
              <w:rPr>
                <w:rFonts w:ascii="Arial" w:hAnsi="Arial" w:cs="Arial"/>
                <w:b w:val="0"/>
                <w:sz w:val="20"/>
                <w:szCs w:val="20"/>
              </w:rPr>
            </w:pPr>
          </w:p>
        </w:tc>
      </w:tr>
    </w:tbl>
    <w:p w14:paraId="5A39BBE3" w14:textId="1995B740" w:rsidR="00087A50" w:rsidRDefault="00087A50" w:rsidP="00AF55E0">
      <w:pPr>
        <w:pStyle w:val="BodyText"/>
        <w:rPr>
          <w:smallCaps/>
          <w:noProof/>
          <w:color w:val="000000" w:themeColor="text1"/>
          <w:sz w:val="18"/>
          <w:szCs w:val="18"/>
        </w:rPr>
      </w:pPr>
      <w:r>
        <w:rPr>
          <w:b/>
          <w:smallCaps/>
          <w:noProof/>
          <w:color w:val="000000" w:themeColor="text1"/>
          <w:sz w:val="18"/>
          <w:szCs w:val="18"/>
        </w:rPr>
        <w:br w:type="page"/>
      </w:r>
    </w:p>
    <w:p w14:paraId="201FD8A8" w14:textId="77777777" w:rsidR="00117DBB" w:rsidRPr="00274182" w:rsidRDefault="00117DBB" w:rsidP="00117DBB">
      <w:pPr>
        <w:pStyle w:val="Heading1"/>
      </w:pPr>
      <w:bookmarkStart w:id="3" w:name="_Toc223428077"/>
      <w:r>
        <w:lastRenderedPageBreak/>
        <w:t>Application Overview</w:t>
      </w:r>
      <w:bookmarkEnd w:id="3"/>
    </w:p>
    <w:p w14:paraId="19F86684" w14:textId="38ACF717" w:rsidR="00D55C74" w:rsidRPr="00D55C74" w:rsidRDefault="008B63D8" w:rsidP="00D55C74">
      <w:pPr>
        <w:pStyle w:val="Heading2"/>
        <w:rPr>
          <w:rStyle w:val="Emphasis"/>
          <w:color w:val="548DD4"/>
        </w:rPr>
      </w:pPr>
      <w:r>
        <w:rPr>
          <w:b w:val="0"/>
        </w:rPr>
        <w:t xml:space="preserve">Application </w:t>
      </w:r>
      <w:r w:rsidR="007B565E">
        <w:rPr>
          <w:b w:val="0"/>
        </w:rPr>
        <w:t>Functionality</w:t>
      </w:r>
    </w:p>
    <w:p w14:paraId="0F971334" w14:textId="04133F21" w:rsidR="00D55C74" w:rsidRDefault="00D55C74" w:rsidP="00670C8E">
      <w:pPr>
        <w:pStyle w:val="BodyText"/>
        <w:spacing w:after="0"/>
        <w:rPr>
          <w:rStyle w:val="Emphasis"/>
          <w:i w:val="0"/>
          <w:iCs w:val="0"/>
        </w:rPr>
      </w:pPr>
      <w:r>
        <w:rPr>
          <w:rStyle w:val="Emphasis"/>
          <w:i w:val="0"/>
          <w:iCs w:val="0"/>
        </w:rPr>
        <w:t xml:space="preserve">Commercial Change Request Form (CCRF) is a web-based application providing the ability for agents to submit amendment or cancel information for PCIO mainframe accounts.  The app has no direct connection to </w:t>
      </w:r>
      <w:proofErr w:type="gramStart"/>
      <w:r>
        <w:rPr>
          <w:rStyle w:val="Emphasis"/>
          <w:i w:val="0"/>
          <w:iCs w:val="0"/>
        </w:rPr>
        <w:t>the PCIO</w:t>
      </w:r>
      <w:proofErr w:type="gramEnd"/>
      <w:r>
        <w:rPr>
          <w:rStyle w:val="Emphasis"/>
          <w:i w:val="0"/>
          <w:iCs w:val="0"/>
        </w:rPr>
        <w:t xml:space="preserve"> mainframe systems.  The user is required to manually key the details of the amendment or cancellation.  When they are done and they submit the amendment, a PDF document gets created based on the details entered.  The PDF gets picked up by eFile, then a processor takes the information in the PDF and manually keys the information into the PCIO mainframe CICS screens.</w:t>
      </w:r>
    </w:p>
    <w:p w14:paraId="6FEB588F" w14:textId="77777777" w:rsidR="00D55C74" w:rsidRDefault="00D55C74" w:rsidP="00670C8E">
      <w:pPr>
        <w:pStyle w:val="BodyText"/>
        <w:spacing w:after="0"/>
        <w:rPr>
          <w:rStyle w:val="Emphasis"/>
          <w:i w:val="0"/>
          <w:iCs w:val="0"/>
        </w:rPr>
      </w:pPr>
    </w:p>
    <w:p w14:paraId="12FBFC48" w14:textId="77777777" w:rsidR="00D55C74" w:rsidRDefault="00D55C74" w:rsidP="00670C8E">
      <w:pPr>
        <w:pStyle w:val="BodyText"/>
        <w:spacing w:after="0"/>
        <w:rPr>
          <w:rStyle w:val="Emphasis"/>
          <w:i w:val="0"/>
          <w:iCs w:val="0"/>
        </w:rPr>
      </w:pPr>
      <w:r>
        <w:rPr>
          <w:rStyle w:val="Emphasis"/>
          <w:i w:val="0"/>
          <w:iCs w:val="0"/>
        </w:rPr>
        <w:t>When keying amendment details, the user had the option to enter information for</w:t>
      </w:r>
    </w:p>
    <w:p w14:paraId="050F0E2F" w14:textId="77777777" w:rsidR="00D55C74" w:rsidRDefault="00D55C74" w:rsidP="00D55C74">
      <w:pPr>
        <w:pStyle w:val="BodyText"/>
        <w:numPr>
          <w:ilvl w:val="0"/>
          <w:numId w:val="47"/>
        </w:numPr>
        <w:spacing w:after="0"/>
        <w:rPr>
          <w:rStyle w:val="Emphasis"/>
          <w:i w:val="0"/>
          <w:iCs w:val="0"/>
        </w:rPr>
      </w:pPr>
      <w:r>
        <w:rPr>
          <w:rStyle w:val="Emphasis"/>
          <w:i w:val="0"/>
          <w:iCs w:val="0"/>
        </w:rPr>
        <w:t>General Information</w:t>
      </w:r>
    </w:p>
    <w:p w14:paraId="463389A0" w14:textId="77777777" w:rsidR="00D55C74" w:rsidRDefault="00D55C74" w:rsidP="00D55C74">
      <w:pPr>
        <w:pStyle w:val="BodyText"/>
        <w:numPr>
          <w:ilvl w:val="0"/>
          <w:numId w:val="47"/>
        </w:numPr>
        <w:spacing w:after="0"/>
        <w:rPr>
          <w:rStyle w:val="Emphasis"/>
          <w:i w:val="0"/>
          <w:iCs w:val="0"/>
        </w:rPr>
      </w:pPr>
      <w:r>
        <w:rPr>
          <w:rStyle w:val="Emphasis"/>
          <w:i w:val="0"/>
          <w:iCs w:val="0"/>
        </w:rPr>
        <w:t>Comments &amp; Attachments</w:t>
      </w:r>
    </w:p>
    <w:p w14:paraId="69460306" w14:textId="77777777" w:rsidR="00D55C74" w:rsidRDefault="00D55C74" w:rsidP="00D55C74">
      <w:pPr>
        <w:pStyle w:val="BodyText"/>
        <w:numPr>
          <w:ilvl w:val="0"/>
          <w:numId w:val="47"/>
        </w:numPr>
        <w:spacing w:after="0"/>
        <w:rPr>
          <w:rStyle w:val="Emphasis"/>
          <w:i w:val="0"/>
          <w:iCs w:val="0"/>
        </w:rPr>
      </w:pPr>
      <w:r>
        <w:rPr>
          <w:rStyle w:val="Emphasis"/>
          <w:i w:val="0"/>
          <w:iCs w:val="0"/>
        </w:rPr>
        <w:t>Insured Information</w:t>
      </w:r>
    </w:p>
    <w:p w14:paraId="3D38DF5A" w14:textId="77777777" w:rsidR="00D55C74" w:rsidRDefault="00D55C74" w:rsidP="00D55C74">
      <w:pPr>
        <w:pStyle w:val="BodyText"/>
        <w:numPr>
          <w:ilvl w:val="0"/>
          <w:numId w:val="47"/>
        </w:numPr>
        <w:spacing w:after="0"/>
        <w:rPr>
          <w:rStyle w:val="Emphasis"/>
          <w:i w:val="0"/>
          <w:iCs w:val="0"/>
        </w:rPr>
      </w:pPr>
      <w:r>
        <w:rPr>
          <w:rStyle w:val="Emphasis"/>
          <w:i w:val="0"/>
          <w:iCs w:val="0"/>
        </w:rPr>
        <w:t>Additional Insured/Third Party</w:t>
      </w:r>
    </w:p>
    <w:p w14:paraId="2EDD7092" w14:textId="77777777" w:rsidR="00D55C74" w:rsidRDefault="00D55C74" w:rsidP="00D55C74">
      <w:pPr>
        <w:pStyle w:val="BodyText"/>
        <w:numPr>
          <w:ilvl w:val="0"/>
          <w:numId w:val="47"/>
        </w:numPr>
        <w:spacing w:after="0"/>
        <w:rPr>
          <w:rStyle w:val="Emphasis"/>
          <w:i w:val="0"/>
          <w:iCs w:val="0"/>
        </w:rPr>
      </w:pPr>
      <w:r>
        <w:rPr>
          <w:rStyle w:val="Emphasis"/>
          <w:i w:val="0"/>
          <w:iCs w:val="0"/>
        </w:rPr>
        <w:t>Driver Information</w:t>
      </w:r>
    </w:p>
    <w:p w14:paraId="1FBDE2CA" w14:textId="77777777" w:rsidR="00D55C74" w:rsidRDefault="00D55C74" w:rsidP="00D55C74">
      <w:pPr>
        <w:pStyle w:val="BodyText"/>
        <w:numPr>
          <w:ilvl w:val="0"/>
          <w:numId w:val="47"/>
        </w:numPr>
        <w:spacing w:after="0"/>
        <w:rPr>
          <w:rStyle w:val="Emphasis"/>
          <w:i w:val="0"/>
          <w:iCs w:val="0"/>
        </w:rPr>
      </w:pPr>
      <w:r>
        <w:rPr>
          <w:rStyle w:val="Emphasis"/>
          <w:i w:val="0"/>
          <w:iCs w:val="0"/>
        </w:rPr>
        <w:t>Auto – Vehicle Description/Limits</w:t>
      </w:r>
    </w:p>
    <w:p w14:paraId="41AD9830" w14:textId="77777777" w:rsidR="00D55C74" w:rsidRDefault="00D55C74" w:rsidP="00D55C74">
      <w:pPr>
        <w:pStyle w:val="BodyText"/>
        <w:numPr>
          <w:ilvl w:val="0"/>
          <w:numId w:val="47"/>
        </w:numPr>
        <w:spacing w:after="0"/>
        <w:rPr>
          <w:rStyle w:val="Emphasis"/>
          <w:i w:val="0"/>
          <w:iCs w:val="0"/>
        </w:rPr>
      </w:pPr>
      <w:r>
        <w:rPr>
          <w:rStyle w:val="Emphasis"/>
          <w:i w:val="0"/>
          <w:iCs w:val="0"/>
        </w:rPr>
        <w:t>Workers Compensation Rating</w:t>
      </w:r>
    </w:p>
    <w:p w14:paraId="28B30DDC" w14:textId="77777777" w:rsidR="00D55C74" w:rsidRDefault="00D55C74" w:rsidP="00D55C74">
      <w:pPr>
        <w:pStyle w:val="BodyText"/>
        <w:numPr>
          <w:ilvl w:val="0"/>
          <w:numId w:val="47"/>
        </w:numPr>
        <w:spacing w:after="0"/>
        <w:rPr>
          <w:rStyle w:val="Emphasis"/>
          <w:i w:val="0"/>
          <w:iCs w:val="0"/>
        </w:rPr>
      </w:pPr>
      <w:r>
        <w:rPr>
          <w:rStyle w:val="Emphasis"/>
          <w:i w:val="0"/>
          <w:iCs w:val="0"/>
        </w:rPr>
        <w:t>Premises Information</w:t>
      </w:r>
    </w:p>
    <w:p w14:paraId="6D165EEB" w14:textId="6B995242" w:rsidR="00D55C74" w:rsidRDefault="00D55C74" w:rsidP="00D55C74">
      <w:pPr>
        <w:pStyle w:val="BodyText"/>
        <w:numPr>
          <w:ilvl w:val="0"/>
          <w:numId w:val="47"/>
        </w:numPr>
        <w:spacing w:after="0"/>
        <w:rPr>
          <w:rStyle w:val="Emphasis"/>
          <w:i w:val="0"/>
          <w:iCs w:val="0"/>
        </w:rPr>
      </w:pPr>
      <w:r>
        <w:rPr>
          <w:rStyle w:val="Emphasis"/>
          <w:i w:val="0"/>
          <w:iCs w:val="0"/>
        </w:rPr>
        <w:t>Property/Inland Marine – Premises</w:t>
      </w:r>
    </w:p>
    <w:p w14:paraId="12A564A9" w14:textId="77777777" w:rsidR="00D55C74" w:rsidRDefault="00D55C74" w:rsidP="00D55C74">
      <w:pPr>
        <w:pStyle w:val="BodyText"/>
        <w:numPr>
          <w:ilvl w:val="0"/>
          <w:numId w:val="47"/>
        </w:numPr>
        <w:spacing w:after="0"/>
        <w:rPr>
          <w:rStyle w:val="Emphasis"/>
          <w:i w:val="0"/>
          <w:iCs w:val="0"/>
        </w:rPr>
      </w:pPr>
      <w:r>
        <w:rPr>
          <w:rStyle w:val="Emphasis"/>
          <w:i w:val="0"/>
          <w:iCs w:val="0"/>
        </w:rPr>
        <w:t>Inland Marine/Scheduled Equipment</w:t>
      </w:r>
    </w:p>
    <w:p w14:paraId="124D05D6" w14:textId="77777777" w:rsidR="00D55C74" w:rsidRDefault="00D55C74" w:rsidP="00D55C74">
      <w:pPr>
        <w:pStyle w:val="BodyText"/>
        <w:numPr>
          <w:ilvl w:val="0"/>
          <w:numId w:val="47"/>
        </w:numPr>
        <w:spacing w:after="0"/>
        <w:rPr>
          <w:rStyle w:val="Emphasis"/>
          <w:i w:val="0"/>
          <w:iCs w:val="0"/>
        </w:rPr>
      </w:pPr>
      <w:r>
        <w:rPr>
          <w:rStyle w:val="Emphasis"/>
          <w:i w:val="0"/>
          <w:iCs w:val="0"/>
        </w:rPr>
        <w:t>Farm Recreation Vehicles</w:t>
      </w:r>
    </w:p>
    <w:p w14:paraId="298DCB9B" w14:textId="77777777" w:rsidR="00D55C74" w:rsidRDefault="00D55C74" w:rsidP="00D55C74">
      <w:pPr>
        <w:pStyle w:val="BodyText"/>
        <w:numPr>
          <w:ilvl w:val="0"/>
          <w:numId w:val="47"/>
        </w:numPr>
        <w:spacing w:after="0"/>
        <w:rPr>
          <w:rStyle w:val="Emphasis"/>
          <w:i w:val="0"/>
          <w:iCs w:val="0"/>
        </w:rPr>
      </w:pPr>
      <w:r>
        <w:rPr>
          <w:rStyle w:val="Emphasis"/>
          <w:i w:val="0"/>
          <w:iCs w:val="0"/>
        </w:rPr>
        <w:t>Farm Livestock</w:t>
      </w:r>
    </w:p>
    <w:p w14:paraId="3B429C4E" w14:textId="77777777" w:rsidR="00D55C74" w:rsidRDefault="00D55C74" w:rsidP="00D55C74">
      <w:pPr>
        <w:pStyle w:val="BodyText"/>
        <w:numPr>
          <w:ilvl w:val="0"/>
          <w:numId w:val="47"/>
        </w:numPr>
        <w:spacing w:after="0"/>
        <w:rPr>
          <w:rStyle w:val="Emphasis"/>
          <w:i w:val="0"/>
          <w:iCs w:val="0"/>
        </w:rPr>
      </w:pPr>
      <w:r>
        <w:rPr>
          <w:rStyle w:val="Emphasis"/>
          <w:i w:val="0"/>
          <w:iCs w:val="0"/>
        </w:rPr>
        <w:t>Farm – Scheduled (Household)/Unscheduled Farm Personal Property</w:t>
      </w:r>
    </w:p>
    <w:p w14:paraId="018DBD6A" w14:textId="1162C849" w:rsidR="00D55C74" w:rsidRDefault="00D55C74" w:rsidP="00D55C74">
      <w:pPr>
        <w:pStyle w:val="BodyText"/>
        <w:numPr>
          <w:ilvl w:val="0"/>
          <w:numId w:val="47"/>
        </w:numPr>
        <w:spacing w:after="0"/>
        <w:rPr>
          <w:rStyle w:val="Emphasis"/>
          <w:i w:val="0"/>
          <w:iCs w:val="0"/>
        </w:rPr>
      </w:pPr>
      <w:r>
        <w:rPr>
          <w:rStyle w:val="Emphasis"/>
          <w:i w:val="0"/>
          <w:iCs w:val="0"/>
        </w:rPr>
        <w:t>General Liability – Limits</w:t>
      </w:r>
    </w:p>
    <w:p w14:paraId="452D87A5" w14:textId="77777777" w:rsidR="00D55C74" w:rsidRDefault="00D55C74" w:rsidP="00D55C74">
      <w:pPr>
        <w:pStyle w:val="BodyText"/>
        <w:numPr>
          <w:ilvl w:val="0"/>
          <w:numId w:val="47"/>
        </w:numPr>
        <w:spacing w:after="0"/>
        <w:rPr>
          <w:rStyle w:val="Emphasis"/>
          <w:i w:val="0"/>
          <w:iCs w:val="0"/>
        </w:rPr>
      </w:pPr>
      <w:r>
        <w:rPr>
          <w:rStyle w:val="Emphasis"/>
          <w:i w:val="0"/>
          <w:iCs w:val="0"/>
        </w:rPr>
        <w:t>General Liability Schedule of Hazards</w:t>
      </w:r>
    </w:p>
    <w:p w14:paraId="700269F6" w14:textId="77777777" w:rsidR="00D55C74" w:rsidRDefault="00D55C74" w:rsidP="00D55C74">
      <w:pPr>
        <w:pStyle w:val="BodyText"/>
        <w:numPr>
          <w:ilvl w:val="0"/>
          <w:numId w:val="47"/>
        </w:numPr>
        <w:spacing w:after="0"/>
        <w:rPr>
          <w:rStyle w:val="Emphasis"/>
          <w:i w:val="0"/>
          <w:iCs w:val="0"/>
        </w:rPr>
      </w:pPr>
      <w:r>
        <w:rPr>
          <w:rStyle w:val="Emphasis"/>
          <w:i w:val="0"/>
          <w:iCs w:val="0"/>
        </w:rPr>
        <w:t>Umbrella</w:t>
      </w:r>
    </w:p>
    <w:p w14:paraId="7146E5ED" w14:textId="77777777" w:rsidR="00D55C74" w:rsidRDefault="00D55C74" w:rsidP="00D55C74">
      <w:pPr>
        <w:pStyle w:val="BodyText"/>
        <w:spacing w:after="0"/>
        <w:rPr>
          <w:rStyle w:val="Emphasis"/>
          <w:i w:val="0"/>
          <w:iCs w:val="0"/>
        </w:rPr>
      </w:pPr>
    </w:p>
    <w:p w14:paraId="6206A7E7" w14:textId="77777777" w:rsidR="00D55C74" w:rsidRDefault="00D55C74" w:rsidP="00D55C74">
      <w:pPr>
        <w:pStyle w:val="BodyText"/>
        <w:spacing w:after="0"/>
        <w:rPr>
          <w:rStyle w:val="Emphasis"/>
          <w:i w:val="0"/>
          <w:iCs w:val="0"/>
        </w:rPr>
      </w:pPr>
      <w:r>
        <w:rPr>
          <w:rStyle w:val="Emphasis"/>
          <w:i w:val="0"/>
          <w:iCs w:val="0"/>
        </w:rPr>
        <w:t>For cancellations, the user had screens to enter</w:t>
      </w:r>
    </w:p>
    <w:p w14:paraId="03C43671" w14:textId="77777777" w:rsidR="00D55C74" w:rsidRDefault="00D55C74" w:rsidP="00D55C74">
      <w:pPr>
        <w:pStyle w:val="BodyText"/>
        <w:numPr>
          <w:ilvl w:val="0"/>
          <w:numId w:val="47"/>
        </w:numPr>
        <w:spacing w:after="0"/>
        <w:rPr>
          <w:rStyle w:val="Emphasis"/>
          <w:i w:val="0"/>
          <w:iCs w:val="0"/>
        </w:rPr>
      </w:pPr>
      <w:r>
        <w:rPr>
          <w:rStyle w:val="Emphasis"/>
          <w:i w:val="0"/>
          <w:iCs w:val="0"/>
        </w:rPr>
        <w:t>General Information</w:t>
      </w:r>
    </w:p>
    <w:p w14:paraId="5DD1FFF0" w14:textId="5B41BC05" w:rsidR="00D55C74" w:rsidRDefault="00D55C74" w:rsidP="00D55C74">
      <w:pPr>
        <w:pStyle w:val="BodyText"/>
        <w:numPr>
          <w:ilvl w:val="0"/>
          <w:numId w:val="47"/>
        </w:numPr>
        <w:spacing w:after="0"/>
        <w:rPr>
          <w:rStyle w:val="Emphasis"/>
          <w:i w:val="0"/>
          <w:iCs w:val="0"/>
        </w:rPr>
      </w:pPr>
      <w:r>
        <w:rPr>
          <w:rStyle w:val="Emphasis"/>
          <w:i w:val="0"/>
          <w:iCs w:val="0"/>
        </w:rPr>
        <w:t xml:space="preserve">Cancellation  </w:t>
      </w:r>
    </w:p>
    <w:p w14:paraId="73231F04" w14:textId="77777777" w:rsidR="00D55C74" w:rsidRDefault="00D55C74" w:rsidP="00670C8E">
      <w:pPr>
        <w:pStyle w:val="BodyText"/>
        <w:spacing w:after="0"/>
        <w:rPr>
          <w:rStyle w:val="Emphasis"/>
          <w:i w:val="0"/>
          <w:iCs w:val="0"/>
        </w:rPr>
      </w:pPr>
    </w:p>
    <w:p w14:paraId="29D6B04F" w14:textId="497B0905" w:rsidR="001C4791" w:rsidRPr="00873D1D" w:rsidRDefault="001C4791" w:rsidP="00873D1D">
      <w:pPr>
        <w:pStyle w:val="Heading2"/>
        <w:rPr>
          <w:rStyle w:val="Emphasis"/>
          <w:b w:val="0"/>
          <w:i w:val="0"/>
          <w:iCs w:val="0"/>
        </w:rPr>
      </w:pPr>
      <w:r>
        <w:rPr>
          <w:b w:val="0"/>
        </w:rPr>
        <w:t>Ownership</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791"/>
        <w:gridCol w:w="1609"/>
        <w:gridCol w:w="2990"/>
      </w:tblGrid>
      <w:tr w:rsidR="001C4791" w14:paraId="2CA9BA0C" w14:textId="77777777" w:rsidTr="00970724">
        <w:tc>
          <w:tcPr>
            <w:tcW w:w="2268" w:type="dxa"/>
            <w:shd w:val="clear" w:color="auto" w:fill="DEEAF6"/>
          </w:tcPr>
          <w:p w14:paraId="1F065C6D" w14:textId="77777777" w:rsidR="001C4791" w:rsidRDefault="001C4791" w:rsidP="00225E8A">
            <w:pPr>
              <w:pStyle w:val="BodyText"/>
            </w:pPr>
            <w:r>
              <w:t>Owner’s Name</w:t>
            </w:r>
          </w:p>
        </w:tc>
        <w:tc>
          <w:tcPr>
            <w:tcW w:w="1791" w:type="dxa"/>
            <w:shd w:val="clear" w:color="auto" w:fill="DEEAF6"/>
          </w:tcPr>
          <w:p w14:paraId="61C9BD5D" w14:textId="77777777" w:rsidR="001C4791" w:rsidRDefault="001C4791" w:rsidP="00225E8A">
            <w:pPr>
              <w:pStyle w:val="BodyText"/>
            </w:pPr>
            <w:r>
              <w:t xml:space="preserve">Organization </w:t>
            </w:r>
          </w:p>
        </w:tc>
        <w:tc>
          <w:tcPr>
            <w:tcW w:w="1609" w:type="dxa"/>
            <w:shd w:val="clear" w:color="auto" w:fill="DEEAF6"/>
          </w:tcPr>
          <w:p w14:paraId="7810568A" w14:textId="77777777" w:rsidR="001C4791" w:rsidRDefault="001C4791" w:rsidP="00225E8A">
            <w:pPr>
              <w:pStyle w:val="BodyText"/>
            </w:pPr>
            <w:r>
              <w:t>Role</w:t>
            </w:r>
          </w:p>
        </w:tc>
        <w:tc>
          <w:tcPr>
            <w:tcW w:w="2990" w:type="dxa"/>
            <w:shd w:val="clear" w:color="auto" w:fill="DEEAF6"/>
          </w:tcPr>
          <w:p w14:paraId="4BBB5A41" w14:textId="77777777" w:rsidR="001C4791" w:rsidRDefault="001C4791" w:rsidP="00225E8A">
            <w:pPr>
              <w:pStyle w:val="BodyText"/>
            </w:pPr>
            <w:r>
              <w:t>Contact Information</w:t>
            </w:r>
          </w:p>
        </w:tc>
      </w:tr>
      <w:tr w:rsidR="001C4791" w14:paraId="0E27B00A" w14:textId="77777777" w:rsidTr="00970724">
        <w:tc>
          <w:tcPr>
            <w:tcW w:w="2268" w:type="dxa"/>
          </w:tcPr>
          <w:p w14:paraId="60061E4C" w14:textId="5277DB1B" w:rsidR="001C4791" w:rsidRDefault="00670C8E" w:rsidP="00225E8A">
            <w:pPr>
              <w:pStyle w:val="BodyText"/>
            </w:pPr>
            <w:r>
              <w:t>Colleen Esposito</w:t>
            </w:r>
          </w:p>
        </w:tc>
        <w:tc>
          <w:tcPr>
            <w:tcW w:w="1791" w:type="dxa"/>
          </w:tcPr>
          <w:p w14:paraId="44EAFD9C" w14:textId="551C8C25" w:rsidR="001C4791" w:rsidRDefault="007D7608" w:rsidP="00225E8A">
            <w:pPr>
              <w:pStyle w:val="BodyText"/>
            </w:pPr>
            <w:r>
              <w:t>CLS</w:t>
            </w:r>
          </w:p>
        </w:tc>
        <w:tc>
          <w:tcPr>
            <w:tcW w:w="1609" w:type="dxa"/>
          </w:tcPr>
          <w:p w14:paraId="4B94D5A5" w14:textId="55278AF6" w:rsidR="001C4791" w:rsidRDefault="007D7608" w:rsidP="00225E8A">
            <w:pPr>
              <w:pStyle w:val="BodyText"/>
            </w:pPr>
            <w:r>
              <w:t>App Owner</w:t>
            </w:r>
          </w:p>
        </w:tc>
        <w:tc>
          <w:tcPr>
            <w:tcW w:w="2990" w:type="dxa"/>
          </w:tcPr>
          <w:p w14:paraId="3DEEC669" w14:textId="51F9CFDE" w:rsidR="001C4791" w:rsidRDefault="001C4791" w:rsidP="00225E8A">
            <w:pPr>
              <w:pStyle w:val="BodyText"/>
            </w:pPr>
          </w:p>
        </w:tc>
      </w:tr>
    </w:tbl>
    <w:p w14:paraId="0DFAE634" w14:textId="77777777" w:rsidR="001C4791" w:rsidRPr="00FF09FD" w:rsidRDefault="001C4791" w:rsidP="001C4791">
      <w:pPr>
        <w:pStyle w:val="BodyText"/>
        <w:rPr>
          <w:rStyle w:val="Emphasis"/>
          <w:color w:val="548DD4"/>
        </w:rPr>
      </w:pPr>
      <w:r>
        <w:rPr>
          <w:rStyle w:val="Emphasis"/>
          <w:color w:val="548DD4"/>
        </w:rPr>
        <w:t xml:space="preserve"> </w:t>
      </w:r>
      <w:r w:rsidRPr="00FF09FD">
        <w:rPr>
          <w:rStyle w:val="Emphasis"/>
          <w:color w:val="548DD4"/>
        </w:rPr>
        <w:t xml:space="preserve"> </w:t>
      </w:r>
    </w:p>
    <w:p w14:paraId="05419150" w14:textId="4AA90E55" w:rsidR="009F64C2" w:rsidRPr="00670C8E" w:rsidRDefault="00D66FC3" w:rsidP="00C22A9E">
      <w:pPr>
        <w:pStyle w:val="Heading2"/>
        <w:rPr>
          <w:rStyle w:val="Emphasis"/>
          <w:b w:val="0"/>
          <w:i w:val="0"/>
          <w:iCs w:val="0"/>
          <w:color w:val="FF0000"/>
        </w:rPr>
      </w:pPr>
      <w:r>
        <w:rPr>
          <w:b w:val="0"/>
        </w:rPr>
        <w:br w:type="page"/>
      </w:r>
      <w:r w:rsidR="009F64C2">
        <w:rPr>
          <w:b w:val="0"/>
        </w:rPr>
        <w:lastRenderedPageBreak/>
        <w:t>Run Costs</w:t>
      </w:r>
      <w:r w:rsidR="00670C8E">
        <w:rPr>
          <w:b w:val="0"/>
        </w:rPr>
        <w:t xml:space="preserve"> </w:t>
      </w:r>
      <w:r w:rsidR="003A78B7" w:rsidRPr="003A78B7">
        <w:rPr>
          <w:b w:val="0"/>
          <w:sz w:val="20"/>
          <w:szCs w:val="20"/>
        </w:rPr>
        <w:t>(</w:t>
      </w:r>
      <w:r w:rsidR="003A78B7">
        <w:rPr>
          <w:b w:val="0"/>
          <w:sz w:val="20"/>
          <w:szCs w:val="20"/>
        </w:rPr>
        <w:t>D</w:t>
      </w:r>
      <w:r w:rsidR="003A78B7" w:rsidRPr="003A78B7">
        <w:rPr>
          <w:b w:val="0"/>
          <w:sz w:val="20"/>
          <w:szCs w:val="20"/>
        </w:rPr>
        <w:t>ecision was made that it wasn’t worth the effort to try to isolate</w:t>
      </w:r>
      <w:r w:rsidR="003A78B7">
        <w:rPr>
          <w:b w:val="0"/>
          <w:sz w:val="20"/>
          <w:szCs w:val="20"/>
        </w:rPr>
        <w:t xml:space="preserve"> costs.)</w:t>
      </w:r>
      <w:r w:rsidR="003A78B7">
        <w:rPr>
          <w:b w:val="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1890"/>
      </w:tblGrid>
      <w:tr w:rsidR="00667293" w:rsidRPr="0009504D" w14:paraId="5AF43807" w14:textId="77777777" w:rsidTr="005E53F1">
        <w:tc>
          <w:tcPr>
            <w:tcW w:w="1818" w:type="dxa"/>
            <w:shd w:val="clear" w:color="auto" w:fill="DEEAF6"/>
          </w:tcPr>
          <w:p w14:paraId="745C27D8" w14:textId="77777777" w:rsidR="00667293" w:rsidRPr="0009504D" w:rsidRDefault="00667293" w:rsidP="00667293">
            <w:pPr>
              <w:pStyle w:val="BodyText"/>
              <w:rPr>
                <w:rStyle w:val="Emphasis"/>
                <w:i w:val="0"/>
              </w:rPr>
            </w:pPr>
            <w:r w:rsidRPr="0009504D">
              <w:rPr>
                <w:rStyle w:val="Emphasis"/>
                <w:i w:val="0"/>
              </w:rPr>
              <w:t>Expense Type</w:t>
            </w:r>
          </w:p>
        </w:tc>
        <w:tc>
          <w:tcPr>
            <w:tcW w:w="1890" w:type="dxa"/>
            <w:shd w:val="clear" w:color="auto" w:fill="DEEAF6"/>
          </w:tcPr>
          <w:p w14:paraId="1E00DDE6" w14:textId="77777777" w:rsidR="00667293" w:rsidRPr="0009504D" w:rsidRDefault="00667293" w:rsidP="009F64C2">
            <w:pPr>
              <w:pStyle w:val="BodyText"/>
              <w:rPr>
                <w:rStyle w:val="Emphasis"/>
                <w:i w:val="0"/>
              </w:rPr>
            </w:pPr>
            <w:r w:rsidRPr="0009504D">
              <w:rPr>
                <w:rStyle w:val="Emphasis"/>
                <w:i w:val="0"/>
              </w:rPr>
              <w:t>Annual Cost</w:t>
            </w:r>
          </w:p>
        </w:tc>
      </w:tr>
      <w:tr w:rsidR="00667293" w:rsidRPr="0009504D" w14:paraId="53AC87AA" w14:textId="77777777" w:rsidTr="0009504D">
        <w:trPr>
          <w:trHeight w:val="323"/>
        </w:trPr>
        <w:tc>
          <w:tcPr>
            <w:tcW w:w="1818" w:type="dxa"/>
          </w:tcPr>
          <w:p w14:paraId="7E700A7E" w14:textId="77777777" w:rsidR="00667293" w:rsidRPr="00F81AB8" w:rsidRDefault="00667293" w:rsidP="00667293">
            <w:pPr>
              <w:pStyle w:val="BodyText"/>
              <w:rPr>
                <w:rStyle w:val="Emphasis"/>
                <w:i w:val="0"/>
                <w:szCs w:val="20"/>
              </w:rPr>
            </w:pPr>
            <w:r w:rsidRPr="00F81AB8">
              <w:rPr>
                <w:rStyle w:val="Emphasis"/>
                <w:i w:val="0"/>
                <w:szCs w:val="20"/>
              </w:rPr>
              <w:t>Run Support</w:t>
            </w:r>
          </w:p>
        </w:tc>
        <w:tc>
          <w:tcPr>
            <w:tcW w:w="1890" w:type="dxa"/>
          </w:tcPr>
          <w:p w14:paraId="4101652C" w14:textId="57324F1E" w:rsidR="00667293" w:rsidRPr="003A78B7" w:rsidRDefault="000E0F32" w:rsidP="009F64C2">
            <w:pPr>
              <w:pStyle w:val="BodyText"/>
              <w:rPr>
                <w:rStyle w:val="Emphasis"/>
                <w:i w:val="0"/>
                <w:szCs w:val="20"/>
              </w:rPr>
            </w:pPr>
            <w:r w:rsidRPr="003A78B7">
              <w:rPr>
                <w:rStyle w:val="Emphasis"/>
                <w:i w:val="0"/>
                <w:szCs w:val="20"/>
              </w:rPr>
              <w:t>$</w:t>
            </w:r>
            <w:r w:rsidR="00DD59C2" w:rsidRPr="003A78B7">
              <w:rPr>
                <w:rStyle w:val="Emphasis"/>
                <w:i w:val="0"/>
                <w:szCs w:val="20"/>
              </w:rPr>
              <w:t xml:space="preserve"> </w:t>
            </w:r>
            <w:r w:rsidR="00B96F02" w:rsidRPr="003A78B7">
              <w:rPr>
                <w:rStyle w:val="Emphasis"/>
                <w:i w:val="0"/>
                <w:szCs w:val="20"/>
              </w:rPr>
              <w:t xml:space="preserve"> </w:t>
            </w:r>
            <w:r w:rsidR="00DD59C2" w:rsidRPr="003A78B7">
              <w:rPr>
                <w:rStyle w:val="Emphasis"/>
              </w:rPr>
              <w:t xml:space="preserve"> </w:t>
            </w:r>
          </w:p>
        </w:tc>
      </w:tr>
      <w:tr w:rsidR="00667293" w:rsidRPr="0009504D" w14:paraId="44F92D0C" w14:textId="77777777" w:rsidTr="0009504D">
        <w:tc>
          <w:tcPr>
            <w:tcW w:w="1818" w:type="dxa"/>
          </w:tcPr>
          <w:p w14:paraId="0D94BA29" w14:textId="77777777" w:rsidR="00667293" w:rsidRPr="00F81AB8" w:rsidRDefault="00667293" w:rsidP="00667293">
            <w:pPr>
              <w:pStyle w:val="BodyText"/>
              <w:rPr>
                <w:rStyle w:val="Emphasis"/>
                <w:i w:val="0"/>
                <w:szCs w:val="20"/>
              </w:rPr>
            </w:pPr>
            <w:r w:rsidRPr="00F81AB8">
              <w:rPr>
                <w:rStyle w:val="Emphasis"/>
                <w:i w:val="0"/>
                <w:szCs w:val="20"/>
              </w:rPr>
              <w:t>Licensing Fees</w:t>
            </w:r>
          </w:p>
        </w:tc>
        <w:tc>
          <w:tcPr>
            <w:tcW w:w="1890" w:type="dxa"/>
          </w:tcPr>
          <w:p w14:paraId="4B99056E" w14:textId="00DB3E67" w:rsidR="00667293" w:rsidRPr="003A78B7" w:rsidRDefault="00670C8E" w:rsidP="009F64C2">
            <w:pPr>
              <w:pStyle w:val="BodyText"/>
              <w:rPr>
                <w:rStyle w:val="Emphasis"/>
                <w:i w:val="0"/>
                <w:szCs w:val="20"/>
              </w:rPr>
            </w:pPr>
            <w:r w:rsidRPr="003A78B7">
              <w:rPr>
                <w:rStyle w:val="Emphasis"/>
                <w:i w:val="0"/>
                <w:szCs w:val="20"/>
              </w:rPr>
              <w:t xml:space="preserve">$  </w:t>
            </w:r>
            <w:r w:rsidRPr="003A78B7">
              <w:rPr>
                <w:rStyle w:val="Emphasis"/>
              </w:rPr>
              <w:t xml:space="preserve"> </w:t>
            </w:r>
            <w:r w:rsidR="00455D92" w:rsidRPr="003A78B7">
              <w:rPr>
                <w:rStyle w:val="Emphasis"/>
              </w:rPr>
              <w:t>0</w:t>
            </w:r>
          </w:p>
        </w:tc>
      </w:tr>
      <w:tr w:rsidR="00667293" w:rsidRPr="0009504D" w14:paraId="371EF40E" w14:textId="77777777" w:rsidTr="0009504D">
        <w:tc>
          <w:tcPr>
            <w:tcW w:w="1818" w:type="dxa"/>
          </w:tcPr>
          <w:p w14:paraId="3D68B4F7" w14:textId="77777777" w:rsidR="00667293" w:rsidRPr="00F81AB8" w:rsidRDefault="00667293" w:rsidP="00667293">
            <w:pPr>
              <w:pStyle w:val="BodyText"/>
              <w:rPr>
                <w:rStyle w:val="Emphasis"/>
                <w:i w:val="0"/>
                <w:szCs w:val="20"/>
              </w:rPr>
            </w:pPr>
            <w:r w:rsidRPr="00F81AB8">
              <w:rPr>
                <w:rStyle w:val="Emphasis"/>
                <w:i w:val="0"/>
                <w:szCs w:val="20"/>
              </w:rPr>
              <w:t>Server H/W &amp;   OS S/W</w:t>
            </w:r>
          </w:p>
        </w:tc>
        <w:tc>
          <w:tcPr>
            <w:tcW w:w="1890" w:type="dxa"/>
          </w:tcPr>
          <w:p w14:paraId="1299C43A" w14:textId="013AACAE" w:rsidR="00667293" w:rsidRPr="003A78B7" w:rsidRDefault="00670C8E" w:rsidP="009F64C2">
            <w:pPr>
              <w:pStyle w:val="BodyText"/>
              <w:rPr>
                <w:rStyle w:val="Emphasis"/>
                <w:i w:val="0"/>
                <w:szCs w:val="20"/>
              </w:rPr>
            </w:pPr>
            <w:r w:rsidRPr="003A78B7">
              <w:rPr>
                <w:rStyle w:val="Emphasis"/>
                <w:i w:val="0"/>
                <w:szCs w:val="20"/>
              </w:rPr>
              <w:t xml:space="preserve">$  </w:t>
            </w:r>
            <w:r w:rsidRPr="003A78B7">
              <w:rPr>
                <w:rStyle w:val="Emphasis"/>
              </w:rPr>
              <w:t xml:space="preserve"> </w:t>
            </w:r>
          </w:p>
        </w:tc>
      </w:tr>
      <w:tr w:rsidR="00667293" w:rsidRPr="0009504D" w14:paraId="1E925EB0" w14:textId="77777777" w:rsidTr="0009504D">
        <w:tc>
          <w:tcPr>
            <w:tcW w:w="1818" w:type="dxa"/>
          </w:tcPr>
          <w:p w14:paraId="1C3E16FD" w14:textId="77777777" w:rsidR="00667293" w:rsidRPr="00F81AB8" w:rsidRDefault="00667293" w:rsidP="00667293">
            <w:pPr>
              <w:pStyle w:val="BodyText"/>
              <w:rPr>
                <w:rStyle w:val="Emphasis"/>
                <w:i w:val="0"/>
                <w:szCs w:val="20"/>
              </w:rPr>
            </w:pPr>
            <w:r w:rsidRPr="00F81AB8">
              <w:rPr>
                <w:rStyle w:val="Emphasis"/>
                <w:i w:val="0"/>
                <w:szCs w:val="20"/>
              </w:rPr>
              <w:t>Database Admin, Storage &amp; Backup</w:t>
            </w:r>
          </w:p>
        </w:tc>
        <w:tc>
          <w:tcPr>
            <w:tcW w:w="1890" w:type="dxa"/>
          </w:tcPr>
          <w:p w14:paraId="4DDBEF00" w14:textId="46ECA483" w:rsidR="00667293" w:rsidRPr="003A78B7" w:rsidRDefault="00670C8E" w:rsidP="009F64C2">
            <w:pPr>
              <w:pStyle w:val="BodyText"/>
              <w:rPr>
                <w:rStyle w:val="Emphasis"/>
                <w:i w:val="0"/>
                <w:szCs w:val="20"/>
              </w:rPr>
            </w:pPr>
            <w:r w:rsidRPr="003A78B7">
              <w:rPr>
                <w:rStyle w:val="Emphasis"/>
                <w:i w:val="0"/>
                <w:szCs w:val="20"/>
              </w:rPr>
              <w:t xml:space="preserve">$  </w:t>
            </w:r>
            <w:r w:rsidRPr="003A78B7">
              <w:rPr>
                <w:rStyle w:val="Emphasis"/>
              </w:rPr>
              <w:t xml:space="preserve"> </w:t>
            </w:r>
          </w:p>
        </w:tc>
      </w:tr>
      <w:tr w:rsidR="00667293" w:rsidRPr="0009504D" w14:paraId="47216BEB" w14:textId="77777777" w:rsidTr="0009504D">
        <w:tc>
          <w:tcPr>
            <w:tcW w:w="1818" w:type="dxa"/>
          </w:tcPr>
          <w:p w14:paraId="22DDF1C7" w14:textId="77777777" w:rsidR="00667293" w:rsidRPr="00F81AB8" w:rsidRDefault="00667293" w:rsidP="00667293">
            <w:pPr>
              <w:pStyle w:val="BodyText"/>
              <w:rPr>
                <w:rStyle w:val="Emphasis"/>
                <w:i w:val="0"/>
                <w:szCs w:val="20"/>
              </w:rPr>
            </w:pPr>
            <w:r w:rsidRPr="00F81AB8">
              <w:rPr>
                <w:rStyle w:val="Emphasis"/>
                <w:i w:val="0"/>
                <w:szCs w:val="20"/>
              </w:rPr>
              <w:t>Miscellaneous</w:t>
            </w:r>
          </w:p>
        </w:tc>
        <w:tc>
          <w:tcPr>
            <w:tcW w:w="1890" w:type="dxa"/>
          </w:tcPr>
          <w:p w14:paraId="3461D779" w14:textId="0B38B57D" w:rsidR="00667293" w:rsidRPr="003A78B7" w:rsidRDefault="00670C8E" w:rsidP="009F64C2">
            <w:pPr>
              <w:pStyle w:val="BodyText"/>
              <w:rPr>
                <w:rStyle w:val="Emphasis"/>
                <w:i w:val="0"/>
                <w:szCs w:val="20"/>
              </w:rPr>
            </w:pPr>
            <w:r w:rsidRPr="003A78B7">
              <w:rPr>
                <w:rStyle w:val="Emphasis"/>
                <w:i w:val="0"/>
                <w:szCs w:val="20"/>
              </w:rPr>
              <w:t xml:space="preserve">$  </w:t>
            </w:r>
            <w:r w:rsidRPr="003A78B7">
              <w:rPr>
                <w:rStyle w:val="Emphasis"/>
              </w:rPr>
              <w:t xml:space="preserve"> </w:t>
            </w:r>
            <w:r w:rsidR="00455D92" w:rsidRPr="003A78B7">
              <w:rPr>
                <w:rStyle w:val="Emphasis"/>
              </w:rPr>
              <w:t>0</w:t>
            </w:r>
          </w:p>
        </w:tc>
      </w:tr>
      <w:tr w:rsidR="0071549F" w:rsidRPr="0009504D" w14:paraId="4BF53985" w14:textId="77777777" w:rsidTr="0009504D">
        <w:tc>
          <w:tcPr>
            <w:tcW w:w="1818" w:type="dxa"/>
          </w:tcPr>
          <w:p w14:paraId="596C654B" w14:textId="77777777" w:rsidR="0071549F" w:rsidRPr="0009504D" w:rsidRDefault="00806F0F" w:rsidP="0009504D">
            <w:pPr>
              <w:pStyle w:val="BodyText"/>
              <w:ind w:left="720"/>
              <w:rPr>
                <w:rStyle w:val="Emphasis"/>
                <w:b/>
                <w:i w:val="0"/>
                <w:sz w:val="18"/>
                <w:szCs w:val="18"/>
              </w:rPr>
            </w:pPr>
            <w:r w:rsidRPr="0009504D">
              <w:rPr>
                <w:rStyle w:val="Emphasis"/>
                <w:b/>
                <w:i w:val="0"/>
                <w:sz w:val="18"/>
                <w:szCs w:val="18"/>
              </w:rPr>
              <w:t>TOTAL</w:t>
            </w:r>
          </w:p>
        </w:tc>
        <w:tc>
          <w:tcPr>
            <w:tcW w:w="1890" w:type="dxa"/>
          </w:tcPr>
          <w:p w14:paraId="3CF2D8B6" w14:textId="62DA40E5" w:rsidR="0071549F" w:rsidRPr="003A78B7" w:rsidRDefault="00670C8E" w:rsidP="009F64C2">
            <w:pPr>
              <w:pStyle w:val="BodyText"/>
              <w:rPr>
                <w:rStyle w:val="Emphasis"/>
                <w:i w:val="0"/>
              </w:rPr>
            </w:pPr>
            <w:r w:rsidRPr="003A78B7">
              <w:rPr>
                <w:rStyle w:val="Emphasis"/>
                <w:i w:val="0"/>
                <w:szCs w:val="20"/>
              </w:rPr>
              <w:t xml:space="preserve">$  </w:t>
            </w:r>
            <w:r w:rsidRPr="003A78B7">
              <w:rPr>
                <w:rStyle w:val="Emphasis"/>
              </w:rPr>
              <w:t xml:space="preserve"> </w:t>
            </w:r>
          </w:p>
        </w:tc>
      </w:tr>
    </w:tbl>
    <w:p w14:paraId="0FB78278" w14:textId="77777777" w:rsidR="00667293" w:rsidRDefault="00667293" w:rsidP="009F64C2">
      <w:pPr>
        <w:pStyle w:val="BodyText"/>
        <w:rPr>
          <w:rStyle w:val="Emphasis"/>
          <w:color w:val="548DD4"/>
        </w:rPr>
      </w:pPr>
    </w:p>
    <w:p w14:paraId="649CD12A" w14:textId="77777777" w:rsidR="00196924" w:rsidRDefault="00196924" w:rsidP="009F64C2">
      <w:pPr>
        <w:pStyle w:val="BodyText"/>
        <w:rPr>
          <w:rStyle w:val="Emphasis"/>
          <w:color w:val="548DD4"/>
        </w:rPr>
      </w:pPr>
    </w:p>
    <w:p w14:paraId="3BB581E9" w14:textId="77777777" w:rsidR="00196924" w:rsidRDefault="00196924" w:rsidP="00196924">
      <w:pPr>
        <w:pStyle w:val="Heading1"/>
      </w:pPr>
      <w:bookmarkStart w:id="4" w:name="_Toc223428078"/>
      <w:r>
        <w:lastRenderedPageBreak/>
        <w:t>Decommissioning Approach</w:t>
      </w:r>
      <w:bookmarkEnd w:id="4"/>
      <w:r>
        <w:t xml:space="preserve"> </w:t>
      </w:r>
    </w:p>
    <w:p w14:paraId="3D4591D3" w14:textId="77777777" w:rsidR="00196924" w:rsidRPr="00F92DC6" w:rsidRDefault="00196924" w:rsidP="00196924">
      <w:pPr>
        <w:pStyle w:val="Heading2"/>
        <w:rPr>
          <w:b w:val="0"/>
        </w:rPr>
      </w:pPr>
      <w:r w:rsidRPr="00F92DC6">
        <w:rPr>
          <w:b w:val="0"/>
        </w:rPr>
        <w:t>Overall Approach</w:t>
      </w:r>
    </w:p>
    <w:p w14:paraId="6D211FA7" w14:textId="19DBF4CB" w:rsidR="00770ABF" w:rsidRPr="00B93443" w:rsidRDefault="00670C8E" w:rsidP="00B93443">
      <w:pPr>
        <w:pStyle w:val="BodyText"/>
        <w:numPr>
          <w:ilvl w:val="0"/>
          <w:numId w:val="45"/>
        </w:numPr>
        <w:spacing w:after="0"/>
        <w:rPr>
          <w:rStyle w:val="Emphasis"/>
          <w:i w:val="0"/>
          <w:iCs w:val="0"/>
        </w:rPr>
      </w:pPr>
      <w:r>
        <w:rPr>
          <w:rStyle w:val="Emphasis"/>
          <w:i w:val="0"/>
          <w:iCs w:val="0"/>
        </w:rPr>
        <w:t>Analyze/document items in component inventory spreadsheet.</w:t>
      </w:r>
      <w:r w:rsidR="000E0C58">
        <w:rPr>
          <w:rStyle w:val="Emphasis"/>
          <w:i w:val="0"/>
          <w:iCs w:val="0"/>
        </w:rPr>
        <w:t xml:space="preserve">  </w:t>
      </w:r>
      <w:r w:rsidR="000E0C58" w:rsidRPr="000E0C58">
        <w:rPr>
          <w:rStyle w:val="Emphasis"/>
          <w:b/>
          <w:bCs/>
          <w:i w:val="0"/>
          <w:iCs w:val="0"/>
        </w:rPr>
        <w:t>(Done)</w:t>
      </w:r>
    </w:p>
    <w:p w14:paraId="2B3355CC" w14:textId="66EBCD86" w:rsidR="005C098D" w:rsidRDefault="005C098D" w:rsidP="00123BE8">
      <w:pPr>
        <w:pStyle w:val="BodyText"/>
        <w:numPr>
          <w:ilvl w:val="0"/>
          <w:numId w:val="45"/>
        </w:numPr>
        <w:spacing w:after="0"/>
        <w:rPr>
          <w:rStyle w:val="Emphasis"/>
          <w:i w:val="0"/>
          <w:iCs w:val="0"/>
        </w:rPr>
      </w:pPr>
      <w:r>
        <w:rPr>
          <w:rStyle w:val="Emphasis"/>
          <w:i w:val="0"/>
          <w:iCs w:val="0"/>
        </w:rPr>
        <w:t xml:space="preserve">CCRF is bundled together with two other apps (COI &amp; CRN) under the common name CommServicing.  Have the House Band development line that supports the app </w:t>
      </w:r>
      <w:proofErr w:type="gramStart"/>
      <w:r>
        <w:rPr>
          <w:rStyle w:val="Emphasis"/>
          <w:i w:val="0"/>
          <w:iCs w:val="0"/>
        </w:rPr>
        <w:t>investigate</w:t>
      </w:r>
      <w:proofErr w:type="gramEnd"/>
      <w:r>
        <w:rPr>
          <w:rStyle w:val="Emphasis"/>
          <w:i w:val="0"/>
          <w:iCs w:val="0"/>
        </w:rPr>
        <w:t xml:space="preserve"> what it will take to turn off CCRF without impacting the other</w:t>
      </w:r>
      <w:r w:rsidR="00253E92">
        <w:rPr>
          <w:rStyle w:val="Emphasis"/>
          <w:i w:val="0"/>
          <w:iCs w:val="0"/>
        </w:rPr>
        <w:t xml:space="preserve"> two apps.</w:t>
      </w:r>
    </w:p>
    <w:p w14:paraId="35AB1165" w14:textId="3E47812C" w:rsidR="00253E92" w:rsidRPr="00253E92" w:rsidRDefault="00F33637" w:rsidP="00253E92">
      <w:pPr>
        <w:pStyle w:val="BodyText"/>
        <w:numPr>
          <w:ilvl w:val="0"/>
          <w:numId w:val="45"/>
        </w:numPr>
        <w:spacing w:after="0"/>
        <w:rPr>
          <w:rStyle w:val="Emphasis"/>
          <w:i w:val="0"/>
          <w:iCs w:val="0"/>
        </w:rPr>
      </w:pPr>
      <w:r>
        <w:rPr>
          <w:rStyle w:val="Emphasis"/>
          <w:i w:val="0"/>
          <w:iCs w:val="0"/>
        </w:rPr>
        <w:t>When a date has been decided on turning off CCRF, m</w:t>
      </w:r>
      <w:r w:rsidR="00253E92">
        <w:rPr>
          <w:rStyle w:val="Emphasis"/>
          <w:i w:val="0"/>
          <w:iCs w:val="0"/>
        </w:rPr>
        <w:t>ake Agent Center team aware so that they can remove links into it.</w:t>
      </w:r>
    </w:p>
    <w:p w14:paraId="7100291C" w14:textId="67A9A38B" w:rsidR="00670C8E" w:rsidRPr="00F33637" w:rsidRDefault="00670C8E" w:rsidP="00123BE8">
      <w:pPr>
        <w:pStyle w:val="BodyText"/>
        <w:numPr>
          <w:ilvl w:val="0"/>
          <w:numId w:val="45"/>
        </w:numPr>
        <w:spacing w:after="0"/>
        <w:rPr>
          <w:rStyle w:val="Emphasis"/>
          <w:i w:val="0"/>
          <w:iCs w:val="0"/>
          <w:color w:val="C00000"/>
        </w:rPr>
      </w:pPr>
      <w:r>
        <w:rPr>
          <w:rStyle w:val="Emphasis"/>
          <w:i w:val="0"/>
          <w:iCs w:val="0"/>
        </w:rPr>
        <w:t xml:space="preserve">Have </w:t>
      </w:r>
      <w:r w:rsidR="00253E92">
        <w:rPr>
          <w:rStyle w:val="Emphasis"/>
          <w:i w:val="0"/>
          <w:iCs w:val="0"/>
        </w:rPr>
        <w:t>House Band development line</w:t>
      </w:r>
      <w:r w:rsidR="00123BE8">
        <w:rPr>
          <w:rStyle w:val="Emphasis"/>
          <w:i w:val="0"/>
          <w:iCs w:val="0"/>
        </w:rPr>
        <w:t xml:space="preserve"> s</w:t>
      </w:r>
      <w:r w:rsidRPr="00123BE8">
        <w:rPr>
          <w:rStyle w:val="Emphasis"/>
          <w:i w:val="0"/>
          <w:iCs w:val="0"/>
        </w:rPr>
        <w:t xml:space="preserve">top the web application </w:t>
      </w:r>
      <w:r w:rsidR="003A78B7">
        <w:rPr>
          <w:rStyle w:val="Emphasis"/>
          <w:i w:val="0"/>
          <w:iCs w:val="0"/>
        </w:rPr>
        <w:t xml:space="preserve">(test &amp; production) </w:t>
      </w:r>
      <w:r w:rsidRPr="00123BE8">
        <w:rPr>
          <w:rStyle w:val="Emphasis"/>
          <w:i w:val="0"/>
          <w:iCs w:val="0"/>
        </w:rPr>
        <w:t xml:space="preserve">and clean up the </w:t>
      </w:r>
      <w:r w:rsidR="00916C8D">
        <w:rPr>
          <w:rStyle w:val="Emphasis"/>
          <w:i w:val="0"/>
          <w:iCs w:val="0"/>
        </w:rPr>
        <w:t>build/deployment/cloud</w:t>
      </w:r>
      <w:r w:rsidR="00455D92">
        <w:rPr>
          <w:rStyle w:val="Emphasis"/>
          <w:i w:val="0"/>
          <w:iCs w:val="0"/>
        </w:rPr>
        <w:t>/</w:t>
      </w:r>
      <w:proofErr w:type="gramStart"/>
      <w:r w:rsidR="00455D92">
        <w:rPr>
          <w:rStyle w:val="Emphasis"/>
          <w:i w:val="0"/>
          <w:iCs w:val="0"/>
        </w:rPr>
        <w:t>...</w:t>
      </w:r>
      <w:r w:rsidRPr="00123BE8">
        <w:rPr>
          <w:rStyle w:val="Emphasis"/>
          <w:i w:val="0"/>
          <w:iCs w:val="0"/>
        </w:rPr>
        <w:t>.</w:t>
      </w:r>
      <w:r w:rsidR="00B93443" w:rsidRPr="00F33637">
        <w:rPr>
          <w:rStyle w:val="Emphasis"/>
          <w:i w:val="0"/>
          <w:iCs w:val="0"/>
          <w:color w:val="C00000"/>
        </w:rPr>
        <w:t>Be</w:t>
      </w:r>
      <w:proofErr w:type="gramEnd"/>
      <w:r w:rsidR="00B93443" w:rsidRPr="00F33637">
        <w:rPr>
          <w:rStyle w:val="Emphasis"/>
          <w:i w:val="0"/>
          <w:iCs w:val="0"/>
          <w:color w:val="C00000"/>
        </w:rPr>
        <w:t xml:space="preserve"> careful since CCRF is bundled under CommServicing.  Make sure to not impact COI and CRN</w:t>
      </w:r>
    </w:p>
    <w:p w14:paraId="1895CD31" w14:textId="01392B39" w:rsidR="003A78B7" w:rsidRPr="00B93443" w:rsidRDefault="00F33637" w:rsidP="00670C8E">
      <w:pPr>
        <w:pStyle w:val="BodyText"/>
        <w:numPr>
          <w:ilvl w:val="0"/>
          <w:numId w:val="45"/>
        </w:numPr>
        <w:spacing w:after="0"/>
        <w:rPr>
          <w:rStyle w:val="Emphasis"/>
          <w:i w:val="0"/>
          <w:iCs w:val="0"/>
          <w:color w:val="FF0000"/>
        </w:rPr>
      </w:pPr>
      <w:r>
        <w:rPr>
          <w:rStyle w:val="Emphasis"/>
          <w:i w:val="0"/>
          <w:iCs w:val="0"/>
          <w:color w:val="FF0000"/>
        </w:rPr>
        <w:t xml:space="preserve">Have House Band development line </w:t>
      </w:r>
      <w:proofErr w:type="gramStart"/>
      <w:r>
        <w:rPr>
          <w:rStyle w:val="Emphasis"/>
          <w:i w:val="0"/>
          <w:iCs w:val="0"/>
          <w:color w:val="FF0000"/>
        </w:rPr>
        <w:t>look into</w:t>
      </w:r>
      <w:proofErr w:type="gramEnd"/>
      <w:r>
        <w:rPr>
          <w:rStyle w:val="Emphasis"/>
          <w:i w:val="0"/>
          <w:iCs w:val="0"/>
          <w:color w:val="FF0000"/>
        </w:rPr>
        <w:t xml:space="preserve"> </w:t>
      </w:r>
      <w:r w:rsidR="00B93443" w:rsidRPr="00B93443">
        <w:rPr>
          <w:rStyle w:val="Emphasis"/>
          <w:i w:val="0"/>
          <w:iCs w:val="0"/>
          <w:color w:val="FF0000"/>
        </w:rPr>
        <w:t xml:space="preserve">Certificates????  Are </w:t>
      </w:r>
      <w:proofErr w:type="gramStart"/>
      <w:r w:rsidR="00B93443" w:rsidRPr="00B93443">
        <w:rPr>
          <w:rStyle w:val="Emphasis"/>
          <w:i w:val="0"/>
          <w:iCs w:val="0"/>
          <w:color w:val="FF0000"/>
        </w:rPr>
        <w:t>these specific</w:t>
      </w:r>
      <w:proofErr w:type="gramEnd"/>
      <w:r w:rsidR="00B93443" w:rsidRPr="00B93443">
        <w:rPr>
          <w:rStyle w:val="Emphasis"/>
          <w:i w:val="0"/>
          <w:iCs w:val="0"/>
          <w:color w:val="FF0000"/>
        </w:rPr>
        <w:t xml:space="preserve"> to CCRF or shared across CommServicing????</w:t>
      </w:r>
    </w:p>
    <w:p w14:paraId="1B60FEB0" w14:textId="44E1DE0B" w:rsidR="00253E92" w:rsidRDefault="00253E92" w:rsidP="00670C8E">
      <w:pPr>
        <w:pStyle w:val="BodyText"/>
        <w:numPr>
          <w:ilvl w:val="0"/>
          <w:numId w:val="45"/>
        </w:numPr>
        <w:spacing w:after="0"/>
        <w:rPr>
          <w:rStyle w:val="Emphasis"/>
          <w:i w:val="0"/>
          <w:iCs w:val="0"/>
        </w:rPr>
      </w:pPr>
      <w:r>
        <w:rPr>
          <w:rStyle w:val="Emphasis"/>
          <w:i w:val="0"/>
          <w:iCs w:val="0"/>
        </w:rPr>
        <w:t>Let eFile team know when app has been turned off so that they can stop processing documents being sent to the /Prod/CCRF directory.</w:t>
      </w:r>
    </w:p>
    <w:p w14:paraId="36DB7361" w14:textId="540C5FA1" w:rsidR="00670C8E" w:rsidRPr="00F33637" w:rsidRDefault="00670C8E" w:rsidP="00670C8E">
      <w:pPr>
        <w:pStyle w:val="BodyText"/>
        <w:numPr>
          <w:ilvl w:val="0"/>
          <w:numId w:val="45"/>
        </w:numPr>
        <w:spacing w:after="0"/>
        <w:rPr>
          <w:rStyle w:val="Emphasis"/>
          <w:i w:val="0"/>
          <w:iCs w:val="0"/>
          <w:color w:val="C00000"/>
        </w:rPr>
      </w:pPr>
      <w:r>
        <w:rPr>
          <w:rStyle w:val="Emphasis"/>
          <w:i w:val="0"/>
          <w:iCs w:val="0"/>
        </w:rPr>
        <w:t xml:space="preserve">Revoke generic IDs specific to </w:t>
      </w:r>
      <w:r w:rsidR="00123BE8">
        <w:rPr>
          <w:rStyle w:val="Emphasis"/>
          <w:i w:val="0"/>
          <w:iCs w:val="0"/>
        </w:rPr>
        <w:t xml:space="preserve">web </w:t>
      </w:r>
      <w:proofErr w:type="gramStart"/>
      <w:r w:rsidR="00123BE8">
        <w:rPr>
          <w:rStyle w:val="Emphasis"/>
          <w:i w:val="0"/>
          <w:iCs w:val="0"/>
        </w:rPr>
        <w:t>application</w:t>
      </w:r>
      <w:proofErr w:type="gramEnd"/>
      <w:r w:rsidR="00B93443">
        <w:rPr>
          <w:rStyle w:val="Emphasis"/>
          <w:i w:val="0"/>
          <w:iCs w:val="0"/>
        </w:rPr>
        <w:t>.</w:t>
      </w:r>
      <w:r w:rsidR="00253E92">
        <w:rPr>
          <w:rStyle w:val="Emphasis"/>
          <w:i w:val="0"/>
          <w:iCs w:val="0"/>
        </w:rPr>
        <w:t xml:space="preserve">  Refer to Component Inventory </w:t>
      </w:r>
      <w:proofErr w:type="gramStart"/>
      <w:r w:rsidR="00253E92">
        <w:rPr>
          <w:rStyle w:val="Emphasis"/>
          <w:i w:val="0"/>
          <w:iCs w:val="0"/>
        </w:rPr>
        <w:t>spreadsheet</w:t>
      </w:r>
      <w:r w:rsidR="00B93443">
        <w:rPr>
          <w:rStyle w:val="Emphasis"/>
          <w:i w:val="0"/>
          <w:iCs w:val="0"/>
        </w:rPr>
        <w:t xml:space="preserve">  </w:t>
      </w:r>
      <w:r w:rsidR="00B93443" w:rsidRPr="00F33637">
        <w:rPr>
          <w:rStyle w:val="Emphasis"/>
          <w:i w:val="0"/>
          <w:iCs w:val="0"/>
          <w:color w:val="C00000"/>
        </w:rPr>
        <w:t>Be</w:t>
      </w:r>
      <w:proofErr w:type="gramEnd"/>
      <w:r w:rsidR="00B93443" w:rsidRPr="00F33637">
        <w:rPr>
          <w:rStyle w:val="Emphasis"/>
          <w:i w:val="0"/>
          <w:iCs w:val="0"/>
          <w:color w:val="C00000"/>
        </w:rPr>
        <w:t xml:space="preserve"> careful with generic IDs.  Don’t revoke any that are shared across the CommServicing apps</w:t>
      </w:r>
    </w:p>
    <w:p w14:paraId="5E531E31" w14:textId="7C71C0AE" w:rsidR="00770ABF" w:rsidRDefault="00770ABF" w:rsidP="00670C8E">
      <w:pPr>
        <w:pStyle w:val="BodyText"/>
        <w:numPr>
          <w:ilvl w:val="0"/>
          <w:numId w:val="45"/>
        </w:numPr>
        <w:spacing w:after="0"/>
        <w:rPr>
          <w:rStyle w:val="Emphasis"/>
          <w:i w:val="0"/>
          <w:iCs w:val="0"/>
        </w:rPr>
      </w:pPr>
      <w:r>
        <w:rPr>
          <w:rStyle w:val="Emphasis"/>
          <w:i w:val="0"/>
          <w:iCs w:val="0"/>
        </w:rPr>
        <w:t>Change Git repository to “archive” to make it read-</w:t>
      </w:r>
      <w:proofErr w:type="gramStart"/>
      <w:r>
        <w:rPr>
          <w:rStyle w:val="Emphasis"/>
          <w:i w:val="0"/>
          <w:iCs w:val="0"/>
        </w:rPr>
        <w:t>only</w:t>
      </w:r>
      <w:r w:rsidR="00B93443">
        <w:rPr>
          <w:rStyle w:val="Emphasis"/>
          <w:i w:val="0"/>
          <w:iCs w:val="0"/>
          <w:color w:val="FF0000"/>
        </w:rPr>
        <w:t xml:space="preserve">  Need</w:t>
      </w:r>
      <w:proofErr w:type="gramEnd"/>
      <w:r w:rsidR="00B93443">
        <w:rPr>
          <w:rStyle w:val="Emphasis"/>
          <w:i w:val="0"/>
          <w:iCs w:val="0"/>
          <w:color w:val="FF0000"/>
        </w:rPr>
        <w:t xml:space="preserve"> to see if </w:t>
      </w:r>
      <w:proofErr w:type="gramStart"/>
      <w:r w:rsidR="00B93443">
        <w:rPr>
          <w:rStyle w:val="Emphasis"/>
          <w:i w:val="0"/>
          <w:iCs w:val="0"/>
          <w:color w:val="FF0000"/>
        </w:rPr>
        <w:t>possible</w:t>
      </w:r>
      <w:proofErr w:type="gramEnd"/>
      <w:r w:rsidR="00B93443">
        <w:rPr>
          <w:rStyle w:val="Emphasis"/>
          <w:i w:val="0"/>
          <w:iCs w:val="0"/>
          <w:color w:val="FF0000"/>
        </w:rPr>
        <w:t xml:space="preserve"> to do anything with the CCRF code since it is in a shared repository.  Can just the CCRF piece get marked as archived or does it need to stay active</w:t>
      </w:r>
      <w:r w:rsidR="00253E92">
        <w:rPr>
          <w:rStyle w:val="Emphasis"/>
          <w:i w:val="0"/>
          <w:iCs w:val="0"/>
          <w:color w:val="FF0000"/>
        </w:rPr>
        <w:t xml:space="preserve"> since bundled under CommServicing with COI &amp; CRN</w:t>
      </w:r>
      <w:r w:rsidR="00B93443">
        <w:rPr>
          <w:rStyle w:val="Emphasis"/>
          <w:i w:val="0"/>
          <w:iCs w:val="0"/>
          <w:color w:val="FF0000"/>
        </w:rPr>
        <w:t>?</w:t>
      </w:r>
    </w:p>
    <w:p w14:paraId="22ABF035" w14:textId="25B2038B" w:rsidR="00770ABF" w:rsidRDefault="00770ABF" w:rsidP="00670C8E">
      <w:pPr>
        <w:pStyle w:val="BodyText"/>
        <w:numPr>
          <w:ilvl w:val="0"/>
          <w:numId w:val="45"/>
        </w:numPr>
        <w:spacing w:after="0"/>
        <w:rPr>
          <w:rStyle w:val="Emphasis"/>
          <w:i w:val="0"/>
          <w:iCs w:val="0"/>
        </w:rPr>
      </w:pPr>
      <w:r>
        <w:rPr>
          <w:rStyle w:val="Emphasis"/>
          <w:i w:val="0"/>
          <w:iCs w:val="0"/>
        </w:rPr>
        <w:t xml:space="preserve">Cleanup Splunk and New Relic items </w:t>
      </w:r>
      <w:proofErr w:type="gramStart"/>
      <w:r>
        <w:rPr>
          <w:rStyle w:val="Emphasis"/>
          <w:i w:val="0"/>
          <w:iCs w:val="0"/>
        </w:rPr>
        <w:t>specific</w:t>
      </w:r>
      <w:proofErr w:type="gramEnd"/>
      <w:r>
        <w:rPr>
          <w:rStyle w:val="Emphasis"/>
          <w:i w:val="0"/>
          <w:iCs w:val="0"/>
        </w:rPr>
        <w:t xml:space="preserve"> to the application</w:t>
      </w:r>
      <w:r w:rsidR="00253E92">
        <w:rPr>
          <w:rStyle w:val="Emphasis"/>
          <w:i w:val="0"/>
          <w:iCs w:val="0"/>
        </w:rPr>
        <w:t>.  Refer to Component Inventory</w:t>
      </w:r>
    </w:p>
    <w:p w14:paraId="729E1B6D" w14:textId="709CD6AB" w:rsidR="00660F70" w:rsidRDefault="00660F70" w:rsidP="00670C8E">
      <w:pPr>
        <w:pStyle w:val="BodyText"/>
        <w:numPr>
          <w:ilvl w:val="0"/>
          <w:numId w:val="45"/>
        </w:numPr>
        <w:spacing w:after="0"/>
        <w:rPr>
          <w:rStyle w:val="Emphasis"/>
          <w:i w:val="0"/>
          <w:iCs w:val="0"/>
        </w:rPr>
      </w:pPr>
      <w:r>
        <w:rPr>
          <w:rStyle w:val="Emphasis"/>
          <w:i w:val="0"/>
          <w:iCs w:val="0"/>
        </w:rPr>
        <w:t>Reach out to Qualys team (</w:t>
      </w:r>
      <w:r w:rsidRPr="00660F70">
        <w:rPr>
          <w:rStyle w:val="Emphasis"/>
          <w:i w:val="0"/>
          <w:iCs w:val="0"/>
        </w:rPr>
        <w:t>Brooke Gahring</w:t>
      </w:r>
      <w:r>
        <w:rPr>
          <w:rStyle w:val="Emphasis"/>
          <w:i w:val="0"/>
          <w:iCs w:val="0"/>
        </w:rPr>
        <w:t xml:space="preserve"> helped with CIQ) to have them stop the test specific to CCRF</w:t>
      </w:r>
    </w:p>
    <w:p w14:paraId="66E668E7" w14:textId="67387389" w:rsidR="00F869C2" w:rsidRPr="00253E92" w:rsidRDefault="00B93443" w:rsidP="00F869C2">
      <w:pPr>
        <w:pStyle w:val="BodyText"/>
        <w:numPr>
          <w:ilvl w:val="0"/>
          <w:numId w:val="45"/>
        </w:numPr>
        <w:spacing w:after="0"/>
        <w:rPr>
          <w:rStyle w:val="Emphasis"/>
          <w:i w:val="0"/>
          <w:iCs w:val="0"/>
        </w:rPr>
      </w:pPr>
      <w:r>
        <w:rPr>
          <w:rStyle w:val="Emphasis"/>
          <w:i w:val="0"/>
          <w:iCs w:val="0"/>
        </w:rPr>
        <w:t xml:space="preserve">Work with DBAs on deleting SQL Server database </w:t>
      </w:r>
      <w:r w:rsidRPr="00B93443">
        <w:rPr>
          <w:rStyle w:val="Emphasis"/>
          <w:i w:val="0"/>
          <w:iCs w:val="0"/>
        </w:rPr>
        <w:t>PH4DD001</w:t>
      </w:r>
      <w:r w:rsidR="00F33637">
        <w:rPr>
          <w:rStyle w:val="Emphasis"/>
          <w:i w:val="0"/>
          <w:iCs w:val="0"/>
        </w:rPr>
        <w:t>.  After app is turned off, send in DBA request asking if they can see if anyone or any system has tried to access the database.  Once usage is resolved, then submit DBA request asking them to initially rename the database and then if no one complains in 30 days go forward with deleting the database.</w:t>
      </w:r>
    </w:p>
    <w:p w14:paraId="40BE5FD4" w14:textId="52A133DD" w:rsidR="00F33637" w:rsidRPr="00F33637" w:rsidRDefault="00196924" w:rsidP="00F33637">
      <w:pPr>
        <w:pStyle w:val="Heading2"/>
        <w:rPr>
          <w:b w:val="0"/>
        </w:rPr>
      </w:pPr>
      <w:r w:rsidRPr="00F92DC6">
        <w:rPr>
          <w:b w:val="0"/>
        </w:rPr>
        <w:t xml:space="preserve">Approach to Retaining Historical Data / View </w:t>
      </w:r>
    </w:p>
    <w:p w14:paraId="0AB2E152" w14:textId="7FCBF019" w:rsidR="00123BE8" w:rsidRDefault="00F33637" w:rsidP="00171BB0">
      <w:pPr>
        <w:pStyle w:val="BodyText"/>
        <w:rPr>
          <w:rStyle w:val="Emphasis"/>
          <w:i w:val="0"/>
          <w:iCs w:val="0"/>
        </w:rPr>
      </w:pPr>
      <w:r>
        <w:t>Since the CCRF database is not the ultimate source of record and the actual amendment details are keyed in the PCIO policy systems, there are no data retention or archive needs related to the CCRF database.   The PH4DD001 database can be deleted after the web app is turned off.</w:t>
      </w:r>
    </w:p>
    <w:p w14:paraId="07F6F2DC" w14:textId="77777777" w:rsidR="006A62B1" w:rsidRPr="00274182" w:rsidRDefault="003F5308" w:rsidP="006A62B1">
      <w:pPr>
        <w:pStyle w:val="Heading1"/>
      </w:pPr>
      <w:bookmarkStart w:id="5" w:name="_Toc223428079"/>
      <w:r>
        <w:lastRenderedPageBreak/>
        <w:t>Business Re</w:t>
      </w:r>
      <w:r w:rsidR="00921969">
        <w:t>quirements</w:t>
      </w:r>
      <w:bookmarkEnd w:id="5"/>
      <w:r>
        <w:t xml:space="preserve"> </w:t>
      </w:r>
    </w:p>
    <w:p w14:paraId="2F6A00CE" w14:textId="4C4C0B94" w:rsidR="00123BE8" w:rsidRPr="00123BE8" w:rsidRDefault="00960A8C" w:rsidP="00123BE8">
      <w:pPr>
        <w:pStyle w:val="Heading2"/>
        <w:rPr>
          <w:b w:val="0"/>
        </w:rPr>
      </w:pPr>
      <w:r>
        <w:rPr>
          <w:b w:val="0"/>
        </w:rPr>
        <w:t xml:space="preserve">Historic Data Retention </w:t>
      </w:r>
      <w:r w:rsidR="00B654D4">
        <w:rPr>
          <w:b w:val="0"/>
        </w:rPr>
        <w:t xml:space="preserve">and Access </w:t>
      </w:r>
      <w:r>
        <w:rPr>
          <w:b w:val="0"/>
        </w:rPr>
        <w:t>Requirements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5108"/>
        <w:gridCol w:w="3330"/>
      </w:tblGrid>
      <w:tr w:rsidR="00123BE8" w:rsidRPr="00505B61" w14:paraId="3ABED8CE" w14:textId="77777777" w:rsidTr="008A00DF">
        <w:tc>
          <w:tcPr>
            <w:tcW w:w="850" w:type="dxa"/>
            <w:shd w:val="clear" w:color="auto" w:fill="DEEAF6"/>
          </w:tcPr>
          <w:p w14:paraId="10AD98D5" w14:textId="77777777" w:rsidR="00123BE8" w:rsidRPr="00505B61" w:rsidRDefault="00123BE8" w:rsidP="008A00DF">
            <w:pPr>
              <w:pStyle w:val="BodyText"/>
              <w:rPr>
                <w:rStyle w:val="Emphasis"/>
                <w:i w:val="0"/>
              </w:rPr>
            </w:pPr>
            <w:r w:rsidRPr="00505B61">
              <w:rPr>
                <w:rStyle w:val="Emphasis"/>
                <w:i w:val="0"/>
              </w:rPr>
              <w:t>Req ID</w:t>
            </w:r>
          </w:p>
        </w:tc>
        <w:tc>
          <w:tcPr>
            <w:tcW w:w="5108" w:type="dxa"/>
            <w:shd w:val="clear" w:color="auto" w:fill="DEEAF6"/>
          </w:tcPr>
          <w:p w14:paraId="6ECCED7B" w14:textId="77777777" w:rsidR="00123BE8" w:rsidRPr="00505B61" w:rsidRDefault="00123BE8" w:rsidP="008A00DF">
            <w:pPr>
              <w:pStyle w:val="BodyText"/>
              <w:rPr>
                <w:rStyle w:val="Emphasis"/>
                <w:i w:val="0"/>
              </w:rPr>
            </w:pPr>
            <w:r w:rsidRPr="00505B61">
              <w:rPr>
                <w:rStyle w:val="Emphasis"/>
                <w:i w:val="0"/>
              </w:rPr>
              <w:t xml:space="preserve">Requirement Description </w:t>
            </w:r>
          </w:p>
        </w:tc>
        <w:tc>
          <w:tcPr>
            <w:tcW w:w="3330" w:type="dxa"/>
            <w:shd w:val="clear" w:color="auto" w:fill="DEEAF6"/>
          </w:tcPr>
          <w:p w14:paraId="46BF7A2D" w14:textId="77777777" w:rsidR="00123BE8" w:rsidRPr="00505B61" w:rsidRDefault="00123BE8" w:rsidP="008A00DF">
            <w:pPr>
              <w:pStyle w:val="BodyText"/>
              <w:rPr>
                <w:rStyle w:val="Emphasis"/>
                <w:i w:val="0"/>
              </w:rPr>
            </w:pPr>
            <w:r w:rsidRPr="00505B61">
              <w:rPr>
                <w:rStyle w:val="Emphasis"/>
                <w:i w:val="0"/>
              </w:rPr>
              <w:t>Notes</w:t>
            </w:r>
          </w:p>
        </w:tc>
      </w:tr>
      <w:tr w:rsidR="00123BE8" w:rsidRPr="00B624C4" w14:paraId="34096139" w14:textId="77777777" w:rsidTr="008A00DF">
        <w:tc>
          <w:tcPr>
            <w:tcW w:w="850" w:type="dxa"/>
          </w:tcPr>
          <w:p w14:paraId="4690231D" w14:textId="77777777" w:rsidR="00123BE8" w:rsidRPr="00505B61" w:rsidRDefault="00123BE8" w:rsidP="008A00DF">
            <w:pPr>
              <w:pStyle w:val="BodyText"/>
              <w:rPr>
                <w:rStyle w:val="Emphasis"/>
                <w:i w:val="0"/>
              </w:rPr>
            </w:pPr>
          </w:p>
        </w:tc>
        <w:tc>
          <w:tcPr>
            <w:tcW w:w="5108" w:type="dxa"/>
          </w:tcPr>
          <w:p w14:paraId="229FE5EE" w14:textId="78285A2E" w:rsidR="00123BE8" w:rsidRPr="00B624C4" w:rsidRDefault="00FA0E78" w:rsidP="008A00DF">
            <w:pPr>
              <w:pStyle w:val="BodyText"/>
              <w:rPr>
                <w:rStyle w:val="Emphasis"/>
                <w:i w:val="0"/>
              </w:rPr>
            </w:pPr>
            <w:r>
              <w:rPr>
                <w:rStyle w:val="Emphasis"/>
                <w:i w:val="0"/>
              </w:rPr>
              <w:t>N/A</w:t>
            </w:r>
          </w:p>
        </w:tc>
        <w:tc>
          <w:tcPr>
            <w:tcW w:w="3330" w:type="dxa"/>
          </w:tcPr>
          <w:p w14:paraId="42A7A247" w14:textId="24926F6D" w:rsidR="00123BE8" w:rsidRPr="00B624C4" w:rsidRDefault="00FA0E78" w:rsidP="008A00DF">
            <w:pPr>
              <w:pStyle w:val="BodyText"/>
              <w:rPr>
                <w:rStyle w:val="Emphasis"/>
                <w:i w:val="0"/>
                <w:iCs w:val="0"/>
              </w:rPr>
            </w:pPr>
            <w:r>
              <w:rPr>
                <w:rStyle w:val="Emphasis"/>
                <w:i w:val="0"/>
                <w:iCs w:val="0"/>
              </w:rPr>
              <w:t>CCRF data does not need retained</w:t>
            </w:r>
          </w:p>
        </w:tc>
      </w:tr>
    </w:tbl>
    <w:p w14:paraId="4429FD28" w14:textId="6B3D2A2F" w:rsidR="00960A8C" w:rsidRDefault="00960A8C" w:rsidP="00960A8C">
      <w:pPr>
        <w:pStyle w:val="BodyText"/>
        <w:rPr>
          <w:rStyle w:val="Emphasis"/>
          <w:color w:val="548DD4"/>
        </w:rPr>
      </w:pPr>
    </w:p>
    <w:p w14:paraId="4E54376D" w14:textId="0EF0DF0C" w:rsidR="004956DD" w:rsidRPr="003A78B7" w:rsidRDefault="00960A8C" w:rsidP="003A78B7">
      <w:pPr>
        <w:pStyle w:val="Heading2"/>
        <w:rPr>
          <w:b w:val="0"/>
        </w:rPr>
      </w:pPr>
      <w:r>
        <w:rPr>
          <w:b w:val="0"/>
        </w:rPr>
        <w:t>Functionality Retention Requirements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5108"/>
        <w:gridCol w:w="3330"/>
      </w:tblGrid>
      <w:tr w:rsidR="00F651BA" w:rsidRPr="00505B61" w14:paraId="525B4395" w14:textId="77777777" w:rsidTr="005E53F1">
        <w:tc>
          <w:tcPr>
            <w:tcW w:w="850" w:type="dxa"/>
            <w:shd w:val="clear" w:color="auto" w:fill="DEEAF6"/>
          </w:tcPr>
          <w:p w14:paraId="4D21DE9E" w14:textId="77777777" w:rsidR="00F651BA" w:rsidRPr="00505B61" w:rsidRDefault="00F651BA" w:rsidP="00505B61">
            <w:pPr>
              <w:pStyle w:val="BodyText"/>
              <w:rPr>
                <w:rStyle w:val="Emphasis"/>
                <w:i w:val="0"/>
              </w:rPr>
            </w:pPr>
            <w:r w:rsidRPr="00505B61">
              <w:rPr>
                <w:rStyle w:val="Emphasis"/>
                <w:i w:val="0"/>
              </w:rPr>
              <w:t>Req ID</w:t>
            </w:r>
          </w:p>
        </w:tc>
        <w:tc>
          <w:tcPr>
            <w:tcW w:w="5108" w:type="dxa"/>
            <w:shd w:val="clear" w:color="auto" w:fill="DEEAF6"/>
          </w:tcPr>
          <w:p w14:paraId="6F24C1A0" w14:textId="77777777" w:rsidR="00F651BA" w:rsidRPr="00505B61" w:rsidRDefault="00F651BA" w:rsidP="00505B61">
            <w:pPr>
              <w:pStyle w:val="BodyText"/>
              <w:rPr>
                <w:rStyle w:val="Emphasis"/>
                <w:i w:val="0"/>
              </w:rPr>
            </w:pPr>
            <w:r w:rsidRPr="00505B61">
              <w:rPr>
                <w:rStyle w:val="Emphasis"/>
                <w:i w:val="0"/>
              </w:rPr>
              <w:t xml:space="preserve">Requirement Description </w:t>
            </w:r>
          </w:p>
        </w:tc>
        <w:tc>
          <w:tcPr>
            <w:tcW w:w="3330" w:type="dxa"/>
            <w:shd w:val="clear" w:color="auto" w:fill="DEEAF6"/>
          </w:tcPr>
          <w:p w14:paraId="4707AF9E" w14:textId="77777777" w:rsidR="00F651BA" w:rsidRPr="00505B61" w:rsidRDefault="00F651BA" w:rsidP="00505B61">
            <w:pPr>
              <w:pStyle w:val="BodyText"/>
              <w:rPr>
                <w:rStyle w:val="Emphasis"/>
                <w:i w:val="0"/>
              </w:rPr>
            </w:pPr>
            <w:r w:rsidRPr="00505B61">
              <w:rPr>
                <w:rStyle w:val="Emphasis"/>
                <w:i w:val="0"/>
              </w:rPr>
              <w:t>Notes</w:t>
            </w:r>
          </w:p>
        </w:tc>
      </w:tr>
      <w:tr w:rsidR="00F651BA" w:rsidRPr="00505B61" w14:paraId="6D98A12B" w14:textId="77777777" w:rsidTr="00505B61">
        <w:tc>
          <w:tcPr>
            <w:tcW w:w="850" w:type="dxa"/>
          </w:tcPr>
          <w:p w14:paraId="2946DB82" w14:textId="77777777" w:rsidR="00F651BA" w:rsidRPr="00505B61" w:rsidRDefault="00F651BA" w:rsidP="00505B61">
            <w:pPr>
              <w:pStyle w:val="BodyText"/>
              <w:rPr>
                <w:rStyle w:val="Emphasis"/>
                <w:i w:val="0"/>
              </w:rPr>
            </w:pPr>
          </w:p>
        </w:tc>
        <w:tc>
          <w:tcPr>
            <w:tcW w:w="5108" w:type="dxa"/>
          </w:tcPr>
          <w:p w14:paraId="5997CC1D" w14:textId="05975A20" w:rsidR="00F651BA" w:rsidRPr="00455D92" w:rsidRDefault="003A78B7" w:rsidP="00505B61">
            <w:pPr>
              <w:pStyle w:val="BodyText"/>
              <w:rPr>
                <w:rStyle w:val="Emphasis"/>
                <w:i w:val="0"/>
                <w:color w:val="FF0000"/>
              </w:rPr>
            </w:pPr>
            <w:r w:rsidRPr="003A78B7">
              <w:rPr>
                <w:rStyle w:val="Emphasis"/>
                <w:i w:val="0"/>
              </w:rPr>
              <w:t>N/A</w:t>
            </w:r>
          </w:p>
        </w:tc>
        <w:tc>
          <w:tcPr>
            <w:tcW w:w="3330" w:type="dxa"/>
          </w:tcPr>
          <w:p w14:paraId="43C9E618" w14:textId="1AFA57AC" w:rsidR="00B44E29" w:rsidRPr="00B624C4" w:rsidRDefault="00B44E29" w:rsidP="00B44E29">
            <w:pPr>
              <w:pStyle w:val="BodyText"/>
              <w:rPr>
                <w:rStyle w:val="Emphasis"/>
                <w:i w:val="0"/>
                <w:iCs w:val="0"/>
              </w:rPr>
            </w:pPr>
          </w:p>
          <w:p w14:paraId="110FFD37" w14:textId="54E38DBF" w:rsidR="00B624C4" w:rsidRPr="00B624C4" w:rsidRDefault="00B624C4" w:rsidP="00505B61">
            <w:pPr>
              <w:pStyle w:val="BodyText"/>
              <w:rPr>
                <w:rStyle w:val="Emphasis"/>
                <w:i w:val="0"/>
                <w:iCs w:val="0"/>
              </w:rPr>
            </w:pPr>
          </w:p>
        </w:tc>
      </w:tr>
    </w:tbl>
    <w:p w14:paraId="5E1A7140" w14:textId="2D373C82" w:rsidR="004956DD" w:rsidRPr="00455D92" w:rsidRDefault="00960A8C" w:rsidP="00455D92">
      <w:pPr>
        <w:pStyle w:val="Heading2"/>
        <w:rPr>
          <w:b w:val="0"/>
        </w:rPr>
      </w:pPr>
      <w:r>
        <w:rPr>
          <w:b w:val="0"/>
        </w:rPr>
        <w:t>Non-Functional Requirements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5108"/>
        <w:gridCol w:w="3330"/>
      </w:tblGrid>
      <w:tr w:rsidR="009430B7" w:rsidRPr="00505B61" w14:paraId="21EC5591" w14:textId="77777777" w:rsidTr="005E53F1">
        <w:tc>
          <w:tcPr>
            <w:tcW w:w="850" w:type="dxa"/>
            <w:shd w:val="clear" w:color="auto" w:fill="DEEAF6"/>
          </w:tcPr>
          <w:p w14:paraId="6BF4AB48" w14:textId="77777777" w:rsidR="009430B7" w:rsidRPr="00505B61" w:rsidRDefault="009430B7" w:rsidP="00505B61">
            <w:pPr>
              <w:pStyle w:val="BodyText"/>
              <w:rPr>
                <w:rStyle w:val="Emphasis"/>
                <w:i w:val="0"/>
              </w:rPr>
            </w:pPr>
            <w:r w:rsidRPr="00505B61">
              <w:rPr>
                <w:rStyle w:val="Emphasis"/>
                <w:i w:val="0"/>
              </w:rPr>
              <w:t>Req ID</w:t>
            </w:r>
          </w:p>
        </w:tc>
        <w:tc>
          <w:tcPr>
            <w:tcW w:w="5108" w:type="dxa"/>
            <w:shd w:val="clear" w:color="auto" w:fill="DEEAF6"/>
          </w:tcPr>
          <w:p w14:paraId="5F11AEA1" w14:textId="77777777" w:rsidR="009430B7" w:rsidRPr="00505B61" w:rsidRDefault="009430B7" w:rsidP="00505B61">
            <w:pPr>
              <w:pStyle w:val="BodyText"/>
              <w:rPr>
                <w:rStyle w:val="Emphasis"/>
                <w:i w:val="0"/>
              </w:rPr>
            </w:pPr>
            <w:r w:rsidRPr="00505B61">
              <w:rPr>
                <w:rStyle w:val="Emphasis"/>
                <w:i w:val="0"/>
              </w:rPr>
              <w:t xml:space="preserve">Requirement Description </w:t>
            </w:r>
          </w:p>
        </w:tc>
        <w:tc>
          <w:tcPr>
            <w:tcW w:w="3330" w:type="dxa"/>
            <w:shd w:val="clear" w:color="auto" w:fill="DEEAF6"/>
          </w:tcPr>
          <w:p w14:paraId="2E961B28" w14:textId="77777777" w:rsidR="009430B7" w:rsidRPr="00505B61" w:rsidRDefault="009430B7" w:rsidP="00505B61">
            <w:pPr>
              <w:pStyle w:val="BodyText"/>
              <w:rPr>
                <w:rStyle w:val="Emphasis"/>
                <w:i w:val="0"/>
              </w:rPr>
            </w:pPr>
            <w:r w:rsidRPr="00505B61">
              <w:rPr>
                <w:rStyle w:val="Emphasis"/>
                <w:i w:val="0"/>
              </w:rPr>
              <w:t>Notes</w:t>
            </w:r>
          </w:p>
        </w:tc>
      </w:tr>
      <w:tr w:rsidR="009430B7" w:rsidRPr="00505B61" w14:paraId="3FE9F23F" w14:textId="77777777" w:rsidTr="00505B61">
        <w:tc>
          <w:tcPr>
            <w:tcW w:w="850" w:type="dxa"/>
          </w:tcPr>
          <w:p w14:paraId="1F72F646" w14:textId="77777777" w:rsidR="009430B7" w:rsidRPr="00505B61" w:rsidRDefault="009430B7" w:rsidP="00505B61">
            <w:pPr>
              <w:pStyle w:val="BodyText"/>
              <w:rPr>
                <w:rStyle w:val="Emphasis"/>
                <w:i w:val="0"/>
              </w:rPr>
            </w:pPr>
          </w:p>
        </w:tc>
        <w:tc>
          <w:tcPr>
            <w:tcW w:w="5108" w:type="dxa"/>
          </w:tcPr>
          <w:p w14:paraId="08CE6F91" w14:textId="0C1EE116" w:rsidR="009430B7" w:rsidRPr="002835F6" w:rsidRDefault="002835F6" w:rsidP="00505B61">
            <w:pPr>
              <w:pStyle w:val="BodyText"/>
              <w:rPr>
                <w:rStyle w:val="Emphasis"/>
                <w:i w:val="0"/>
                <w:color w:val="FF0000"/>
              </w:rPr>
            </w:pPr>
            <w:r>
              <w:rPr>
                <w:rStyle w:val="Emphasis"/>
                <w:i w:val="0"/>
              </w:rPr>
              <w:t>N/A</w:t>
            </w:r>
          </w:p>
        </w:tc>
        <w:tc>
          <w:tcPr>
            <w:tcW w:w="3330" w:type="dxa"/>
          </w:tcPr>
          <w:p w14:paraId="61CDCEAD" w14:textId="77777777" w:rsidR="009430B7" w:rsidRDefault="009430B7" w:rsidP="00505B61">
            <w:pPr>
              <w:pStyle w:val="BodyText"/>
              <w:rPr>
                <w:rStyle w:val="Emphasis"/>
              </w:rPr>
            </w:pPr>
          </w:p>
        </w:tc>
      </w:tr>
    </w:tbl>
    <w:p w14:paraId="52E56223" w14:textId="77777777" w:rsidR="00117DBB" w:rsidRDefault="00117DBB" w:rsidP="008A512A">
      <w:pPr>
        <w:pStyle w:val="BodyText"/>
      </w:pPr>
    </w:p>
    <w:p w14:paraId="4ED99D51" w14:textId="4256955C" w:rsidR="007C0BDB" w:rsidRPr="00F7697B" w:rsidRDefault="00E87733" w:rsidP="00F7697B">
      <w:pPr>
        <w:pStyle w:val="Heading1"/>
        <w:rPr>
          <w:rStyle w:val="Emphasis"/>
          <w:i w:val="0"/>
          <w:iCs w:val="0"/>
        </w:rPr>
      </w:pPr>
      <w:bookmarkStart w:id="6" w:name="_Toc223428080"/>
      <w:r>
        <w:lastRenderedPageBreak/>
        <w:t>Records Retention Re</w:t>
      </w:r>
      <w:r w:rsidR="00921969">
        <w:t>quirements</w:t>
      </w:r>
      <w:bookmarkEnd w:id="6"/>
      <w:r w:rsidR="00065E38">
        <w:rPr>
          <w:rStyle w:val="Emphasis"/>
          <w:i w:val="0"/>
          <w:color w:val="548DD4"/>
          <w:sz w:val="16"/>
          <w:szCs w:val="16"/>
        </w:rPr>
        <w:t xml:space="preserve"> </w:t>
      </w:r>
    </w:p>
    <w:tbl>
      <w:tblPr>
        <w:tblpPr w:leftFromText="180" w:rightFromText="180" w:vertAnchor="text" w:horzAnchor="margin" w:tblpXSpec="center" w:tblpY="1027"/>
        <w:tblW w:w="11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8"/>
        <w:gridCol w:w="1980"/>
        <w:gridCol w:w="1080"/>
        <w:gridCol w:w="1106"/>
        <w:gridCol w:w="1301"/>
        <w:gridCol w:w="4819"/>
      </w:tblGrid>
      <w:tr w:rsidR="007734E0" w14:paraId="3AECC0DB" w14:textId="77777777" w:rsidTr="00D143AF">
        <w:tc>
          <w:tcPr>
            <w:tcW w:w="1278" w:type="dxa"/>
            <w:shd w:val="clear" w:color="auto" w:fill="DEEAF6"/>
          </w:tcPr>
          <w:p w14:paraId="6ACA2734" w14:textId="77777777" w:rsidR="007734E0" w:rsidRDefault="007734E0" w:rsidP="007734E0">
            <w:pPr>
              <w:pStyle w:val="BodyText"/>
            </w:pPr>
            <w:r>
              <w:t>Retention    Record              Class Code</w:t>
            </w:r>
          </w:p>
        </w:tc>
        <w:tc>
          <w:tcPr>
            <w:tcW w:w="1980" w:type="dxa"/>
            <w:shd w:val="clear" w:color="auto" w:fill="DEEAF6"/>
          </w:tcPr>
          <w:p w14:paraId="7D25296D" w14:textId="77777777" w:rsidR="007734E0" w:rsidRDefault="007734E0" w:rsidP="007734E0">
            <w:pPr>
              <w:pStyle w:val="BodyText"/>
            </w:pPr>
            <w:r>
              <w:t>Record                          Class Name</w:t>
            </w:r>
          </w:p>
        </w:tc>
        <w:tc>
          <w:tcPr>
            <w:tcW w:w="1080" w:type="dxa"/>
            <w:shd w:val="clear" w:color="auto" w:fill="DEEAF6"/>
          </w:tcPr>
          <w:p w14:paraId="46361A82" w14:textId="77777777" w:rsidR="007734E0" w:rsidRDefault="007734E0" w:rsidP="007734E0">
            <w:pPr>
              <w:pStyle w:val="BodyText"/>
            </w:pPr>
            <w:r>
              <w:t>Retention     Period</w:t>
            </w:r>
          </w:p>
        </w:tc>
        <w:tc>
          <w:tcPr>
            <w:tcW w:w="1106" w:type="dxa"/>
            <w:shd w:val="clear" w:color="auto" w:fill="DEEAF6"/>
          </w:tcPr>
          <w:p w14:paraId="76969F98" w14:textId="77777777" w:rsidR="007734E0" w:rsidRDefault="007734E0" w:rsidP="007734E0">
            <w:pPr>
              <w:pStyle w:val="BodyText"/>
            </w:pPr>
            <w:r>
              <w:t xml:space="preserve">Shutdown Date** </w:t>
            </w:r>
          </w:p>
        </w:tc>
        <w:tc>
          <w:tcPr>
            <w:tcW w:w="1301" w:type="dxa"/>
            <w:shd w:val="clear" w:color="auto" w:fill="DEEAF6"/>
          </w:tcPr>
          <w:p w14:paraId="698C15A2" w14:textId="77777777" w:rsidR="007734E0" w:rsidRDefault="007734E0" w:rsidP="007734E0">
            <w:pPr>
              <w:pStyle w:val="BodyText"/>
            </w:pPr>
            <w:r>
              <w:t>Destroy          Date**</w:t>
            </w:r>
          </w:p>
        </w:tc>
        <w:tc>
          <w:tcPr>
            <w:tcW w:w="4819" w:type="dxa"/>
            <w:shd w:val="clear" w:color="auto" w:fill="DEEAF6"/>
          </w:tcPr>
          <w:p w14:paraId="36EA909B" w14:textId="77777777" w:rsidR="007734E0" w:rsidRDefault="007734E0" w:rsidP="007734E0">
            <w:pPr>
              <w:pStyle w:val="BodyText"/>
            </w:pPr>
            <w:r>
              <w:t>Documentation                                                                          Location</w:t>
            </w:r>
          </w:p>
        </w:tc>
      </w:tr>
      <w:tr w:rsidR="0096785B" w14:paraId="74B1BD3F" w14:textId="77777777" w:rsidTr="00D143AF">
        <w:tc>
          <w:tcPr>
            <w:tcW w:w="1278" w:type="dxa"/>
          </w:tcPr>
          <w:p w14:paraId="16467E8F" w14:textId="656C9B57" w:rsidR="0096785B" w:rsidRPr="0096785B" w:rsidRDefault="0096785B" w:rsidP="0096785B">
            <w:pPr>
              <w:pStyle w:val="BodyText"/>
              <w:rPr>
                <w:color w:val="FF0000"/>
              </w:rPr>
            </w:pPr>
          </w:p>
        </w:tc>
        <w:tc>
          <w:tcPr>
            <w:tcW w:w="1980" w:type="dxa"/>
          </w:tcPr>
          <w:p w14:paraId="2971FCC8" w14:textId="3EFADC7E" w:rsidR="0096785B" w:rsidRDefault="00537770" w:rsidP="0096785B">
            <w:pPr>
              <w:pStyle w:val="BodyText"/>
            </w:pPr>
            <w:r>
              <w:t>N/A</w:t>
            </w:r>
          </w:p>
        </w:tc>
        <w:tc>
          <w:tcPr>
            <w:tcW w:w="1080" w:type="dxa"/>
          </w:tcPr>
          <w:p w14:paraId="14FB4D6A" w14:textId="38E9B134" w:rsidR="0096785B" w:rsidRDefault="0096785B" w:rsidP="0096785B">
            <w:pPr>
              <w:pStyle w:val="BodyText"/>
            </w:pPr>
          </w:p>
        </w:tc>
        <w:tc>
          <w:tcPr>
            <w:tcW w:w="1106" w:type="dxa"/>
          </w:tcPr>
          <w:p w14:paraId="07D59D4C" w14:textId="783FF326" w:rsidR="0096785B" w:rsidRPr="00D143AF" w:rsidRDefault="0096785B" w:rsidP="0096785B">
            <w:pPr>
              <w:pStyle w:val="BodyText"/>
            </w:pPr>
          </w:p>
        </w:tc>
        <w:tc>
          <w:tcPr>
            <w:tcW w:w="1301" w:type="dxa"/>
          </w:tcPr>
          <w:p w14:paraId="29003285" w14:textId="77777777" w:rsidR="0096785B" w:rsidRDefault="0096785B" w:rsidP="0096785B">
            <w:pPr>
              <w:pStyle w:val="BodyText"/>
            </w:pPr>
          </w:p>
        </w:tc>
        <w:tc>
          <w:tcPr>
            <w:tcW w:w="4819" w:type="dxa"/>
          </w:tcPr>
          <w:p w14:paraId="079EDDDB" w14:textId="4FE50305" w:rsidR="0096785B" w:rsidRDefault="0096785B" w:rsidP="00537770">
            <w:pPr>
              <w:pStyle w:val="ListParagraph"/>
              <w:keepNext w:val="0"/>
              <w:keepLines w:val="0"/>
              <w:spacing w:after="160" w:line="278" w:lineRule="auto"/>
              <w:ind w:left="360"/>
            </w:pPr>
          </w:p>
        </w:tc>
      </w:tr>
    </w:tbl>
    <w:p w14:paraId="3A0C9856" w14:textId="4BC29519" w:rsidR="00033874" w:rsidRPr="009E7863" w:rsidRDefault="00033874" w:rsidP="00EB09C6">
      <w:pPr>
        <w:pStyle w:val="Heading2"/>
        <w:rPr>
          <w:b w:val="0"/>
          <w:color w:val="FF0000"/>
        </w:rPr>
      </w:pPr>
      <w:r w:rsidRPr="005010BE">
        <w:rPr>
          <w:b w:val="0"/>
        </w:rPr>
        <w:t xml:space="preserve">Business </w:t>
      </w:r>
      <w:r w:rsidR="00C730D4">
        <w:rPr>
          <w:b w:val="0"/>
        </w:rPr>
        <w:t>Function</w:t>
      </w:r>
      <w:r w:rsidR="00400420">
        <w:rPr>
          <w:b w:val="0"/>
        </w:rPr>
        <w:t>(s)</w:t>
      </w:r>
    </w:p>
    <w:p w14:paraId="144A5D23" w14:textId="508AFF86" w:rsidR="00C730D4" w:rsidRDefault="556042C2" w:rsidP="0AFA228F">
      <w:pPr>
        <w:pStyle w:val="Heading4"/>
        <w:rPr>
          <w:b w:val="0"/>
        </w:rPr>
      </w:pPr>
      <w:r>
        <w:rPr>
          <w:b w:val="0"/>
        </w:rPr>
        <w:t>Per meeting with business stakeholders (Rachel Barone, Minal Patel on 4/9/2026) this application will no longer be needed once all policies are expired on PCIO. Last policy expiration date is 5/1/202</w:t>
      </w:r>
      <w:r w:rsidR="5317BF3A">
        <w:rPr>
          <w:b w:val="0"/>
        </w:rPr>
        <w:t xml:space="preserve">6. </w:t>
      </w:r>
    </w:p>
    <w:p w14:paraId="738610EB" w14:textId="77777777" w:rsidR="00C730D4" w:rsidRDefault="00C730D4" w:rsidP="00C730D4">
      <w:pPr>
        <w:pStyle w:val="Heading4"/>
        <w:ind w:left="720"/>
        <w:rPr>
          <w:b w:val="0"/>
        </w:rPr>
      </w:pPr>
    </w:p>
    <w:p w14:paraId="016BE045" w14:textId="63CF75E5" w:rsidR="00932EB4" w:rsidRPr="00FA0E78" w:rsidRDefault="00B51C7A" w:rsidP="005D1FD5">
      <w:pPr>
        <w:pStyle w:val="Heading2"/>
        <w:rPr>
          <w:rStyle w:val="Emphasis"/>
          <w:b w:val="0"/>
          <w:i w:val="0"/>
          <w:iCs w:val="0"/>
          <w:color w:val="FF0000"/>
        </w:rPr>
      </w:pPr>
      <w:r>
        <w:rPr>
          <w:b w:val="0"/>
        </w:rPr>
        <w:br w:type="page"/>
      </w:r>
      <w:r w:rsidR="0087755F" w:rsidRPr="00862035">
        <w:rPr>
          <w:b w:val="0"/>
        </w:rPr>
        <w:lastRenderedPageBreak/>
        <w:t>Information Systems</w:t>
      </w:r>
      <w:r w:rsidR="00862035" w:rsidRPr="00862035">
        <w:rPr>
          <w:b w:val="0"/>
        </w:rPr>
        <w:t xml:space="preserve"> </w:t>
      </w:r>
      <w:r w:rsidR="00EA112B">
        <w:rPr>
          <w:b w:val="0"/>
        </w:rPr>
        <w:t>Business Function</w:t>
      </w:r>
      <w:r w:rsidR="009E7863">
        <w:rPr>
          <w:b w:val="0"/>
        </w:rPr>
        <w:t xml:space="preserve"> </w:t>
      </w:r>
    </w:p>
    <w:tbl>
      <w:tblPr>
        <w:tblpPr w:leftFromText="180" w:rightFromText="180" w:vertAnchor="text" w:horzAnchor="margin" w:tblpXSpec="center" w:tblpY="453"/>
        <w:tblW w:w="11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3168"/>
        <w:gridCol w:w="1154"/>
        <w:gridCol w:w="1170"/>
        <w:gridCol w:w="1080"/>
        <w:gridCol w:w="4056"/>
      </w:tblGrid>
      <w:tr w:rsidR="007734E0" w14:paraId="0923AAC0" w14:textId="77777777" w:rsidTr="005E53F1">
        <w:tc>
          <w:tcPr>
            <w:tcW w:w="1096" w:type="dxa"/>
            <w:shd w:val="clear" w:color="auto" w:fill="DEEAF6"/>
          </w:tcPr>
          <w:p w14:paraId="5D40CC74" w14:textId="77777777" w:rsidR="007734E0" w:rsidRDefault="007734E0" w:rsidP="007734E0">
            <w:pPr>
              <w:pStyle w:val="BodyText"/>
            </w:pPr>
            <w:r>
              <w:t xml:space="preserve">Retention Record </w:t>
            </w:r>
            <w:r w:rsidR="00B011BC">
              <w:t>Class code</w:t>
            </w:r>
          </w:p>
        </w:tc>
        <w:tc>
          <w:tcPr>
            <w:tcW w:w="3168" w:type="dxa"/>
            <w:shd w:val="clear" w:color="auto" w:fill="DEEAF6"/>
          </w:tcPr>
          <w:p w14:paraId="5291500C" w14:textId="77777777" w:rsidR="007734E0" w:rsidRDefault="007734E0" w:rsidP="007734E0">
            <w:pPr>
              <w:pStyle w:val="BodyText"/>
            </w:pPr>
            <w:r>
              <w:t>Record Class Name</w:t>
            </w:r>
          </w:p>
        </w:tc>
        <w:tc>
          <w:tcPr>
            <w:tcW w:w="1154" w:type="dxa"/>
            <w:shd w:val="clear" w:color="auto" w:fill="DEEAF6"/>
          </w:tcPr>
          <w:p w14:paraId="58B07786" w14:textId="77777777" w:rsidR="007734E0" w:rsidRDefault="007734E0" w:rsidP="007734E0">
            <w:pPr>
              <w:pStyle w:val="BodyText"/>
            </w:pPr>
            <w:r>
              <w:t>Retention Period</w:t>
            </w:r>
          </w:p>
        </w:tc>
        <w:tc>
          <w:tcPr>
            <w:tcW w:w="1170" w:type="dxa"/>
            <w:shd w:val="clear" w:color="auto" w:fill="DEEAF6"/>
          </w:tcPr>
          <w:p w14:paraId="0909DB6B" w14:textId="77777777" w:rsidR="007734E0" w:rsidRDefault="007734E0" w:rsidP="007734E0">
            <w:pPr>
              <w:pStyle w:val="BodyText"/>
            </w:pPr>
            <w:r>
              <w:t>Shutdown Date**</w:t>
            </w:r>
          </w:p>
        </w:tc>
        <w:tc>
          <w:tcPr>
            <w:tcW w:w="1080" w:type="dxa"/>
            <w:shd w:val="clear" w:color="auto" w:fill="DEEAF6"/>
          </w:tcPr>
          <w:p w14:paraId="117F54DB" w14:textId="77777777" w:rsidR="007734E0" w:rsidRDefault="007734E0" w:rsidP="007734E0">
            <w:pPr>
              <w:pStyle w:val="BodyText"/>
            </w:pPr>
            <w:r>
              <w:t>Destroy Date***</w:t>
            </w:r>
          </w:p>
        </w:tc>
        <w:tc>
          <w:tcPr>
            <w:tcW w:w="4056" w:type="dxa"/>
            <w:shd w:val="clear" w:color="auto" w:fill="DEEAF6"/>
          </w:tcPr>
          <w:p w14:paraId="3E0F893E" w14:textId="77777777" w:rsidR="007734E0" w:rsidRDefault="007734E0" w:rsidP="007734E0">
            <w:pPr>
              <w:pStyle w:val="BodyText"/>
            </w:pPr>
            <w:r>
              <w:t xml:space="preserve">Documentation                                                       </w:t>
            </w:r>
            <w:r w:rsidR="00DC6AAB">
              <w:t>Notes</w:t>
            </w:r>
          </w:p>
        </w:tc>
      </w:tr>
      <w:tr w:rsidR="007734E0" w14:paraId="1ADD06C6" w14:textId="77777777" w:rsidTr="007734E0">
        <w:tc>
          <w:tcPr>
            <w:tcW w:w="1096" w:type="dxa"/>
          </w:tcPr>
          <w:p w14:paraId="1DEE1C18" w14:textId="3B83436F" w:rsidR="007734E0" w:rsidRDefault="00F7697B" w:rsidP="007734E0">
            <w:pPr>
              <w:pStyle w:val="BodyText"/>
            </w:pPr>
            <w:r>
              <w:t>TEC100</w:t>
            </w:r>
          </w:p>
        </w:tc>
        <w:tc>
          <w:tcPr>
            <w:tcW w:w="3168" w:type="dxa"/>
          </w:tcPr>
          <w:p w14:paraId="63CF4A7E" w14:textId="77777777" w:rsidR="007734E0" w:rsidRDefault="007734E0" w:rsidP="007734E0">
            <w:pPr>
              <w:pStyle w:val="BodyText"/>
            </w:pPr>
            <w:r>
              <w:t>Application Documentation and Source Code</w:t>
            </w:r>
          </w:p>
        </w:tc>
        <w:tc>
          <w:tcPr>
            <w:tcW w:w="1154" w:type="dxa"/>
          </w:tcPr>
          <w:p w14:paraId="7D0269F8" w14:textId="666AC5F4" w:rsidR="007734E0" w:rsidRDefault="007734E0" w:rsidP="007734E0">
            <w:pPr>
              <w:pStyle w:val="BodyText"/>
            </w:pPr>
            <w:r>
              <w:t>1</w:t>
            </w:r>
            <w:r w:rsidR="00F7697B">
              <w:t xml:space="preserve"> year</w:t>
            </w:r>
          </w:p>
        </w:tc>
        <w:tc>
          <w:tcPr>
            <w:tcW w:w="1170" w:type="dxa"/>
          </w:tcPr>
          <w:p w14:paraId="637805D2" w14:textId="4341E76D" w:rsidR="007734E0" w:rsidRDefault="00AB7B5D" w:rsidP="007734E0">
            <w:pPr>
              <w:pStyle w:val="BodyText"/>
            </w:pPr>
            <w:r>
              <w:t>X</w:t>
            </w:r>
            <w:r w:rsidR="004F5941">
              <w:t>/</w:t>
            </w:r>
            <w:r>
              <w:t>X</w:t>
            </w:r>
            <w:r w:rsidR="004F5941">
              <w:t>/202</w:t>
            </w:r>
            <w:r>
              <w:t>6</w:t>
            </w:r>
          </w:p>
        </w:tc>
        <w:tc>
          <w:tcPr>
            <w:tcW w:w="1080" w:type="dxa"/>
          </w:tcPr>
          <w:p w14:paraId="463F29E8" w14:textId="77777777" w:rsidR="007734E0" w:rsidRDefault="007734E0" w:rsidP="007734E0">
            <w:pPr>
              <w:pStyle w:val="BodyText"/>
            </w:pPr>
          </w:p>
        </w:tc>
        <w:tc>
          <w:tcPr>
            <w:tcW w:w="4056" w:type="dxa"/>
          </w:tcPr>
          <w:p w14:paraId="3B7B4B86" w14:textId="610A0D26" w:rsidR="00F7697B" w:rsidRPr="00AB7B5D" w:rsidRDefault="00F7697B" w:rsidP="007734E0">
            <w:pPr>
              <w:pStyle w:val="BodyText"/>
              <w:rPr>
                <w:color w:val="C00000"/>
              </w:rPr>
            </w:pPr>
            <w:r>
              <w:t xml:space="preserve">Source code - </w:t>
            </w:r>
            <w:r w:rsidR="00DE40F0">
              <w:t xml:space="preserve"> </w:t>
            </w:r>
            <w:hyperlink r:id="rId12" w:history="1">
              <w:r w:rsidR="00AB7B5D" w:rsidRPr="008458C6">
                <w:rPr>
                  <w:rStyle w:val="Hyperlink"/>
                </w:rPr>
                <w:t>https://github.nwie.net/Nationwide/cis_commservicing</w:t>
              </w:r>
            </w:hyperlink>
            <w:r w:rsidR="00AB7B5D">
              <w:t xml:space="preserve"> </w:t>
            </w:r>
            <w:r w:rsidR="00AB7B5D">
              <w:rPr>
                <w:color w:val="C00000"/>
              </w:rPr>
              <w:t xml:space="preserve">Take caution with any actions done to this repository as it is a shared repository used by CCRF, COI, and CRN.  Any actions taken related to CCRF need to </w:t>
            </w:r>
            <w:proofErr w:type="gramStart"/>
            <w:r w:rsidR="00AB7B5D">
              <w:rPr>
                <w:color w:val="C00000"/>
              </w:rPr>
              <w:t>makes sure</w:t>
            </w:r>
            <w:proofErr w:type="gramEnd"/>
            <w:r w:rsidR="00AB7B5D">
              <w:rPr>
                <w:color w:val="C00000"/>
              </w:rPr>
              <w:t xml:space="preserve"> not to impact COI &amp; CRN.  </w:t>
            </w:r>
          </w:p>
        </w:tc>
      </w:tr>
      <w:tr w:rsidR="007734E0" w14:paraId="0664B0E2" w14:textId="77777777" w:rsidTr="007734E0">
        <w:tc>
          <w:tcPr>
            <w:tcW w:w="1096" w:type="dxa"/>
          </w:tcPr>
          <w:p w14:paraId="57E5254C" w14:textId="4E9B9A54" w:rsidR="007734E0" w:rsidRDefault="00F7697B" w:rsidP="007734E0">
            <w:pPr>
              <w:pStyle w:val="BodyText"/>
            </w:pPr>
            <w:r>
              <w:t>TEC</w:t>
            </w:r>
            <w:r w:rsidR="007734E0">
              <w:t>110</w:t>
            </w:r>
          </w:p>
        </w:tc>
        <w:tc>
          <w:tcPr>
            <w:tcW w:w="3168" w:type="dxa"/>
          </w:tcPr>
          <w:p w14:paraId="2431F648" w14:textId="5935EE3E" w:rsidR="007734E0" w:rsidRDefault="00F7697B" w:rsidP="007734E0">
            <w:pPr>
              <w:pStyle w:val="BodyText"/>
            </w:pPr>
            <w:r>
              <w:t xml:space="preserve">Business Continuity and </w:t>
            </w:r>
            <w:r w:rsidR="007734E0">
              <w:t>Disaster Recovery</w:t>
            </w:r>
          </w:p>
        </w:tc>
        <w:tc>
          <w:tcPr>
            <w:tcW w:w="1154" w:type="dxa"/>
          </w:tcPr>
          <w:p w14:paraId="4BC15222" w14:textId="51805181" w:rsidR="007734E0" w:rsidRDefault="00993F55" w:rsidP="007734E0">
            <w:pPr>
              <w:pStyle w:val="BodyText"/>
            </w:pPr>
            <w:r>
              <w:t>6</w:t>
            </w:r>
            <w:r w:rsidR="00F7697B">
              <w:t xml:space="preserve"> years</w:t>
            </w:r>
          </w:p>
        </w:tc>
        <w:tc>
          <w:tcPr>
            <w:tcW w:w="1170" w:type="dxa"/>
          </w:tcPr>
          <w:p w14:paraId="3A0FF5F2" w14:textId="77777777" w:rsidR="007734E0" w:rsidRDefault="007734E0" w:rsidP="007734E0">
            <w:pPr>
              <w:pStyle w:val="BodyText"/>
            </w:pPr>
          </w:p>
        </w:tc>
        <w:tc>
          <w:tcPr>
            <w:tcW w:w="1080" w:type="dxa"/>
          </w:tcPr>
          <w:p w14:paraId="5630AD66" w14:textId="77777777" w:rsidR="007734E0" w:rsidRDefault="007734E0" w:rsidP="007734E0">
            <w:pPr>
              <w:pStyle w:val="BodyText"/>
            </w:pPr>
          </w:p>
        </w:tc>
        <w:tc>
          <w:tcPr>
            <w:tcW w:w="4056" w:type="dxa"/>
          </w:tcPr>
          <w:p w14:paraId="61829076" w14:textId="6EA0FDF0" w:rsidR="007734E0" w:rsidRDefault="005D1FD5" w:rsidP="007734E0">
            <w:pPr>
              <w:pStyle w:val="BodyText"/>
            </w:pPr>
            <w:r>
              <w:t>Archer</w:t>
            </w:r>
          </w:p>
        </w:tc>
      </w:tr>
      <w:tr w:rsidR="007734E0" w14:paraId="775DAB22" w14:textId="77777777" w:rsidTr="007734E0">
        <w:trPr>
          <w:trHeight w:val="443"/>
        </w:trPr>
        <w:tc>
          <w:tcPr>
            <w:tcW w:w="1096" w:type="dxa"/>
          </w:tcPr>
          <w:p w14:paraId="3D5B522F" w14:textId="04534D00" w:rsidR="007734E0" w:rsidRDefault="00F7697B" w:rsidP="007734E0">
            <w:pPr>
              <w:pStyle w:val="BodyText"/>
            </w:pPr>
            <w:r>
              <w:t>TEC</w:t>
            </w:r>
            <w:r w:rsidR="007734E0">
              <w:t>130</w:t>
            </w:r>
          </w:p>
        </w:tc>
        <w:tc>
          <w:tcPr>
            <w:tcW w:w="3168" w:type="dxa"/>
          </w:tcPr>
          <w:p w14:paraId="2FF6921D" w14:textId="77777777" w:rsidR="007734E0" w:rsidRDefault="007734E0" w:rsidP="007734E0">
            <w:pPr>
              <w:pStyle w:val="BodyText"/>
            </w:pPr>
            <w:r>
              <w:t>Systems Technical Administration</w:t>
            </w:r>
          </w:p>
        </w:tc>
        <w:tc>
          <w:tcPr>
            <w:tcW w:w="1154" w:type="dxa"/>
          </w:tcPr>
          <w:p w14:paraId="5AA0F011" w14:textId="77777777" w:rsidR="007734E0" w:rsidRDefault="007734E0" w:rsidP="007734E0">
            <w:pPr>
              <w:pStyle w:val="BodyText"/>
            </w:pPr>
            <w:r>
              <w:t>MAX3 Years</w:t>
            </w:r>
          </w:p>
        </w:tc>
        <w:tc>
          <w:tcPr>
            <w:tcW w:w="1170" w:type="dxa"/>
          </w:tcPr>
          <w:p w14:paraId="66204FF1" w14:textId="77777777" w:rsidR="007734E0" w:rsidRDefault="007734E0" w:rsidP="007734E0">
            <w:pPr>
              <w:pStyle w:val="BodyText"/>
            </w:pPr>
          </w:p>
        </w:tc>
        <w:tc>
          <w:tcPr>
            <w:tcW w:w="1080" w:type="dxa"/>
          </w:tcPr>
          <w:p w14:paraId="2DBF0D7D" w14:textId="77777777" w:rsidR="007734E0" w:rsidRDefault="007734E0" w:rsidP="007734E0">
            <w:pPr>
              <w:pStyle w:val="BodyText"/>
            </w:pPr>
          </w:p>
        </w:tc>
        <w:tc>
          <w:tcPr>
            <w:tcW w:w="4056" w:type="dxa"/>
          </w:tcPr>
          <w:p w14:paraId="6B62F1B3" w14:textId="7D960B5B" w:rsidR="007734E0" w:rsidRDefault="00F7697B" w:rsidP="007734E0">
            <w:pPr>
              <w:pStyle w:val="BodyText"/>
            </w:pPr>
            <w:r>
              <w:t>ServiceNow, Jira</w:t>
            </w:r>
          </w:p>
        </w:tc>
      </w:tr>
      <w:tr w:rsidR="007734E0" w14:paraId="6163049B" w14:textId="77777777" w:rsidTr="007734E0">
        <w:tc>
          <w:tcPr>
            <w:tcW w:w="1096" w:type="dxa"/>
          </w:tcPr>
          <w:p w14:paraId="0197240C" w14:textId="16E601A2" w:rsidR="007734E0" w:rsidRDefault="00F7697B" w:rsidP="007734E0">
            <w:pPr>
              <w:pStyle w:val="BodyText"/>
            </w:pPr>
            <w:r>
              <w:t>TEC</w:t>
            </w:r>
            <w:r w:rsidR="007734E0">
              <w:t>140</w:t>
            </w:r>
          </w:p>
        </w:tc>
        <w:tc>
          <w:tcPr>
            <w:tcW w:w="3168" w:type="dxa"/>
          </w:tcPr>
          <w:p w14:paraId="79A9602B" w14:textId="77777777" w:rsidR="007734E0" w:rsidRDefault="007734E0" w:rsidP="007734E0">
            <w:pPr>
              <w:pStyle w:val="BodyText"/>
            </w:pPr>
            <w:r>
              <w:t>Technical Support Requests</w:t>
            </w:r>
          </w:p>
        </w:tc>
        <w:tc>
          <w:tcPr>
            <w:tcW w:w="1154" w:type="dxa"/>
          </w:tcPr>
          <w:p w14:paraId="5FCD5EC4" w14:textId="12271D33" w:rsidR="007734E0" w:rsidRDefault="007734E0" w:rsidP="007734E0">
            <w:pPr>
              <w:pStyle w:val="BodyText"/>
            </w:pPr>
            <w:r>
              <w:t>3</w:t>
            </w:r>
            <w:r w:rsidR="00F7697B">
              <w:t xml:space="preserve"> years</w:t>
            </w:r>
          </w:p>
        </w:tc>
        <w:tc>
          <w:tcPr>
            <w:tcW w:w="1170" w:type="dxa"/>
          </w:tcPr>
          <w:p w14:paraId="02F2C34E" w14:textId="77777777" w:rsidR="007734E0" w:rsidRDefault="007734E0" w:rsidP="007734E0">
            <w:pPr>
              <w:pStyle w:val="BodyText"/>
            </w:pPr>
          </w:p>
        </w:tc>
        <w:tc>
          <w:tcPr>
            <w:tcW w:w="1080" w:type="dxa"/>
          </w:tcPr>
          <w:p w14:paraId="680A4E5D" w14:textId="77777777" w:rsidR="007734E0" w:rsidRDefault="007734E0" w:rsidP="007734E0">
            <w:pPr>
              <w:pStyle w:val="BodyText"/>
            </w:pPr>
          </w:p>
        </w:tc>
        <w:tc>
          <w:tcPr>
            <w:tcW w:w="4056" w:type="dxa"/>
          </w:tcPr>
          <w:p w14:paraId="19219836" w14:textId="4377B176" w:rsidR="007734E0" w:rsidRDefault="00F7697B" w:rsidP="007734E0">
            <w:pPr>
              <w:pStyle w:val="BodyText"/>
            </w:pPr>
            <w:r>
              <w:t>ServiceNow</w:t>
            </w:r>
          </w:p>
        </w:tc>
      </w:tr>
      <w:tr w:rsidR="00F7697B" w14:paraId="0BFCC4C7" w14:textId="77777777" w:rsidTr="007734E0">
        <w:tc>
          <w:tcPr>
            <w:tcW w:w="1096" w:type="dxa"/>
          </w:tcPr>
          <w:p w14:paraId="1F77D8A6" w14:textId="4C03C70F" w:rsidR="00F7697B" w:rsidRDefault="005D1FD5" w:rsidP="007734E0">
            <w:pPr>
              <w:pStyle w:val="BodyText"/>
            </w:pPr>
            <w:r>
              <w:t>TEC150</w:t>
            </w:r>
          </w:p>
        </w:tc>
        <w:tc>
          <w:tcPr>
            <w:tcW w:w="3168" w:type="dxa"/>
          </w:tcPr>
          <w:p w14:paraId="53BF2B53" w14:textId="6AA4498E" w:rsidR="00F7697B" w:rsidRDefault="005D1FD5" w:rsidP="007734E0">
            <w:pPr>
              <w:pStyle w:val="BodyText"/>
            </w:pPr>
            <w:r>
              <w:t>Website Activity Logs</w:t>
            </w:r>
          </w:p>
        </w:tc>
        <w:tc>
          <w:tcPr>
            <w:tcW w:w="1154" w:type="dxa"/>
          </w:tcPr>
          <w:p w14:paraId="67EDF2E1" w14:textId="3FA78ADD" w:rsidR="00F7697B" w:rsidRDefault="005D1FD5" w:rsidP="007734E0">
            <w:pPr>
              <w:pStyle w:val="BodyText"/>
            </w:pPr>
            <w:r>
              <w:t>6 months</w:t>
            </w:r>
          </w:p>
        </w:tc>
        <w:tc>
          <w:tcPr>
            <w:tcW w:w="1170" w:type="dxa"/>
          </w:tcPr>
          <w:p w14:paraId="2E8B98E0" w14:textId="77777777" w:rsidR="00F7697B" w:rsidRDefault="00F7697B" w:rsidP="007734E0">
            <w:pPr>
              <w:pStyle w:val="BodyText"/>
            </w:pPr>
          </w:p>
        </w:tc>
        <w:tc>
          <w:tcPr>
            <w:tcW w:w="1080" w:type="dxa"/>
          </w:tcPr>
          <w:p w14:paraId="3C749BDF" w14:textId="77777777" w:rsidR="00F7697B" w:rsidRDefault="00F7697B" w:rsidP="007734E0">
            <w:pPr>
              <w:pStyle w:val="BodyText"/>
            </w:pPr>
          </w:p>
        </w:tc>
        <w:tc>
          <w:tcPr>
            <w:tcW w:w="4056" w:type="dxa"/>
          </w:tcPr>
          <w:p w14:paraId="47734CFF" w14:textId="77777777" w:rsidR="004F5941" w:rsidRDefault="004F5941" w:rsidP="007734E0">
            <w:pPr>
              <w:pStyle w:val="BodyText"/>
            </w:pPr>
            <w:r>
              <w:t>Splunk log retention is only available for 90 days</w:t>
            </w:r>
          </w:p>
          <w:p w14:paraId="608C9353" w14:textId="1DACC330" w:rsidR="00F7697B" w:rsidRDefault="005D1FD5" w:rsidP="007734E0">
            <w:pPr>
              <w:pStyle w:val="BodyText"/>
            </w:pPr>
            <w:r>
              <w:t>New Relic</w:t>
            </w:r>
            <w:r w:rsidR="004F5941">
              <w:t xml:space="preserve"> automatically removes items after 90 days </w:t>
            </w:r>
          </w:p>
        </w:tc>
      </w:tr>
      <w:tr w:rsidR="005D1FD5" w14:paraId="7D476E2C" w14:textId="77777777" w:rsidTr="007734E0">
        <w:tc>
          <w:tcPr>
            <w:tcW w:w="1096" w:type="dxa"/>
          </w:tcPr>
          <w:p w14:paraId="222C5DB7" w14:textId="0E02B6A6" w:rsidR="005D1FD5" w:rsidRDefault="005D1FD5" w:rsidP="007734E0">
            <w:pPr>
              <w:pStyle w:val="BodyText"/>
            </w:pPr>
            <w:r>
              <w:t>TEC165</w:t>
            </w:r>
          </w:p>
        </w:tc>
        <w:tc>
          <w:tcPr>
            <w:tcW w:w="3168" w:type="dxa"/>
          </w:tcPr>
          <w:p w14:paraId="1B13F8B2" w14:textId="347225FC" w:rsidR="005D1FD5" w:rsidRDefault="005D1FD5" w:rsidP="007734E0">
            <w:pPr>
              <w:pStyle w:val="BodyText"/>
            </w:pPr>
            <w:r>
              <w:t>Information Risk Assessments and Findings</w:t>
            </w:r>
          </w:p>
        </w:tc>
        <w:tc>
          <w:tcPr>
            <w:tcW w:w="1154" w:type="dxa"/>
          </w:tcPr>
          <w:p w14:paraId="68387584" w14:textId="13227C3D" w:rsidR="005D1FD5" w:rsidRDefault="005D1FD5" w:rsidP="007734E0">
            <w:pPr>
              <w:pStyle w:val="BodyText"/>
            </w:pPr>
            <w:r>
              <w:t>5 years</w:t>
            </w:r>
          </w:p>
        </w:tc>
        <w:tc>
          <w:tcPr>
            <w:tcW w:w="1170" w:type="dxa"/>
          </w:tcPr>
          <w:p w14:paraId="59013346" w14:textId="77777777" w:rsidR="005D1FD5" w:rsidRDefault="005D1FD5" w:rsidP="007734E0">
            <w:pPr>
              <w:pStyle w:val="BodyText"/>
            </w:pPr>
          </w:p>
        </w:tc>
        <w:tc>
          <w:tcPr>
            <w:tcW w:w="1080" w:type="dxa"/>
          </w:tcPr>
          <w:p w14:paraId="1E18FAF8" w14:textId="77777777" w:rsidR="005D1FD5" w:rsidRDefault="005D1FD5" w:rsidP="007734E0">
            <w:pPr>
              <w:pStyle w:val="BodyText"/>
            </w:pPr>
          </w:p>
        </w:tc>
        <w:tc>
          <w:tcPr>
            <w:tcW w:w="4056" w:type="dxa"/>
          </w:tcPr>
          <w:p w14:paraId="3F60BD35" w14:textId="56AD3E55" w:rsidR="005D1FD5" w:rsidRDefault="005D1FD5" w:rsidP="007734E0">
            <w:pPr>
              <w:pStyle w:val="BodyText"/>
            </w:pPr>
            <w:r>
              <w:t>Archer</w:t>
            </w:r>
          </w:p>
        </w:tc>
      </w:tr>
      <w:tr w:rsidR="004F5941" w14:paraId="069EC44B" w14:textId="77777777" w:rsidTr="007734E0">
        <w:tc>
          <w:tcPr>
            <w:tcW w:w="1096" w:type="dxa"/>
          </w:tcPr>
          <w:p w14:paraId="1254CC64" w14:textId="1344324F" w:rsidR="004F5941" w:rsidRDefault="004F5941" w:rsidP="004F5941">
            <w:pPr>
              <w:pStyle w:val="BodyText"/>
            </w:pPr>
            <w:r>
              <w:t>TEC185</w:t>
            </w:r>
          </w:p>
        </w:tc>
        <w:tc>
          <w:tcPr>
            <w:tcW w:w="3168" w:type="dxa"/>
          </w:tcPr>
          <w:p w14:paraId="5A31DCF6" w14:textId="310B4EF3" w:rsidR="004F5941" w:rsidRDefault="004F5941" w:rsidP="004F5941">
            <w:pPr>
              <w:pStyle w:val="BodyText"/>
            </w:pPr>
            <w:r>
              <w:t>Certificates</w:t>
            </w:r>
          </w:p>
        </w:tc>
        <w:tc>
          <w:tcPr>
            <w:tcW w:w="1154" w:type="dxa"/>
          </w:tcPr>
          <w:p w14:paraId="45F6B1E4" w14:textId="6BE3379D" w:rsidR="004F5941" w:rsidRDefault="004F5941" w:rsidP="004F5941">
            <w:pPr>
              <w:pStyle w:val="BodyText"/>
            </w:pPr>
            <w:r>
              <w:t>13 months</w:t>
            </w:r>
          </w:p>
        </w:tc>
        <w:tc>
          <w:tcPr>
            <w:tcW w:w="1170" w:type="dxa"/>
          </w:tcPr>
          <w:p w14:paraId="24136094" w14:textId="77777777" w:rsidR="004F5941" w:rsidRDefault="004F5941" w:rsidP="004F5941">
            <w:pPr>
              <w:pStyle w:val="BodyText"/>
            </w:pPr>
          </w:p>
        </w:tc>
        <w:tc>
          <w:tcPr>
            <w:tcW w:w="1080" w:type="dxa"/>
          </w:tcPr>
          <w:p w14:paraId="166CE50F" w14:textId="77777777" w:rsidR="004F5941" w:rsidRDefault="004F5941" w:rsidP="004F5941">
            <w:pPr>
              <w:pStyle w:val="BodyText"/>
            </w:pPr>
          </w:p>
        </w:tc>
        <w:tc>
          <w:tcPr>
            <w:tcW w:w="4056" w:type="dxa"/>
          </w:tcPr>
          <w:p w14:paraId="6A9C3B60" w14:textId="03271715" w:rsidR="004F5941" w:rsidRDefault="00AB7B5D" w:rsidP="004F5941">
            <w:pPr>
              <w:pStyle w:val="BodyText"/>
            </w:pPr>
            <w:r>
              <w:rPr>
                <w:color w:val="C00000"/>
              </w:rPr>
              <w:t>Be careful around certificates.  If they are shared CommServicing certificates, then don’t clean up as COI &amp; CRN will still be active apps.  Only do any cleanup if there are certificates specific to CCRF.</w:t>
            </w:r>
          </w:p>
        </w:tc>
      </w:tr>
    </w:tbl>
    <w:p w14:paraId="0A6959E7" w14:textId="28EAC5A8" w:rsidR="00F11958" w:rsidRPr="00DC4E62" w:rsidRDefault="00F11958" w:rsidP="00F12B54">
      <w:pPr>
        <w:rPr>
          <w:color w:val="0070C0"/>
          <w:sz w:val="16"/>
          <w:szCs w:val="16"/>
        </w:rPr>
      </w:pPr>
    </w:p>
    <w:p w14:paraId="1E361A0E" w14:textId="77777777" w:rsidR="006443AA" w:rsidRPr="00274182" w:rsidRDefault="00EB09C6" w:rsidP="006443AA">
      <w:pPr>
        <w:pStyle w:val="Heading1"/>
      </w:pPr>
      <w:bookmarkStart w:id="7" w:name="_Toc223428081"/>
      <w:r>
        <w:lastRenderedPageBreak/>
        <w:t>Legal/</w:t>
      </w:r>
      <w:r w:rsidR="006443AA">
        <w:t>Contractual Re</w:t>
      </w:r>
      <w:r w:rsidR="00921969">
        <w:t>quirements</w:t>
      </w:r>
      <w:bookmarkEnd w:id="7"/>
    </w:p>
    <w:p w14:paraId="5D5BC98B" w14:textId="77777777" w:rsidR="006443AA" w:rsidRDefault="006443AA" w:rsidP="004C181A">
      <w:pPr>
        <w:pStyle w:val="Heading2"/>
        <w:rPr>
          <w:b w:val="0"/>
        </w:rPr>
      </w:pPr>
      <w:r>
        <w:rPr>
          <w:b w:val="0"/>
        </w:rPr>
        <w:t>Software Licensing</w:t>
      </w:r>
    </w:p>
    <w:p w14:paraId="754156CE" w14:textId="71DB1EA9" w:rsidR="009D48EA" w:rsidRPr="009D48EA" w:rsidRDefault="00D334C6" w:rsidP="009D48EA">
      <w:pPr>
        <w:pStyle w:val="BodyText"/>
      </w:pPr>
      <w:r>
        <w:rPr>
          <w:rStyle w:val="Emphasis"/>
          <w:i w:val="0"/>
          <w:iCs w:val="0"/>
        </w:rPr>
        <w:t>N/A</w:t>
      </w:r>
    </w:p>
    <w:p w14:paraId="6CA8215A" w14:textId="77777777" w:rsidR="006443AA" w:rsidRDefault="006443AA" w:rsidP="004C181A">
      <w:pPr>
        <w:pStyle w:val="Heading2"/>
        <w:rPr>
          <w:b w:val="0"/>
        </w:rPr>
      </w:pPr>
      <w:r>
        <w:rPr>
          <w:b w:val="0"/>
        </w:rPr>
        <w:t xml:space="preserve">3rd Party Services </w:t>
      </w:r>
    </w:p>
    <w:p w14:paraId="46AF6562" w14:textId="6AA60F2F" w:rsidR="00D334C6" w:rsidRDefault="00D334C6" w:rsidP="007C04BA">
      <w:pPr>
        <w:pStyle w:val="BodyText"/>
        <w:rPr>
          <w:rStyle w:val="Emphasis"/>
          <w:i w:val="0"/>
          <w:iCs w:val="0"/>
        </w:rPr>
      </w:pPr>
      <w:r>
        <w:rPr>
          <w:rStyle w:val="Emphasis"/>
          <w:i w:val="0"/>
          <w:iCs w:val="0"/>
        </w:rPr>
        <w:t>N</w:t>
      </w:r>
      <w:r w:rsidR="007C04BA">
        <w:rPr>
          <w:rStyle w:val="Emphasis"/>
          <w:i w:val="0"/>
          <w:iCs w:val="0"/>
        </w:rPr>
        <w:t>/A</w:t>
      </w:r>
    </w:p>
    <w:p w14:paraId="259E8742" w14:textId="77777777" w:rsidR="006443AA" w:rsidRDefault="006443AA" w:rsidP="004C181A">
      <w:pPr>
        <w:pStyle w:val="Heading2"/>
        <w:rPr>
          <w:b w:val="0"/>
        </w:rPr>
      </w:pPr>
      <w:r>
        <w:rPr>
          <w:b w:val="0"/>
        </w:rPr>
        <w:t xml:space="preserve">Supporting Software Tools’ Licensing </w:t>
      </w:r>
    </w:p>
    <w:p w14:paraId="1471D089" w14:textId="7F602965" w:rsidR="00D614AE" w:rsidRPr="00D614AE" w:rsidRDefault="001C3313" w:rsidP="00D614AE">
      <w:pPr>
        <w:pStyle w:val="BodyText"/>
      </w:pPr>
      <w:r>
        <w:rPr>
          <w:rStyle w:val="Emphasis"/>
          <w:i w:val="0"/>
          <w:iCs w:val="0"/>
        </w:rPr>
        <w:t>N/A</w:t>
      </w:r>
      <w:r w:rsidR="00030308">
        <w:rPr>
          <w:rStyle w:val="Emphasis"/>
          <w:color w:val="548DD4"/>
        </w:rPr>
        <w:t xml:space="preserve"> </w:t>
      </w:r>
    </w:p>
    <w:p w14:paraId="60026A09" w14:textId="77777777" w:rsidR="007A26D8" w:rsidRDefault="007A26D8" w:rsidP="004C181A">
      <w:pPr>
        <w:pStyle w:val="Heading2"/>
        <w:rPr>
          <w:b w:val="0"/>
        </w:rPr>
      </w:pPr>
      <w:r>
        <w:rPr>
          <w:b w:val="0"/>
        </w:rPr>
        <w:t>Infrastructure Software / Stack Components</w:t>
      </w:r>
    </w:p>
    <w:p w14:paraId="6D072C0D" w14:textId="18F63991" w:rsidR="007A26D8" w:rsidRPr="001C3313" w:rsidRDefault="001C3313" w:rsidP="001C3313">
      <w:pPr>
        <w:rPr>
          <w:i/>
          <w:iCs/>
          <w:color w:val="548DD4"/>
        </w:rPr>
      </w:pPr>
      <w:r>
        <w:rPr>
          <w:rStyle w:val="Emphasis"/>
          <w:i w:val="0"/>
          <w:iCs w:val="0"/>
        </w:rPr>
        <w:t>N/A</w:t>
      </w:r>
    </w:p>
    <w:p w14:paraId="7DA9AF16" w14:textId="2993DA90" w:rsidR="007A26D8" w:rsidRDefault="00CB516E" w:rsidP="007A26D8">
      <w:pPr>
        <w:pStyle w:val="Heading1"/>
      </w:pPr>
      <w:bookmarkStart w:id="8" w:name="_Toc190700393"/>
      <w:bookmarkStart w:id="9" w:name="_Toc223428082"/>
      <w:r w:rsidRPr="00740229">
        <w:lastRenderedPageBreak/>
        <w:t>Organization Change Management</w:t>
      </w:r>
      <w:r>
        <w:t xml:space="preserve"> (OCM)</w:t>
      </w:r>
      <w:bookmarkEnd w:id="8"/>
      <w:bookmarkEnd w:id="9"/>
    </w:p>
    <w:p w14:paraId="5C4C1D01" w14:textId="3E2D6075" w:rsidR="008B3030" w:rsidRPr="00F12B54" w:rsidRDefault="008B3030" w:rsidP="008B3030">
      <w:pPr>
        <w:pStyle w:val="Heading2"/>
        <w:rPr>
          <w:b w:val="0"/>
          <w:color w:val="FF0000"/>
        </w:rPr>
      </w:pPr>
      <w:r>
        <w:rPr>
          <w:b w:val="0"/>
        </w:rPr>
        <w:t>Application Knowledge Retention</w:t>
      </w:r>
    </w:p>
    <w:p w14:paraId="3D635E6A" w14:textId="6A2971CD" w:rsidR="007C2B59" w:rsidRPr="003A78B7" w:rsidRDefault="00F12B54" w:rsidP="007C2B59">
      <w:pPr>
        <w:pStyle w:val="BodyText"/>
        <w:rPr>
          <w:color w:val="FF0000"/>
        </w:rPr>
      </w:pPr>
      <w:r>
        <w:rPr>
          <w:rStyle w:val="Emphasis"/>
          <w:i w:val="0"/>
          <w:iCs w:val="0"/>
        </w:rPr>
        <w:t xml:space="preserve">House Band development line took over support of CIS apps that had previously been done by the </w:t>
      </w:r>
      <w:r w:rsidR="00CC7C15">
        <w:rPr>
          <w:rStyle w:val="Emphasis"/>
          <w:i w:val="0"/>
          <w:iCs w:val="0"/>
        </w:rPr>
        <w:t>Chaos Monkeys development line</w:t>
      </w:r>
      <w:r>
        <w:rPr>
          <w:rStyle w:val="Emphasis"/>
          <w:i w:val="0"/>
          <w:iCs w:val="0"/>
        </w:rPr>
        <w:t xml:space="preserve">.  They have working knowledge of CCRF, along with the knowledge how CCRF is bundled with COI &amp; CCRF under the common name CommServicing.  </w:t>
      </w:r>
      <w:r>
        <w:rPr>
          <w:rStyle w:val="Emphasis"/>
          <w:i w:val="0"/>
          <w:iCs w:val="0"/>
          <w:color w:val="C00000"/>
        </w:rPr>
        <w:t>As CCRF gets turned off, need to be extremely careful not to do anything that impacts the COI or CRN web apps.</w:t>
      </w:r>
    </w:p>
    <w:p w14:paraId="072EDA7A" w14:textId="33A33426" w:rsidR="00033E47" w:rsidRPr="00F12B54" w:rsidRDefault="00033E47" w:rsidP="00033E47">
      <w:pPr>
        <w:pStyle w:val="Heading2"/>
        <w:rPr>
          <w:b w:val="0"/>
          <w:color w:val="FF0000"/>
        </w:rPr>
      </w:pPr>
      <w:r w:rsidRPr="008B3030">
        <w:rPr>
          <w:b w:val="0"/>
        </w:rPr>
        <w:t>Workforce Planning</w:t>
      </w:r>
    </w:p>
    <w:p w14:paraId="1D591939" w14:textId="6BFAF7A7" w:rsidR="00457C1C" w:rsidRPr="007C2B59" w:rsidRDefault="00CC7C15" w:rsidP="007C2B59">
      <w:pPr>
        <w:pStyle w:val="BodyText"/>
      </w:pPr>
      <w:r>
        <w:rPr>
          <w:rStyle w:val="Emphasis"/>
          <w:i w:val="0"/>
          <w:iCs w:val="0"/>
        </w:rPr>
        <w:t>C</w:t>
      </w:r>
      <w:r w:rsidR="00F12B54">
        <w:rPr>
          <w:rStyle w:val="Emphasis"/>
          <w:i w:val="0"/>
          <w:iCs w:val="0"/>
        </w:rPr>
        <w:t>CRF</w:t>
      </w:r>
      <w:r>
        <w:rPr>
          <w:rStyle w:val="Emphasis"/>
          <w:i w:val="0"/>
          <w:iCs w:val="0"/>
        </w:rPr>
        <w:t xml:space="preserve"> </w:t>
      </w:r>
      <w:r w:rsidR="00196A91">
        <w:rPr>
          <w:rStyle w:val="Emphasis"/>
          <w:i w:val="0"/>
          <w:iCs w:val="0"/>
        </w:rPr>
        <w:t xml:space="preserve">retirement has been a part of the ongoing plan of getting </w:t>
      </w:r>
      <w:r w:rsidR="00DE5A55">
        <w:rPr>
          <w:rStyle w:val="Emphasis"/>
          <w:i w:val="0"/>
          <w:iCs w:val="0"/>
        </w:rPr>
        <w:t>off</w:t>
      </w:r>
      <w:r w:rsidR="00196A91">
        <w:rPr>
          <w:rStyle w:val="Emphasis"/>
          <w:i w:val="0"/>
          <w:iCs w:val="0"/>
        </w:rPr>
        <w:t xml:space="preserve"> legacy</w:t>
      </w:r>
      <w:r w:rsidR="00DE5A55">
        <w:rPr>
          <w:rStyle w:val="Emphasis"/>
          <w:i w:val="0"/>
          <w:iCs w:val="0"/>
        </w:rPr>
        <w:t xml:space="preserve"> systems</w:t>
      </w:r>
      <w:r w:rsidR="00196A91">
        <w:rPr>
          <w:rStyle w:val="Emphasis"/>
          <w:i w:val="0"/>
          <w:iCs w:val="0"/>
        </w:rPr>
        <w:t xml:space="preserve">.  Work </w:t>
      </w:r>
      <w:r w:rsidR="00752F12">
        <w:rPr>
          <w:rStyle w:val="Emphasis"/>
          <w:i w:val="0"/>
          <w:iCs w:val="0"/>
        </w:rPr>
        <w:t>has</w:t>
      </w:r>
      <w:r w:rsidR="00196A91">
        <w:rPr>
          <w:rStyle w:val="Emphasis"/>
          <w:i w:val="0"/>
          <w:iCs w:val="0"/>
        </w:rPr>
        <w:t xml:space="preserve"> already transitioned to using the go-forward CL PolicyCenter </w:t>
      </w:r>
      <w:r w:rsidR="00752F12">
        <w:rPr>
          <w:rStyle w:val="Emphasis"/>
          <w:i w:val="0"/>
          <w:iCs w:val="0"/>
        </w:rPr>
        <w:t>platform</w:t>
      </w:r>
      <w:r w:rsidR="00196A91">
        <w:rPr>
          <w:rStyle w:val="Emphasis"/>
          <w:i w:val="0"/>
          <w:iCs w:val="0"/>
        </w:rPr>
        <w:t xml:space="preserve">, </w:t>
      </w:r>
      <w:r w:rsidR="00457C1C">
        <w:rPr>
          <w:rStyle w:val="Emphasis"/>
          <w:i w:val="0"/>
          <w:iCs w:val="0"/>
        </w:rPr>
        <w:t xml:space="preserve">so changes of responsibilities and processes </w:t>
      </w:r>
      <w:r w:rsidR="00770ABF">
        <w:rPr>
          <w:rStyle w:val="Emphasis"/>
          <w:i w:val="0"/>
          <w:iCs w:val="0"/>
        </w:rPr>
        <w:t xml:space="preserve">related to go-forward </w:t>
      </w:r>
      <w:r w:rsidR="00DE5A55">
        <w:rPr>
          <w:rStyle w:val="Emphasis"/>
          <w:i w:val="0"/>
          <w:iCs w:val="0"/>
        </w:rPr>
        <w:t>are already</w:t>
      </w:r>
      <w:r w:rsidR="00457C1C">
        <w:rPr>
          <w:rStyle w:val="Emphasis"/>
          <w:i w:val="0"/>
          <w:iCs w:val="0"/>
        </w:rPr>
        <w:t xml:space="preserve"> in place.</w:t>
      </w:r>
      <w:r>
        <w:rPr>
          <w:rStyle w:val="Emphasis"/>
          <w:i w:val="0"/>
          <w:iCs w:val="0"/>
        </w:rPr>
        <w:t xml:space="preserve"> </w:t>
      </w:r>
    </w:p>
    <w:p w14:paraId="30079D72" w14:textId="77777777" w:rsidR="0026294A" w:rsidRDefault="007A26D8" w:rsidP="007A26D8">
      <w:pPr>
        <w:pStyle w:val="Heading1"/>
      </w:pPr>
      <w:bookmarkStart w:id="10" w:name="_Toc223428083"/>
      <w:r>
        <w:lastRenderedPageBreak/>
        <w:t xml:space="preserve">Operational </w:t>
      </w:r>
      <w:r w:rsidR="00551ABA">
        <w:t>/ Technology Review</w:t>
      </w:r>
      <w:bookmarkEnd w:id="10"/>
    </w:p>
    <w:p w14:paraId="3684CB68" w14:textId="0D7BA457" w:rsidR="00FA0E78" w:rsidRPr="00FA0E78" w:rsidRDefault="007A26D8" w:rsidP="00FA0E78">
      <w:pPr>
        <w:pStyle w:val="Heading2"/>
        <w:rPr>
          <w:rStyle w:val="Emphasis"/>
          <w:b w:val="0"/>
          <w:i w:val="0"/>
          <w:iCs w:val="0"/>
          <w:color w:val="FF0000"/>
        </w:rPr>
      </w:pPr>
      <w:r>
        <w:rPr>
          <w:b w:val="0"/>
        </w:rPr>
        <w:t>Conceptual Diagram</w:t>
      </w:r>
    </w:p>
    <w:p w14:paraId="0F3CABC7" w14:textId="1F1564DB" w:rsidR="00FA1A6A" w:rsidRPr="006717A7" w:rsidRDefault="00E5495F" w:rsidP="006717A7">
      <w:pPr>
        <w:pStyle w:val="Heading2"/>
        <w:rPr>
          <w:b w:val="0"/>
        </w:rPr>
      </w:pPr>
      <w:r w:rsidRPr="00E5495F">
        <w:rPr>
          <w:b w:val="0"/>
          <w:noProof/>
        </w:rPr>
        <w:drawing>
          <wp:inline distT="0" distB="0" distL="0" distR="0" wp14:anchorId="65B8A74C" wp14:editId="7FCB744B">
            <wp:extent cx="5486400" cy="1952625"/>
            <wp:effectExtent l="0" t="0" r="0" b="9525"/>
            <wp:docPr id="103858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0892" name=""/>
                    <pic:cNvPicPr/>
                  </pic:nvPicPr>
                  <pic:blipFill>
                    <a:blip r:embed="rId13"/>
                    <a:stretch>
                      <a:fillRect/>
                    </a:stretch>
                  </pic:blipFill>
                  <pic:spPr>
                    <a:xfrm>
                      <a:off x="0" y="0"/>
                      <a:ext cx="5486400" cy="1952625"/>
                    </a:xfrm>
                    <a:prstGeom prst="rect">
                      <a:avLst/>
                    </a:prstGeom>
                  </pic:spPr>
                </pic:pic>
              </a:graphicData>
            </a:graphic>
          </wp:inline>
        </w:drawing>
      </w:r>
    </w:p>
    <w:p w14:paraId="2CB0EFA3" w14:textId="57A86E14" w:rsidR="00B31C42" w:rsidRPr="00D97C1D" w:rsidRDefault="004F3D8B" w:rsidP="00D97C1D">
      <w:pPr>
        <w:pStyle w:val="Heading2"/>
        <w:rPr>
          <w:b w:val="0"/>
        </w:rPr>
      </w:pPr>
      <w:r>
        <w:rPr>
          <w:b w:val="0"/>
        </w:rPr>
        <w:t xml:space="preserve">Stakeholders </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791"/>
        <w:gridCol w:w="1609"/>
        <w:gridCol w:w="2990"/>
      </w:tblGrid>
      <w:tr w:rsidR="004F3D8B" w14:paraId="6B22541F" w14:textId="77777777" w:rsidTr="00365954">
        <w:tc>
          <w:tcPr>
            <w:tcW w:w="2268" w:type="dxa"/>
            <w:shd w:val="clear" w:color="auto" w:fill="DEEAF6"/>
          </w:tcPr>
          <w:p w14:paraId="3EC0D7CE" w14:textId="77777777" w:rsidR="004F3D8B" w:rsidRDefault="004F3D8B" w:rsidP="00AF52BE">
            <w:pPr>
              <w:pStyle w:val="BodyText"/>
            </w:pPr>
            <w:r>
              <w:t>Stakeholder Name</w:t>
            </w:r>
          </w:p>
        </w:tc>
        <w:tc>
          <w:tcPr>
            <w:tcW w:w="1791" w:type="dxa"/>
            <w:shd w:val="clear" w:color="auto" w:fill="DEEAF6"/>
          </w:tcPr>
          <w:p w14:paraId="50DD7BEE" w14:textId="77777777" w:rsidR="004F3D8B" w:rsidRDefault="004F3D8B" w:rsidP="00AF52BE">
            <w:pPr>
              <w:pStyle w:val="BodyText"/>
            </w:pPr>
            <w:r>
              <w:t xml:space="preserve">Organization </w:t>
            </w:r>
          </w:p>
        </w:tc>
        <w:tc>
          <w:tcPr>
            <w:tcW w:w="1609" w:type="dxa"/>
            <w:shd w:val="clear" w:color="auto" w:fill="DEEAF6"/>
          </w:tcPr>
          <w:p w14:paraId="58CD447F" w14:textId="77777777" w:rsidR="004F3D8B" w:rsidRDefault="004F3D8B" w:rsidP="00AF52BE">
            <w:pPr>
              <w:pStyle w:val="BodyText"/>
            </w:pPr>
            <w:r>
              <w:t>Role</w:t>
            </w:r>
          </w:p>
        </w:tc>
        <w:tc>
          <w:tcPr>
            <w:tcW w:w="2990" w:type="dxa"/>
            <w:shd w:val="clear" w:color="auto" w:fill="DEEAF6"/>
          </w:tcPr>
          <w:p w14:paraId="5DB7AE38" w14:textId="77777777" w:rsidR="004F3D8B" w:rsidRDefault="004F3D8B" w:rsidP="00AF52BE">
            <w:pPr>
              <w:pStyle w:val="BodyText"/>
            </w:pPr>
            <w:r>
              <w:t>Contact Information</w:t>
            </w:r>
          </w:p>
        </w:tc>
      </w:tr>
      <w:tr w:rsidR="00365954" w14:paraId="250167EF" w14:textId="77777777" w:rsidTr="00365954">
        <w:tc>
          <w:tcPr>
            <w:tcW w:w="2268" w:type="dxa"/>
          </w:tcPr>
          <w:p w14:paraId="3D8A0896" w14:textId="5C60E172" w:rsidR="00365954" w:rsidRPr="00F81AB8" w:rsidRDefault="002F5D32" w:rsidP="00365954">
            <w:pPr>
              <w:pStyle w:val="BodyText"/>
              <w:rPr>
                <w:rFonts w:cs="Arial"/>
                <w:szCs w:val="20"/>
              </w:rPr>
            </w:pPr>
            <w:r>
              <w:rPr>
                <w:rFonts w:cs="Arial"/>
                <w:szCs w:val="20"/>
              </w:rPr>
              <w:t>Colleen Esposito</w:t>
            </w:r>
          </w:p>
        </w:tc>
        <w:tc>
          <w:tcPr>
            <w:tcW w:w="1791" w:type="dxa"/>
          </w:tcPr>
          <w:p w14:paraId="737838E2" w14:textId="24603600" w:rsidR="00365954" w:rsidRPr="00F81AB8" w:rsidRDefault="00365954" w:rsidP="00365954">
            <w:pPr>
              <w:pStyle w:val="BodyText"/>
              <w:rPr>
                <w:rFonts w:cs="Arial"/>
                <w:szCs w:val="20"/>
              </w:rPr>
            </w:pPr>
            <w:r w:rsidRPr="00F81AB8">
              <w:rPr>
                <w:rFonts w:cs="Arial"/>
                <w:szCs w:val="20"/>
              </w:rPr>
              <w:t>CLS BSA</w:t>
            </w:r>
          </w:p>
        </w:tc>
        <w:tc>
          <w:tcPr>
            <w:tcW w:w="1609" w:type="dxa"/>
          </w:tcPr>
          <w:p w14:paraId="662B207F" w14:textId="1A047572" w:rsidR="00365954" w:rsidRPr="00F81AB8" w:rsidRDefault="00365954" w:rsidP="00365954">
            <w:pPr>
              <w:pStyle w:val="BodyText"/>
              <w:rPr>
                <w:rFonts w:cs="Arial"/>
                <w:szCs w:val="20"/>
              </w:rPr>
            </w:pPr>
            <w:r w:rsidRPr="00F81AB8">
              <w:rPr>
                <w:rFonts w:cs="Arial"/>
                <w:szCs w:val="20"/>
              </w:rPr>
              <w:t>SEPM</w:t>
            </w:r>
          </w:p>
        </w:tc>
        <w:tc>
          <w:tcPr>
            <w:tcW w:w="2990" w:type="dxa"/>
          </w:tcPr>
          <w:p w14:paraId="1F8AA5A5" w14:textId="539D8698" w:rsidR="00365954" w:rsidRPr="00F81AB8" w:rsidRDefault="00365954" w:rsidP="00365954">
            <w:pPr>
              <w:pStyle w:val="BodyText"/>
              <w:rPr>
                <w:rFonts w:cs="Arial"/>
                <w:szCs w:val="20"/>
              </w:rPr>
            </w:pPr>
          </w:p>
        </w:tc>
      </w:tr>
      <w:tr w:rsidR="00365954" w14:paraId="1EC61604" w14:textId="77777777" w:rsidTr="00365954">
        <w:tc>
          <w:tcPr>
            <w:tcW w:w="2268" w:type="dxa"/>
          </w:tcPr>
          <w:p w14:paraId="0B6271D7" w14:textId="304753FF" w:rsidR="00365954" w:rsidRPr="00F81AB8" w:rsidRDefault="00365954" w:rsidP="00365954">
            <w:pPr>
              <w:pStyle w:val="BodyText"/>
              <w:rPr>
                <w:rFonts w:cs="Arial"/>
                <w:szCs w:val="20"/>
              </w:rPr>
            </w:pPr>
            <w:r w:rsidRPr="00F81AB8">
              <w:rPr>
                <w:rFonts w:cs="Arial"/>
                <w:szCs w:val="20"/>
              </w:rPr>
              <w:t>Scott Grau</w:t>
            </w:r>
          </w:p>
        </w:tc>
        <w:tc>
          <w:tcPr>
            <w:tcW w:w="1791" w:type="dxa"/>
          </w:tcPr>
          <w:p w14:paraId="5AB5FB5A" w14:textId="3B6E2E7C" w:rsidR="00365954" w:rsidRPr="00F81AB8" w:rsidRDefault="00365954" w:rsidP="00365954">
            <w:pPr>
              <w:pStyle w:val="BodyText"/>
              <w:rPr>
                <w:rFonts w:cs="Arial"/>
                <w:szCs w:val="20"/>
              </w:rPr>
            </w:pPr>
            <w:r w:rsidRPr="00F81AB8">
              <w:rPr>
                <w:rFonts w:cs="Arial"/>
                <w:szCs w:val="20"/>
              </w:rPr>
              <w:t>CLS BSA</w:t>
            </w:r>
          </w:p>
        </w:tc>
        <w:tc>
          <w:tcPr>
            <w:tcW w:w="1609" w:type="dxa"/>
          </w:tcPr>
          <w:p w14:paraId="12789905" w14:textId="1104D922" w:rsidR="00365954" w:rsidRPr="00F81AB8" w:rsidRDefault="00365954" w:rsidP="00365954">
            <w:pPr>
              <w:pStyle w:val="BodyText"/>
              <w:rPr>
                <w:rFonts w:cs="Arial"/>
                <w:szCs w:val="20"/>
              </w:rPr>
            </w:pPr>
            <w:r w:rsidRPr="00F81AB8">
              <w:rPr>
                <w:rFonts w:cs="Arial"/>
                <w:szCs w:val="20"/>
              </w:rPr>
              <w:t>Architect</w:t>
            </w:r>
          </w:p>
        </w:tc>
        <w:tc>
          <w:tcPr>
            <w:tcW w:w="2990" w:type="dxa"/>
          </w:tcPr>
          <w:p w14:paraId="379308D1" w14:textId="1CCAC943" w:rsidR="00365954" w:rsidRPr="00F81AB8" w:rsidRDefault="00365954" w:rsidP="00365954">
            <w:pPr>
              <w:pStyle w:val="BodyText"/>
              <w:rPr>
                <w:rFonts w:cs="Arial"/>
                <w:szCs w:val="20"/>
              </w:rPr>
            </w:pPr>
          </w:p>
        </w:tc>
      </w:tr>
      <w:tr w:rsidR="00365954" w14:paraId="158B6795" w14:textId="77777777" w:rsidTr="00365954">
        <w:tc>
          <w:tcPr>
            <w:tcW w:w="2268" w:type="dxa"/>
          </w:tcPr>
          <w:p w14:paraId="567AFDB9" w14:textId="4BAA1253" w:rsidR="00365954" w:rsidRPr="00F81AB8" w:rsidRDefault="00365954" w:rsidP="00365954">
            <w:pPr>
              <w:pStyle w:val="BodyText"/>
              <w:rPr>
                <w:rFonts w:cs="Arial"/>
                <w:szCs w:val="20"/>
              </w:rPr>
            </w:pPr>
            <w:r w:rsidRPr="00F81AB8">
              <w:rPr>
                <w:rFonts w:cs="Arial"/>
                <w:szCs w:val="20"/>
              </w:rPr>
              <w:t>Bill Mardis</w:t>
            </w:r>
          </w:p>
        </w:tc>
        <w:tc>
          <w:tcPr>
            <w:tcW w:w="1791" w:type="dxa"/>
          </w:tcPr>
          <w:p w14:paraId="47649393" w14:textId="585816A0" w:rsidR="00365954" w:rsidRPr="00F81AB8" w:rsidRDefault="00365954" w:rsidP="00365954">
            <w:pPr>
              <w:pStyle w:val="BodyText"/>
              <w:rPr>
                <w:rFonts w:cs="Arial"/>
                <w:szCs w:val="20"/>
              </w:rPr>
            </w:pPr>
            <w:r w:rsidRPr="00F81AB8">
              <w:rPr>
                <w:rFonts w:cs="Arial"/>
                <w:szCs w:val="20"/>
              </w:rPr>
              <w:t>CLS BSA</w:t>
            </w:r>
          </w:p>
        </w:tc>
        <w:tc>
          <w:tcPr>
            <w:tcW w:w="1609" w:type="dxa"/>
          </w:tcPr>
          <w:p w14:paraId="787E416B" w14:textId="4668E61F" w:rsidR="00365954" w:rsidRPr="00F81AB8" w:rsidRDefault="00365954" w:rsidP="00365954">
            <w:pPr>
              <w:pStyle w:val="BodyText"/>
              <w:rPr>
                <w:rFonts w:cs="Arial"/>
                <w:szCs w:val="20"/>
              </w:rPr>
            </w:pPr>
            <w:r w:rsidRPr="00F81AB8">
              <w:rPr>
                <w:rFonts w:cs="Arial"/>
                <w:szCs w:val="20"/>
              </w:rPr>
              <w:t>Technical Lead</w:t>
            </w:r>
          </w:p>
        </w:tc>
        <w:tc>
          <w:tcPr>
            <w:tcW w:w="2990" w:type="dxa"/>
          </w:tcPr>
          <w:p w14:paraId="1EA0AFF7" w14:textId="568DE659" w:rsidR="00365954" w:rsidRPr="00F81AB8" w:rsidRDefault="00365954" w:rsidP="00365954">
            <w:pPr>
              <w:pStyle w:val="BodyText"/>
              <w:rPr>
                <w:rFonts w:cs="Arial"/>
                <w:szCs w:val="20"/>
              </w:rPr>
            </w:pPr>
          </w:p>
        </w:tc>
      </w:tr>
      <w:tr w:rsidR="0016315F" w14:paraId="778E8380" w14:textId="77777777" w:rsidTr="00365954">
        <w:tc>
          <w:tcPr>
            <w:tcW w:w="2268" w:type="dxa"/>
          </w:tcPr>
          <w:p w14:paraId="250BB69B" w14:textId="5D6A1FFB" w:rsidR="0016315F" w:rsidRPr="00F81AB8" w:rsidRDefault="00570ECF" w:rsidP="00365954">
            <w:pPr>
              <w:pStyle w:val="BodyText"/>
              <w:rPr>
                <w:rFonts w:cs="Arial"/>
                <w:szCs w:val="20"/>
              </w:rPr>
            </w:pPr>
            <w:r>
              <w:rPr>
                <w:rFonts w:cs="Arial"/>
                <w:szCs w:val="20"/>
              </w:rPr>
              <w:t>Angie Pike</w:t>
            </w:r>
          </w:p>
        </w:tc>
        <w:tc>
          <w:tcPr>
            <w:tcW w:w="1791" w:type="dxa"/>
          </w:tcPr>
          <w:p w14:paraId="4D693119" w14:textId="716B3EB1" w:rsidR="0016315F" w:rsidRPr="00F81AB8" w:rsidRDefault="007061C9" w:rsidP="00365954">
            <w:pPr>
              <w:pStyle w:val="BodyText"/>
              <w:rPr>
                <w:rFonts w:cs="Arial"/>
                <w:szCs w:val="20"/>
              </w:rPr>
            </w:pPr>
            <w:r>
              <w:rPr>
                <w:rFonts w:cs="Arial"/>
                <w:szCs w:val="20"/>
              </w:rPr>
              <w:t>CLESS</w:t>
            </w:r>
          </w:p>
        </w:tc>
        <w:tc>
          <w:tcPr>
            <w:tcW w:w="1609" w:type="dxa"/>
          </w:tcPr>
          <w:p w14:paraId="578D6F49" w14:textId="4D986F91" w:rsidR="0016315F" w:rsidRPr="00F81AB8" w:rsidRDefault="007C27FE" w:rsidP="00365954">
            <w:pPr>
              <w:pStyle w:val="BodyText"/>
              <w:rPr>
                <w:rFonts w:cs="Arial"/>
                <w:szCs w:val="20"/>
              </w:rPr>
            </w:pPr>
            <w:r>
              <w:rPr>
                <w:rFonts w:cs="Arial"/>
                <w:szCs w:val="20"/>
              </w:rPr>
              <w:t>Bus. Delivery Executive</w:t>
            </w:r>
          </w:p>
        </w:tc>
        <w:tc>
          <w:tcPr>
            <w:tcW w:w="2990" w:type="dxa"/>
          </w:tcPr>
          <w:p w14:paraId="67F3303D" w14:textId="77777777" w:rsidR="0016315F" w:rsidRPr="00F81AB8" w:rsidRDefault="0016315F" w:rsidP="00365954">
            <w:pPr>
              <w:pStyle w:val="BodyText"/>
              <w:rPr>
                <w:rFonts w:cs="Arial"/>
                <w:szCs w:val="20"/>
              </w:rPr>
            </w:pPr>
          </w:p>
        </w:tc>
      </w:tr>
    </w:tbl>
    <w:p w14:paraId="562C75D1" w14:textId="77777777" w:rsidR="004F3D8B" w:rsidRDefault="004F3D8B" w:rsidP="00523121">
      <w:pPr>
        <w:pStyle w:val="BodyText"/>
      </w:pPr>
    </w:p>
    <w:p w14:paraId="664355AD" w14:textId="77777777" w:rsidR="004F3D8B" w:rsidRDefault="004F3D8B" w:rsidP="00523121">
      <w:pPr>
        <w:pStyle w:val="BodyText"/>
      </w:pPr>
    </w:p>
    <w:p w14:paraId="16512F09" w14:textId="1E7FACF9" w:rsidR="00FA0E78" w:rsidRPr="00FA0E78" w:rsidRDefault="005402A5" w:rsidP="00FA0E78">
      <w:pPr>
        <w:pStyle w:val="Heading2"/>
        <w:rPr>
          <w:rStyle w:val="Emphasis"/>
          <w:b w:val="0"/>
          <w:i w:val="0"/>
          <w:iCs w:val="0"/>
          <w:color w:val="FF0000"/>
        </w:rPr>
      </w:pPr>
      <w:bookmarkStart w:id="11" w:name="_Hlk519081869"/>
      <w:r>
        <w:rPr>
          <w:b w:val="0"/>
        </w:rPr>
        <w:lastRenderedPageBreak/>
        <w:t>Integrations / System Context Diagram</w:t>
      </w:r>
      <w:bookmarkEnd w:id="11"/>
    </w:p>
    <w:p w14:paraId="366A1237" w14:textId="66A4E14E" w:rsidR="00DF43DD" w:rsidRPr="00C07C38" w:rsidRDefault="00B065A6" w:rsidP="00C07C38">
      <w:pPr>
        <w:pStyle w:val="Heading2"/>
        <w:rPr>
          <w:b w:val="0"/>
        </w:rPr>
      </w:pPr>
      <w:r w:rsidRPr="00B065A6">
        <w:rPr>
          <w:b w:val="0"/>
          <w:noProof/>
        </w:rPr>
        <w:drawing>
          <wp:inline distT="0" distB="0" distL="0" distR="0" wp14:anchorId="4FF4CA75" wp14:editId="7D07C7A3">
            <wp:extent cx="5486400" cy="4509135"/>
            <wp:effectExtent l="0" t="0" r="0" b="5715"/>
            <wp:docPr id="20633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9305" name=""/>
                    <pic:cNvPicPr/>
                  </pic:nvPicPr>
                  <pic:blipFill>
                    <a:blip r:embed="rId14"/>
                    <a:stretch>
                      <a:fillRect/>
                    </a:stretch>
                  </pic:blipFill>
                  <pic:spPr>
                    <a:xfrm>
                      <a:off x="0" y="0"/>
                      <a:ext cx="5486400" cy="4509135"/>
                    </a:xfrm>
                    <a:prstGeom prst="rect">
                      <a:avLst/>
                    </a:prstGeom>
                  </pic:spPr>
                </pic:pic>
              </a:graphicData>
            </a:graphic>
          </wp:inline>
        </w:drawing>
      </w:r>
      <w:r w:rsidRPr="00B065A6">
        <w:rPr>
          <w:b w:val="0"/>
        </w:rPr>
        <w:t xml:space="preserve"> </w:t>
      </w:r>
    </w:p>
    <w:p w14:paraId="0AAAD50D" w14:textId="4D94A22C" w:rsidR="00C0272C" w:rsidRPr="00251202" w:rsidRDefault="00C0272C" w:rsidP="00C0272C">
      <w:pPr>
        <w:pStyle w:val="BodyText"/>
      </w:pPr>
    </w:p>
    <w:tbl>
      <w:tblPr>
        <w:tblpPr w:leftFromText="180" w:rightFromText="180" w:vertAnchor="text" w:horzAnchor="margin" w:tblpXSpec="center" w:tblpY="87"/>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2700"/>
        <w:gridCol w:w="1425"/>
        <w:gridCol w:w="1162"/>
        <w:gridCol w:w="3870"/>
      </w:tblGrid>
      <w:tr w:rsidR="00F00C99" w14:paraId="4472052A" w14:textId="77777777" w:rsidTr="004D677D">
        <w:tc>
          <w:tcPr>
            <w:tcW w:w="1188" w:type="dxa"/>
            <w:shd w:val="clear" w:color="auto" w:fill="DEEAF6"/>
          </w:tcPr>
          <w:p w14:paraId="25663B2C" w14:textId="77777777" w:rsidR="00F00C99" w:rsidRDefault="00F00C99" w:rsidP="00F00C99">
            <w:pPr>
              <w:pStyle w:val="BodyText"/>
            </w:pPr>
            <w:bookmarkStart w:id="12" w:name="_Hlk519082124"/>
            <w:r>
              <w:t>Integration Partner ID</w:t>
            </w:r>
          </w:p>
        </w:tc>
        <w:tc>
          <w:tcPr>
            <w:tcW w:w="2700" w:type="dxa"/>
            <w:shd w:val="clear" w:color="auto" w:fill="DEEAF6"/>
          </w:tcPr>
          <w:p w14:paraId="16B86293" w14:textId="77777777" w:rsidR="00F00C99" w:rsidRDefault="00F00C99" w:rsidP="00F00C99">
            <w:pPr>
              <w:pStyle w:val="BodyText"/>
            </w:pPr>
            <w:r>
              <w:t xml:space="preserve">Name </w:t>
            </w:r>
          </w:p>
        </w:tc>
        <w:tc>
          <w:tcPr>
            <w:tcW w:w="1425" w:type="dxa"/>
            <w:shd w:val="clear" w:color="auto" w:fill="DEEAF6"/>
          </w:tcPr>
          <w:p w14:paraId="733C74A9" w14:textId="77777777" w:rsidR="00F00C99" w:rsidRDefault="00F00C99" w:rsidP="00F00C99">
            <w:pPr>
              <w:pStyle w:val="BodyText"/>
            </w:pPr>
            <w:r>
              <w:t>Consumer / Provider</w:t>
            </w:r>
          </w:p>
        </w:tc>
        <w:tc>
          <w:tcPr>
            <w:tcW w:w="1162" w:type="dxa"/>
            <w:shd w:val="clear" w:color="auto" w:fill="DEEAF6"/>
          </w:tcPr>
          <w:p w14:paraId="2BDFE4D3" w14:textId="77777777" w:rsidR="00F00C99" w:rsidRDefault="00F00C99" w:rsidP="00F00C99">
            <w:pPr>
              <w:pStyle w:val="BodyText"/>
            </w:pPr>
            <w:r>
              <w:t>Service Name</w:t>
            </w:r>
          </w:p>
        </w:tc>
        <w:tc>
          <w:tcPr>
            <w:tcW w:w="3870" w:type="dxa"/>
            <w:shd w:val="clear" w:color="auto" w:fill="DEEAF6"/>
          </w:tcPr>
          <w:p w14:paraId="203CB75C" w14:textId="77777777" w:rsidR="00F00C99" w:rsidRDefault="00F00C99" w:rsidP="00F00C99">
            <w:pPr>
              <w:pStyle w:val="BodyText"/>
            </w:pPr>
            <w:r>
              <w:t>Type of Data Exchanged</w:t>
            </w:r>
          </w:p>
        </w:tc>
      </w:tr>
      <w:tr w:rsidR="00F00C99" w14:paraId="7DF4E37C" w14:textId="77777777" w:rsidTr="004D677D">
        <w:tc>
          <w:tcPr>
            <w:tcW w:w="1188" w:type="dxa"/>
          </w:tcPr>
          <w:p w14:paraId="44FB30F8" w14:textId="113079D6" w:rsidR="00F00C99" w:rsidRDefault="00B065A6" w:rsidP="00F00C99">
            <w:pPr>
              <w:pStyle w:val="BodyText"/>
            </w:pPr>
            <w:r>
              <w:t>6037</w:t>
            </w:r>
          </w:p>
        </w:tc>
        <w:tc>
          <w:tcPr>
            <w:tcW w:w="2700" w:type="dxa"/>
          </w:tcPr>
          <w:p w14:paraId="1DA6542E" w14:textId="59F70526" w:rsidR="00F00C99" w:rsidRPr="00F81AB8" w:rsidRDefault="00B065A6" w:rsidP="00F00C99">
            <w:pPr>
              <w:pStyle w:val="BodyText"/>
              <w:rPr>
                <w:rFonts w:cs="Arial"/>
                <w:szCs w:val="20"/>
              </w:rPr>
            </w:pPr>
            <w:r>
              <w:rPr>
                <w:rFonts w:cs="Arial"/>
                <w:szCs w:val="20"/>
              </w:rPr>
              <w:t>Agent Center Workspace</w:t>
            </w:r>
          </w:p>
        </w:tc>
        <w:tc>
          <w:tcPr>
            <w:tcW w:w="1425" w:type="dxa"/>
          </w:tcPr>
          <w:p w14:paraId="3041E394" w14:textId="7B3810A1" w:rsidR="00F00C99" w:rsidRPr="00F81AB8" w:rsidRDefault="00B065A6" w:rsidP="00F00C99">
            <w:pPr>
              <w:pStyle w:val="BodyText"/>
              <w:rPr>
                <w:rFonts w:cs="Arial"/>
                <w:szCs w:val="20"/>
              </w:rPr>
            </w:pPr>
            <w:r>
              <w:rPr>
                <w:rFonts w:cs="Arial"/>
                <w:szCs w:val="20"/>
              </w:rPr>
              <w:t>Provider</w:t>
            </w:r>
          </w:p>
        </w:tc>
        <w:tc>
          <w:tcPr>
            <w:tcW w:w="1162" w:type="dxa"/>
          </w:tcPr>
          <w:p w14:paraId="722B00AE" w14:textId="77777777" w:rsidR="00F00C99" w:rsidRPr="00F81AB8" w:rsidRDefault="00F00C99" w:rsidP="00F00C99">
            <w:pPr>
              <w:pStyle w:val="BodyText"/>
              <w:rPr>
                <w:rFonts w:cs="Arial"/>
                <w:szCs w:val="20"/>
              </w:rPr>
            </w:pPr>
          </w:p>
        </w:tc>
        <w:tc>
          <w:tcPr>
            <w:tcW w:w="3870" w:type="dxa"/>
          </w:tcPr>
          <w:p w14:paraId="42C6D796" w14:textId="3B2D5A64" w:rsidR="00F00C99" w:rsidRPr="00F81AB8" w:rsidRDefault="00B065A6" w:rsidP="00F00C99">
            <w:pPr>
              <w:pStyle w:val="BodyText"/>
              <w:rPr>
                <w:rFonts w:cs="Arial"/>
                <w:szCs w:val="20"/>
              </w:rPr>
            </w:pPr>
            <w:r>
              <w:rPr>
                <w:rFonts w:cs="Arial"/>
                <w:szCs w:val="20"/>
              </w:rPr>
              <w:t>Provides link into CCRF.  Does user authentication.</w:t>
            </w:r>
          </w:p>
        </w:tc>
      </w:tr>
      <w:tr w:rsidR="004D677D" w14:paraId="4E4EB9A9" w14:textId="77777777" w:rsidTr="004D677D">
        <w:tc>
          <w:tcPr>
            <w:tcW w:w="1188" w:type="dxa"/>
          </w:tcPr>
          <w:p w14:paraId="1F5B4636" w14:textId="77777777" w:rsidR="004D677D" w:rsidRDefault="004D677D" w:rsidP="00F00C99">
            <w:pPr>
              <w:pStyle w:val="BodyText"/>
            </w:pPr>
          </w:p>
        </w:tc>
        <w:tc>
          <w:tcPr>
            <w:tcW w:w="2700" w:type="dxa"/>
          </w:tcPr>
          <w:p w14:paraId="0BA15B7D" w14:textId="40B4AAD6" w:rsidR="004D677D" w:rsidRPr="00F81AB8" w:rsidRDefault="00B065A6" w:rsidP="00F00C99">
            <w:pPr>
              <w:pStyle w:val="BodyText"/>
              <w:rPr>
                <w:rFonts w:cs="Arial"/>
                <w:szCs w:val="20"/>
              </w:rPr>
            </w:pPr>
            <w:r>
              <w:rPr>
                <w:rFonts w:cs="Arial"/>
                <w:szCs w:val="20"/>
              </w:rPr>
              <w:t>eFile</w:t>
            </w:r>
          </w:p>
        </w:tc>
        <w:tc>
          <w:tcPr>
            <w:tcW w:w="1425" w:type="dxa"/>
          </w:tcPr>
          <w:p w14:paraId="483F8408" w14:textId="0AF2AE62" w:rsidR="004D677D" w:rsidRPr="00F81AB8" w:rsidRDefault="00B065A6" w:rsidP="00F00C99">
            <w:pPr>
              <w:pStyle w:val="BodyText"/>
              <w:rPr>
                <w:rFonts w:cs="Arial"/>
                <w:szCs w:val="20"/>
              </w:rPr>
            </w:pPr>
            <w:r>
              <w:rPr>
                <w:rFonts w:cs="Arial"/>
                <w:szCs w:val="20"/>
              </w:rPr>
              <w:t>Consumer</w:t>
            </w:r>
          </w:p>
        </w:tc>
        <w:tc>
          <w:tcPr>
            <w:tcW w:w="1162" w:type="dxa"/>
          </w:tcPr>
          <w:p w14:paraId="47B8F488" w14:textId="77777777" w:rsidR="004D677D" w:rsidRPr="00F81AB8" w:rsidRDefault="004D677D" w:rsidP="00F00C99">
            <w:pPr>
              <w:pStyle w:val="BodyText"/>
              <w:rPr>
                <w:rFonts w:cs="Arial"/>
                <w:szCs w:val="20"/>
              </w:rPr>
            </w:pPr>
          </w:p>
        </w:tc>
        <w:tc>
          <w:tcPr>
            <w:tcW w:w="3870" w:type="dxa"/>
          </w:tcPr>
          <w:p w14:paraId="1D89E624" w14:textId="46132154" w:rsidR="004D677D" w:rsidRPr="008B4E67" w:rsidRDefault="00B065A6" w:rsidP="00F00C99">
            <w:pPr>
              <w:pStyle w:val="BodyText"/>
              <w:rPr>
                <w:rFonts w:cs="Arial"/>
                <w:szCs w:val="20"/>
              </w:rPr>
            </w:pPr>
            <w:r>
              <w:rPr>
                <w:rFonts w:cs="Arial"/>
                <w:szCs w:val="20"/>
              </w:rPr>
              <w:t xml:space="preserve">When amendments are submitted, PDF documents are created containing the amendment details and the document gets sent to a location using SFTP.  eFile team has process that listens </w:t>
            </w:r>
            <w:proofErr w:type="gramStart"/>
            <w:r>
              <w:rPr>
                <w:rFonts w:cs="Arial"/>
                <w:szCs w:val="20"/>
              </w:rPr>
              <w:t>for</w:t>
            </w:r>
            <w:proofErr w:type="gramEnd"/>
            <w:r>
              <w:rPr>
                <w:rFonts w:cs="Arial"/>
                <w:szCs w:val="20"/>
              </w:rPr>
              <w:t xml:space="preserve"> new documents and pulls them in so that </w:t>
            </w:r>
            <w:r>
              <w:rPr>
                <w:rFonts w:cs="Arial"/>
                <w:szCs w:val="20"/>
              </w:rPr>
              <w:lastRenderedPageBreak/>
              <w:t>Processing can use the details to key into the PCIO mainframe systems.</w:t>
            </w:r>
          </w:p>
        </w:tc>
      </w:tr>
      <w:tr w:rsidR="00B065A6" w14:paraId="12C88609" w14:textId="77777777" w:rsidTr="004D677D">
        <w:tc>
          <w:tcPr>
            <w:tcW w:w="1188" w:type="dxa"/>
          </w:tcPr>
          <w:p w14:paraId="57909E9C" w14:textId="09DAE8DC" w:rsidR="00B065A6" w:rsidRDefault="00B065A6" w:rsidP="00F00C99">
            <w:pPr>
              <w:pStyle w:val="BodyText"/>
            </w:pPr>
            <w:r>
              <w:lastRenderedPageBreak/>
              <w:t>993</w:t>
            </w:r>
          </w:p>
        </w:tc>
        <w:tc>
          <w:tcPr>
            <w:tcW w:w="2700" w:type="dxa"/>
          </w:tcPr>
          <w:p w14:paraId="6221BE08" w14:textId="2464505F" w:rsidR="00B065A6" w:rsidRDefault="00B065A6" w:rsidP="00F00C99">
            <w:pPr>
              <w:pStyle w:val="BodyText"/>
              <w:rPr>
                <w:rFonts w:cs="Arial"/>
                <w:szCs w:val="20"/>
              </w:rPr>
            </w:pPr>
            <w:r>
              <w:rPr>
                <w:rFonts w:cs="Arial"/>
                <w:szCs w:val="20"/>
              </w:rPr>
              <w:t>Agent Masterfile</w:t>
            </w:r>
          </w:p>
        </w:tc>
        <w:tc>
          <w:tcPr>
            <w:tcW w:w="1425" w:type="dxa"/>
          </w:tcPr>
          <w:p w14:paraId="4384204F" w14:textId="0AAEB165" w:rsidR="00B065A6" w:rsidRDefault="00B065A6" w:rsidP="00F00C99">
            <w:pPr>
              <w:pStyle w:val="BodyText"/>
              <w:rPr>
                <w:rFonts w:cs="Arial"/>
                <w:szCs w:val="20"/>
              </w:rPr>
            </w:pPr>
            <w:r>
              <w:rPr>
                <w:rFonts w:cs="Arial"/>
                <w:szCs w:val="20"/>
              </w:rPr>
              <w:t>Provider</w:t>
            </w:r>
          </w:p>
        </w:tc>
        <w:tc>
          <w:tcPr>
            <w:tcW w:w="1162" w:type="dxa"/>
          </w:tcPr>
          <w:p w14:paraId="3ED843A7" w14:textId="77777777" w:rsidR="00B065A6" w:rsidRPr="00F81AB8" w:rsidRDefault="00B065A6" w:rsidP="00F00C99">
            <w:pPr>
              <w:pStyle w:val="BodyText"/>
              <w:rPr>
                <w:rFonts w:cs="Arial"/>
                <w:szCs w:val="20"/>
              </w:rPr>
            </w:pPr>
          </w:p>
        </w:tc>
        <w:tc>
          <w:tcPr>
            <w:tcW w:w="3870" w:type="dxa"/>
          </w:tcPr>
          <w:p w14:paraId="09A8260D" w14:textId="1AA052BC" w:rsidR="00B065A6" w:rsidRDefault="00B065A6" w:rsidP="00F00C99">
            <w:pPr>
              <w:pStyle w:val="BodyText"/>
              <w:rPr>
                <w:rFonts w:cs="Arial"/>
                <w:szCs w:val="20"/>
              </w:rPr>
            </w:pPr>
            <w:r>
              <w:rPr>
                <w:rFonts w:cs="Arial"/>
                <w:szCs w:val="20"/>
              </w:rPr>
              <w:t>Mainframe DB2 Agent Masterfile tables are queried to get agent information</w:t>
            </w:r>
          </w:p>
        </w:tc>
      </w:tr>
      <w:tr w:rsidR="00B065A6" w14:paraId="38E03730" w14:textId="77777777" w:rsidTr="004D677D">
        <w:tc>
          <w:tcPr>
            <w:tcW w:w="1188" w:type="dxa"/>
          </w:tcPr>
          <w:p w14:paraId="63F78FCC" w14:textId="77777777" w:rsidR="00B065A6" w:rsidRDefault="00B065A6" w:rsidP="00F00C99">
            <w:pPr>
              <w:pStyle w:val="BodyText"/>
            </w:pPr>
          </w:p>
        </w:tc>
        <w:tc>
          <w:tcPr>
            <w:tcW w:w="2700" w:type="dxa"/>
          </w:tcPr>
          <w:p w14:paraId="2B546984" w14:textId="08BBFFC6" w:rsidR="00B065A6" w:rsidRDefault="00B065A6" w:rsidP="00F00C99">
            <w:pPr>
              <w:pStyle w:val="BodyText"/>
              <w:rPr>
                <w:rFonts w:cs="Arial"/>
                <w:szCs w:val="20"/>
              </w:rPr>
            </w:pPr>
            <w:r>
              <w:rPr>
                <w:rFonts w:cs="Arial"/>
                <w:szCs w:val="20"/>
              </w:rPr>
              <w:t>Bag File</w:t>
            </w:r>
          </w:p>
        </w:tc>
        <w:tc>
          <w:tcPr>
            <w:tcW w:w="1425" w:type="dxa"/>
          </w:tcPr>
          <w:p w14:paraId="6060AFB6" w14:textId="73D3F786" w:rsidR="00B065A6" w:rsidRDefault="00B065A6" w:rsidP="00F00C99">
            <w:pPr>
              <w:pStyle w:val="BodyText"/>
              <w:rPr>
                <w:rFonts w:cs="Arial"/>
                <w:szCs w:val="20"/>
              </w:rPr>
            </w:pPr>
            <w:r>
              <w:rPr>
                <w:rFonts w:cs="Arial"/>
                <w:szCs w:val="20"/>
              </w:rPr>
              <w:t>Provider</w:t>
            </w:r>
          </w:p>
        </w:tc>
        <w:tc>
          <w:tcPr>
            <w:tcW w:w="1162" w:type="dxa"/>
          </w:tcPr>
          <w:p w14:paraId="7841D33F" w14:textId="77777777" w:rsidR="00B065A6" w:rsidRPr="00F81AB8" w:rsidRDefault="00B065A6" w:rsidP="00F00C99">
            <w:pPr>
              <w:pStyle w:val="BodyText"/>
              <w:rPr>
                <w:rFonts w:cs="Arial"/>
                <w:szCs w:val="20"/>
              </w:rPr>
            </w:pPr>
          </w:p>
        </w:tc>
        <w:tc>
          <w:tcPr>
            <w:tcW w:w="3870" w:type="dxa"/>
          </w:tcPr>
          <w:p w14:paraId="10521AF1" w14:textId="4A47D49B" w:rsidR="00B065A6" w:rsidRDefault="00B065A6" w:rsidP="00F00C99">
            <w:pPr>
              <w:pStyle w:val="BodyText"/>
              <w:rPr>
                <w:rFonts w:cs="Arial"/>
                <w:szCs w:val="20"/>
              </w:rPr>
            </w:pPr>
            <w:r>
              <w:rPr>
                <w:rFonts w:cs="Arial"/>
                <w:szCs w:val="20"/>
              </w:rPr>
              <w:t xml:space="preserve">Mainframe DB2 query against Bag File to get underwriting and processing location </w:t>
            </w:r>
          </w:p>
        </w:tc>
      </w:tr>
      <w:tr w:rsidR="00B065A6" w14:paraId="1CC3F9DE" w14:textId="77777777" w:rsidTr="004D677D">
        <w:tc>
          <w:tcPr>
            <w:tcW w:w="1188" w:type="dxa"/>
          </w:tcPr>
          <w:p w14:paraId="19B32564" w14:textId="2797BB3D" w:rsidR="00B065A6" w:rsidRDefault="00B065A6" w:rsidP="00F00C99">
            <w:pPr>
              <w:pStyle w:val="BodyText"/>
            </w:pPr>
          </w:p>
        </w:tc>
        <w:tc>
          <w:tcPr>
            <w:tcW w:w="2700" w:type="dxa"/>
          </w:tcPr>
          <w:p w14:paraId="08AE33B1" w14:textId="5865E1A2" w:rsidR="00B065A6" w:rsidRDefault="00B065A6" w:rsidP="00F00C99">
            <w:pPr>
              <w:pStyle w:val="BodyText"/>
              <w:rPr>
                <w:rFonts w:cs="Arial"/>
                <w:szCs w:val="20"/>
              </w:rPr>
            </w:pPr>
            <w:r>
              <w:rPr>
                <w:rFonts w:cs="Arial"/>
                <w:szCs w:val="20"/>
              </w:rPr>
              <w:t>Driver License Validation Service</w:t>
            </w:r>
          </w:p>
        </w:tc>
        <w:tc>
          <w:tcPr>
            <w:tcW w:w="1425" w:type="dxa"/>
          </w:tcPr>
          <w:p w14:paraId="1E01AFEC" w14:textId="7CB65602" w:rsidR="00B065A6" w:rsidRDefault="00B065A6" w:rsidP="00F00C99">
            <w:pPr>
              <w:pStyle w:val="BodyText"/>
              <w:rPr>
                <w:rFonts w:cs="Arial"/>
                <w:szCs w:val="20"/>
              </w:rPr>
            </w:pPr>
            <w:r>
              <w:rPr>
                <w:rFonts w:cs="Arial"/>
                <w:szCs w:val="20"/>
              </w:rPr>
              <w:t>Provider</w:t>
            </w:r>
          </w:p>
        </w:tc>
        <w:tc>
          <w:tcPr>
            <w:tcW w:w="1162" w:type="dxa"/>
          </w:tcPr>
          <w:p w14:paraId="41C6A110" w14:textId="77777777" w:rsidR="00B065A6" w:rsidRPr="00F81AB8" w:rsidRDefault="00B065A6" w:rsidP="00F00C99">
            <w:pPr>
              <w:pStyle w:val="BodyText"/>
              <w:rPr>
                <w:rFonts w:cs="Arial"/>
                <w:szCs w:val="20"/>
              </w:rPr>
            </w:pPr>
          </w:p>
        </w:tc>
        <w:tc>
          <w:tcPr>
            <w:tcW w:w="3870" w:type="dxa"/>
          </w:tcPr>
          <w:p w14:paraId="7C1DC2B8" w14:textId="5DA45D62" w:rsidR="00B065A6" w:rsidRDefault="00B065A6" w:rsidP="00F00C99">
            <w:pPr>
              <w:pStyle w:val="BodyText"/>
              <w:rPr>
                <w:rFonts w:cs="Arial"/>
                <w:szCs w:val="20"/>
              </w:rPr>
            </w:pPr>
            <w:r>
              <w:rPr>
                <w:rFonts w:cs="Arial"/>
                <w:szCs w:val="20"/>
              </w:rPr>
              <w:t>Through SOA a Driver License Validation service is called if they are entering an amendment that involves driver license number</w:t>
            </w:r>
          </w:p>
        </w:tc>
      </w:tr>
      <w:tr w:rsidR="00B065A6" w14:paraId="2736FFF7" w14:textId="77777777" w:rsidTr="004D677D">
        <w:tc>
          <w:tcPr>
            <w:tcW w:w="1188" w:type="dxa"/>
          </w:tcPr>
          <w:p w14:paraId="74ED6068" w14:textId="77777777" w:rsidR="00B065A6" w:rsidRDefault="00B065A6" w:rsidP="00F00C99">
            <w:pPr>
              <w:pStyle w:val="BodyText"/>
            </w:pPr>
          </w:p>
        </w:tc>
        <w:tc>
          <w:tcPr>
            <w:tcW w:w="2700" w:type="dxa"/>
          </w:tcPr>
          <w:p w14:paraId="51985B15" w14:textId="6AC20ECF" w:rsidR="00B065A6" w:rsidRDefault="00B065A6" w:rsidP="00F00C99">
            <w:pPr>
              <w:pStyle w:val="BodyText"/>
              <w:rPr>
                <w:rFonts w:cs="Arial"/>
                <w:szCs w:val="20"/>
              </w:rPr>
            </w:pPr>
            <w:r>
              <w:rPr>
                <w:rFonts w:cs="Arial"/>
                <w:szCs w:val="20"/>
              </w:rPr>
              <w:t>SQL Server PH4DD001</w:t>
            </w:r>
          </w:p>
        </w:tc>
        <w:tc>
          <w:tcPr>
            <w:tcW w:w="1425" w:type="dxa"/>
          </w:tcPr>
          <w:p w14:paraId="5CEB24A5" w14:textId="77777777" w:rsidR="00B065A6" w:rsidRDefault="00B065A6" w:rsidP="00F00C99">
            <w:pPr>
              <w:pStyle w:val="BodyText"/>
              <w:rPr>
                <w:rFonts w:cs="Arial"/>
                <w:szCs w:val="20"/>
              </w:rPr>
            </w:pPr>
          </w:p>
        </w:tc>
        <w:tc>
          <w:tcPr>
            <w:tcW w:w="1162" w:type="dxa"/>
          </w:tcPr>
          <w:p w14:paraId="43E9BCFC" w14:textId="77777777" w:rsidR="00B065A6" w:rsidRPr="00F81AB8" w:rsidRDefault="00B065A6" w:rsidP="00F00C99">
            <w:pPr>
              <w:pStyle w:val="BodyText"/>
              <w:rPr>
                <w:rFonts w:cs="Arial"/>
                <w:szCs w:val="20"/>
              </w:rPr>
            </w:pPr>
          </w:p>
        </w:tc>
        <w:tc>
          <w:tcPr>
            <w:tcW w:w="3870" w:type="dxa"/>
          </w:tcPr>
          <w:p w14:paraId="7903F0BA" w14:textId="4F04D4B6" w:rsidR="00B065A6" w:rsidRDefault="00B065A6" w:rsidP="00F00C99">
            <w:pPr>
              <w:pStyle w:val="BodyText"/>
              <w:rPr>
                <w:rFonts w:cs="Arial"/>
                <w:szCs w:val="20"/>
              </w:rPr>
            </w:pPr>
            <w:r>
              <w:rPr>
                <w:rFonts w:cs="Arial"/>
                <w:szCs w:val="20"/>
              </w:rPr>
              <w:t>SQL Server database used by the web app</w:t>
            </w:r>
          </w:p>
        </w:tc>
      </w:tr>
    </w:tbl>
    <w:bookmarkEnd w:id="12"/>
    <w:p w14:paraId="6E1831B3" w14:textId="4D9E2B11" w:rsidR="00653B76" w:rsidRPr="00F75DF3" w:rsidRDefault="00F00C99" w:rsidP="00F75DF3">
      <w:pPr>
        <w:pStyle w:val="Heading2"/>
        <w:rPr>
          <w:b w:val="0"/>
        </w:rPr>
      </w:pPr>
      <w:r>
        <w:rPr>
          <w:b w:val="0"/>
        </w:rPr>
        <w:t>Nationwide Process Integration</w:t>
      </w:r>
    </w:p>
    <w:tbl>
      <w:tblPr>
        <w:tblpPr w:leftFromText="180" w:rightFromText="180" w:vertAnchor="text" w:horzAnchor="margin" w:tblpY="111"/>
        <w:tblW w:w="6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4943"/>
      </w:tblGrid>
      <w:tr w:rsidR="00F00C99" w14:paraId="1425BC18" w14:textId="77777777" w:rsidTr="00F00C99">
        <w:tc>
          <w:tcPr>
            <w:tcW w:w="1278" w:type="dxa"/>
            <w:shd w:val="clear" w:color="auto" w:fill="DEEAF6"/>
          </w:tcPr>
          <w:p w14:paraId="0BA8AC5A" w14:textId="77777777" w:rsidR="00F00C99" w:rsidRDefault="00F00C99" w:rsidP="00F00C99">
            <w:pPr>
              <w:pStyle w:val="BodyText"/>
            </w:pPr>
            <w:r>
              <w:t>Nationwide Process ID</w:t>
            </w:r>
          </w:p>
        </w:tc>
        <w:tc>
          <w:tcPr>
            <w:tcW w:w="4943" w:type="dxa"/>
            <w:shd w:val="clear" w:color="auto" w:fill="DEEAF6"/>
          </w:tcPr>
          <w:p w14:paraId="397CB4BC" w14:textId="77777777" w:rsidR="00F00C99" w:rsidRDefault="00F00C99" w:rsidP="00F00C99">
            <w:pPr>
              <w:pStyle w:val="BodyText"/>
            </w:pPr>
            <w:r>
              <w:t xml:space="preserve">Process Name </w:t>
            </w:r>
          </w:p>
        </w:tc>
      </w:tr>
      <w:tr w:rsidR="00F00C99" w14:paraId="54E11D2A" w14:textId="77777777" w:rsidTr="00F00C99">
        <w:tc>
          <w:tcPr>
            <w:tcW w:w="1278" w:type="dxa"/>
          </w:tcPr>
          <w:p w14:paraId="31126E5D" w14:textId="77777777" w:rsidR="00F00C99" w:rsidRDefault="00F00C99" w:rsidP="00F00C99">
            <w:pPr>
              <w:pStyle w:val="BodyText"/>
            </w:pPr>
          </w:p>
        </w:tc>
        <w:tc>
          <w:tcPr>
            <w:tcW w:w="4943" w:type="dxa"/>
          </w:tcPr>
          <w:p w14:paraId="2DE403A5" w14:textId="0991D2A4" w:rsidR="00F00C99" w:rsidRDefault="00F75DF3" w:rsidP="00F00C99">
            <w:pPr>
              <w:pStyle w:val="BodyText"/>
            </w:pPr>
            <w:r>
              <w:t>ServiceNow</w:t>
            </w:r>
          </w:p>
        </w:tc>
      </w:tr>
      <w:tr w:rsidR="00F75DF3" w14:paraId="149F9278" w14:textId="77777777" w:rsidTr="00F00C99">
        <w:tc>
          <w:tcPr>
            <w:tcW w:w="1278" w:type="dxa"/>
          </w:tcPr>
          <w:p w14:paraId="14F1F68C" w14:textId="77777777" w:rsidR="00F75DF3" w:rsidRDefault="00F75DF3" w:rsidP="00F00C99">
            <w:pPr>
              <w:pStyle w:val="BodyText"/>
            </w:pPr>
          </w:p>
        </w:tc>
        <w:tc>
          <w:tcPr>
            <w:tcW w:w="4943" w:type="dxa"/>
          </w:tcPr>
          <w:p w14:paraId="218C0B70" w14:textId="546E14C1" w:rsidR="00F75DF3" w:rsidRDefault="00F75DF3" w:rsidP="00F00C99">
            <w:pPr>
              <w:pStyle w:val="BodyText"/>
            </w:pPr>
            <w:r>
              <w:t>New Relic</w:t>
            </w:r>
          </w:p>
        </w:tc>
      </w:tr>
      <w:tr w:rsidR="00F75DF3" w14:paraId="230AB451" w14:textId="77777777" w:rsidTr="00F00C99">
        <w:tc>
          <w:tcPr>
            <w:tcW w:w="1278" w:type="dxa"/>
          </w:tcPr>
          <w:p w14:paraId="5035B496" w14:textId="77777777" w:rsidR="00F75DF3" w:rsidRDefault="00F75DF3" w:rsidP="00F00C99">
            <w:pPr>
              <w:pStyle w:val="BodyText"/>
            </w:pPr>
          </w:p>
        </w:tc>
        <w:tc>
          <w:tcPr>
            <w:tcW w:w="4943" w:type="dxa"/>
          </w:tcPr>
          <w:p w14:paraId="375DC2E6" w14:textId="1DAA0153" w:rsidR="00F75DF3" w:rsidRDefault="00F75DF3" w:rsidP="00F00C99">
            <w:pPr>
              <w:pStyle w:val="BodyText"/>
            </w:pPr>
            <w:r>
              <w:t>IIQ</w:t>
            </w:r>
          </w:p>
        </w:tc>
      </w:tr>
      <w:tr w:rsidR="00F75DF3" w14:paraId="692AEBF2" w14:textId="77777777" w:rsidTr="00F00C99">
        <w:tc>
          <w:tcPr>
            <w:tcW w:w="1278" w:type="dxa"/>
          </w:tcPr>
          <w:p w14:paraId="75039048" w14:textId="77777777" w:rsidR="00F75DF3" w:rsidRDefault="00F75DF3" w:rsidP="00F00C99">
            <w:pPr>
              <w:pStyle w:val="BodyText"/>
            </w:pPr>
          </w:p>
        </w:tc>
        <w:tc>
          <w:tcPr>
            <w:tcW w:w="4943" w:type="dxa"/>
          </w:tcPr>
          <w:p w14:paraId="24C30887" w14:textId="24121EDC" w:rsidR="00F75DF3" w:rsidRDefault="00F75DF3" w:rsidP="00F00C99">
            <w:pPr>
              <w:pStyle w:val="BodyText"/>
            </w:pPr>
            <w:r>
              <w:t>Vault</w:t>
            </w:r>
          </w:p>
        </w:tc>
      </w:tr>
      <w:tr w:rsidR="00F75DF3" w14:paraId="2D70618F" w14:textId="77777777" w:rsidTr="00F00C99">
        <w:tc>
          <w:tcPr>
            <w:tcW w:w="1278" w:type="dxa"/>
          </w:tcPr>
          <w:p w14:paraId="4A8D9295" w14:textId="77777777" w:rsidR="00F75DF3" w:rsidRDefault="00F75DF3" w:rsidP="00F00C99">
            <w:pPr>
              <w:pStyle w:val="BodyText"/>
            </w:pPr>
          </w:p>
        </w:tc>
        <w:tc>
          <w:tcPr>
            <w:tcW w:w="4943" w:type="dxa"/>
          </w:tcPr>
          <w:p w14:paraId="343D4442" w14:textId="72076B14" w:rsidR="00F75DF3" w:rsidRDefault="00F75DF3" w:rsidP="00F00C99">
            <w:pPr>
              <w:pStyle w:val="BodyText"/>
            </w:pPr>
            <w:r>
              <w:t>Archer</w:t>
            </w:r>
          </w:p>
        </w:tc>
      </w:tr>
    </w:tbl>
    <w:p w14:paraId="62431CDC" w14:textId="77777777" w:rsidR="004239E4" w:rsidRDefault="004239E4" w:rsidP="00DF43DD">
      <w:pPr>
        <w:pStyle w:val="BodyText"/>
      </w:pPr>
    </w:p>
    <w:p w14:paraId="49E398E2" w14:textId="77777777" w:rsidR="004239E4" w:rsidRDefault="004239E4" w:rsidP="00DF43DD">
      <w:pPr>
        <w:pStyle w:val="BodyText"/>
      </w:pPr>
    </w:p>
    <w:p w14:paraId="16287F21" w14:textId="77777777" w:rsidR="003352F6" w:rsidRPr="00DF43DD" w:rsidRDefault="003352F6" w:rsidP="00DF43DD">
      <w:pPr>
        <w:pStyle w:val="BodyText"/>
      </w:pPr>
    </w:p>
    <w:p w14:paraId="04C3BB9D" w14:textId="77777777" w:rsidR="00F75DF3" w:rsidRDefault="00F75DF3" w:rsidP="002907AD">
      <w:pPr>
        <w:pStyle w:val="Heading2"/>
        <w:rPr>
          <w:b w:val="0"/>
        </w:rPr>
      </w:pPr>
    </w:p>
    <w:p w14:paraId="67513139" w14:textId="77777777" w:rsidR="00C064E5" w:rsidRDefault="00C064E5" w:rsidP="006B2BD8">
      <w:pPr>
        <w:pStyle w:val="Heading2"/>
        <w:rPr>
          <w:b w:val="0"/>
        </w:rPr>
      </w:pPr>
    </w:p>
    <w:p w14:paraId="41BF0A96" w14:textId="77777777" w:rsidR="00C064E5" w:rsidRDefault="00C064E5" w:rsidP="006B2BD8">
      <w:pPr>
        <w:pStyle w:val="Heading2"/>
        <w:rPr>
          <w:b w:val="0"/>
        </w:rPr>
      </w:pPr>
    </w:p>
    <w:p w14:paraId="100C5B58" w14:textId="30DA4CBF" w:rsidR="002907AD" w:rsidRPr="0017301A" w:rsidRDefault="002907AD" w:rsidP="006B2BD8">
      <w:pPr>
        <w:pStyle w:val="Heading2"/>
        <w:rPr>
          <w:b w:val="0"/>
          <w:color w:val="FF0000"/>
        </w:rPr>
      </w:pPr>
      <w:r>
        <w:rPr>
          <w:b w:val="0"/>
        </w:rPr>
        <w:t>Technology Platform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1991"/>
        <w:gridCol w:w="4952"/>
      </w:tblGrid>
      <w:tr w:rsidR="002907AD" w14:paraId="2B8B3857" w14:textId="77777777" w:rsidTr="00A06AC8">
        <w:tc>
          <w:tcPr>
            <w:tcW w:w="1861" w:type="dxa"/>
            <w:shd w:val="clear" w:color="auto" w:fill="DEEAF6"/>
          </w:tcPr>
          <w:p w14:paraId="38DCAF20" w14:textId="77777777" w:rsidR="002907AD" w:rsidRDefault="002907AD" w:rsidP="00437C4B">
            <w:pPr>
              <w:pStyle w:val="BodyText"/>
            </w:pPr>
            <w:r>
              <w:t xml:space="preserve">Technology Type </w:t>
            </w:r>
          </w:p>
        </w:tc>
        <w:tc>
          <w:tcPr>
            <w:tcW w:w="2414" w:type="dxa"/>
            <w:shd w:val="clear" w:color="auto" w:fill="DEEAF6"/>
          </w:tcPr>
          <w:p w14:paraId="60735FA7" w14:textId="77777777" w:rsidR="002907AD" w:rsidRDefault="002907AD" w:rsidP="00437C4B">
            <w:pPr>
              <w:pStyle w:val="BodyText"/>
            </w:pPr>
            <w:r>
              <w:t>Technology Name</w:t>
            </w:r>
          </w:p>
        </w:tc>
        <w:tc>
          <w:tcPr>
            <w:tcW w:w="4355" w:type="dxa"/>
            <w:shd w:val="clear" w:color="auto" w:fill="DEEAF6"/>
          </w:tcPr>
          <w:p w14:paraId="10CABCC5" w14:textId="77777777" w:rsidR="002907AD" w:rsidRDefault="002907AD" w:rsidP="00437C4B">
            <w:pPr>
              <w:pStyle w:val="BodyText"/>
            </w:pPr>
            <w:r>
              <w:t>Notes</w:t>
            </w:r>
          </w:p>
        </w:tc>
      </w:tr>
      <w:tr w:rsidR="002907AD" w14:paraId="269FF964" w14:textId="77777777" w:rsidTr="00A06AC8">
        <w:tc>
          <w:tcPr>
            <w:tcW w:w="1861" w:type="dxa"/>
          </w:tcPr>
          <w:p w14:paraId="0F80CB4B" w14:textId="77777777" w:rsidR="002907AD" w:rsidRDefault="002907AD" w:rsidP="00437C4B">
            <w:pPr>
              <w:pStyle w:val="BodyText"/>
            </w:pPr>
            <w:r>
              <w:t>Operating System</w:t>
            </w:r>
          </w:p>
        </w:tc>
        <w:tc>
          <w:tcPr>
            <w:tcW w:w="2414" w:type="dxa"/>
          </w:tcPr>
          <w:p w14:paraId="34B3F2EB" w14:textId="77777777" w:rsidR="002907AD" w:rsidRDefault="002907AD" w:rsidP="00437C4B">
            <w:pPr>
              <w:pStyle w:val="BodyText"/>
            </w:pPr>
          </w:p>
        </w:tc>
        <w:tc>
          <w:tcPr>
            <w:tcW w:w="4355" w:type="dxa"/>
          </w:tcPr>
          <w:p w14:paraId="7D34F5C7" w14:textId="77777777" w:rsidR="002907AD" w:rsidRDefault="002907AD" w:rsidP="00437C4B">
            <w:pPr>
              <w:pStyle w:val="BodyText"/>
            </w:pPr>
          </w:p>
        </w:tc>
      </w:tr>
      <w:tr w:rsidR="002907AD" w14:paraId="328BE310" w14:textId="77777777" w:rsidTr="00A06AC8">
        <w:tc>
          <w:tcPr>
            <w:tcW w:w="1861" w:type="dxa"/>
          </w:tcPr>
          <w:p w14:paraId="04187F94" w14:textId="77777777" w:rsidR="002907AD" w:rsidRDefault="002907AD" w:rsidP="00437C4B">
            <w:pPr>
              <w:pStyle w:val="BodyText"/>
            </w:pPr>
            <w:r>
              <w:t>Application Server</w:t>
            </w:r>
          </w:p>
        </w:tc>
        <w:tc>
          <w:tcPr>
            <w:tcW w:w="2414" w:type="dxa"/>
          </w:tcPr>
          <w:p w14:paraId="0B4020A7" w14:textId="0029E6CD" w:rsidR="002907AD" w:rsidRDefault="006B2BD8" w:rsidP="00437C4B">
            <w:pPr>
              <w:pStyle w:val="BodyText"/>
            </w:pPr>
            <w:r>
              <w:t>AWS/Cloud</w:t>
            </w:r>
          </w:p>
        </w:tc>
        <w:tc>
          <w:tcPr>
            <w:tcW w:w="4355" w:type="dxa"/>
          </w:tcPr>
          <w:p w14:paraId="1D7B270A" w14:textId="77777777" w:rsidR="002907AD" w:rsidRDefault="002907AD" w:rsidP="00437C4B">
            <w:pPr>
              <w:pStyle w:val="BodyText"/>
            </w:pPr>
          </w:p>
        </w:tc>
      </w:tr>
      <w:tr w:rsidR="002907AD" w14:paraId="58FD46FD" w14:textId="77777777" w:rsidTr="00A06AC8">
        <w:tc>
          <w:tcPr>
            <w:tcW w:w="1861" w:type="dxa"/>
          </w:tcPr>
          <w:p w14:paraId="4D72D548" w14:textId="77777777" w:rsidR="002907AD" w:rsidRDefault="002907AD" w:rsidP="00437C4B">
            <w:pPr>
              <w:pStyle w:val="BodyText"/>
            </w:pPr>
            <w:r>
              <w:lastRenderedPageBreak/>
              <w:t>DBMS / File Type</w:t>
            </w:r>
          </w:p>
        </w:tc>
        <w:tc>
          <w:tcPr>
            <w:tcW w:w="2414" w:type="dxa"/>
          </w:tcPr>
          <w:p w14:paraId="4F904CB7" w14:textId="7F424AB7" w:rsidR="002907AD" w:rsidRDefault="0017301A" w:rsidP="00437C4B">
            <w:pPr>
              <w:pStyle w:val="BodyText"/>
            </w:pPr>
            <w:r>
              <w:t>SQL Server</w:t>
            </w:r>
          </w:p>
        </w:tc>
        <w:tc>
          <w:tcPr>
            <w:tcW w:w="4355" w:type="dxa"/>
          </w:tcPr>
          <w:p w14:paraId="06971CD3" w14:textId="13F0EF2D" w:rsidR="00632605" w:rsidRDefault="00611E18" w:rsidP="00437C4B">
            <w:pPr>
              <w:pStyle w:val="BodyText"/>
            </w:pPr>
            <w:r>
              <w:t xml:space="preserve">Reads and writes data to </w:t>
            </w:r>
            <w:r w:rsidR="0017301A">
              <w:t>SQL Server database PH4DD001.</w:t>
            </w:r>
          </w:p>
        </w:tc>
      </w:tr>
      <w:tr w:rsidR="002907AD" w14:paraId="609DE428" w14:textId="77777777" w:rsidTr="00A06AC8">
        <w:tc>
          <w:tcPr>
            <w:tcW w:w="1861" w:type="dxa"/>
          </w:tcPr>
          <w:p w14:paraId="371EA48D" w14:textId="77777777" w:rsidR="002907AD" w:rsidRDefault="002907AD" w:rsidP="00437C4B">
            <w:pPr>
              <w:pStyle w:val="BodyText"/>
            </w:pPr>
            <w:r>
              <w:t>Coding Language</w:t>
            </w:r>
          </w:p>
        </w:tc>
        <w:tc>
          <w:tcPr>
            <w:tcW w:w="2414" w:type="dxa"/>
          </w:tcPr>
          <w:p w14:paraId="2A1F701D" w14:textId="7CC75011" w:rsidR="002907AD" w:rsidRDefault="00632605" w:rsidP="00437C4B">
            <w:pPr>
              <w:pStyle w:val="BodyText"/>
            </w:pPr>
            <w:r>
              <w:t>Java</w:t>
            </w:r>
          </w:p>
        </w:tc>
        <w:tc>
          <w:tcPr>
            <w:tcW w:w="4355" w:type="dxa"/>
          </w:tcPr>
          <w:p w14:paraId="03EFCA41" w14:textId="77777777" w:rsidR="002907AD" w:rsidRDefault="002907AD" w:rsidP="00437C4B">
            <w:pPr>
              <w:pStyle w:val="BodyText"/>
            </w:pPr>
          </w:p>
        </w:tc>
      </w:tr>
      <w:tr w:rsidR="002907AD" w14:paraId="5177C89F" w14:textId="77777777" w:rsidTr="00A06AC8">
        <w:tc>
          <w:tcPr>
            <w:tcW w:w="1861" w:type="dxa"/>
          </w:tcPr>
          <w:p w14:paraId="7BF32EAB" w14:textId="77777777" w:rsidR="002907AD" w:rsidRDefault="002907AD" w:rsidP="00437C4B">
            <w:pPr>
              <w:pStyle w:val="BodyText"/>
            </w:pPr>
            <w:r>
              <w:t>3</w:t>
            </w:r>
            <w:r w:rsidRPr="00B70E85">
              <w:rPr>
                <w:vertAlign w:val="superscript"/>
              </w:rPr>
              <w:t>rd</w:t>
            </w:r>
            <w:r>
              <w:t xml:space="preserve"> Party S/W</w:t>
            </w:r>
          </w:p>
        </w:tc>
        <w:tc>
          <w:tcPr>
            <w:tcW w:w="2414" w:type="dxa"/>
          </w:tcPr>
          <w:p w14:paraId="5F96A722" w14:textId="1FE12728" w:rsidR="002907AD" w:rsidRDefault="00611E18" w:rsidP="00437C4B">
            <w:pPr>
              <w:pStyle w:val="BodyText"/>
            </w:pPr>
            <w:r>
              <w:t>N/A</w:t>
            </w:r>
          </w:p>
        </w:tc>
        <w:tc>
          <w:tcPr>
            <w:tcW w:w="4355" w:type="dxa"/>
          </w:tcPr>
          <w:p w14:paraId="5B95CD12" w14:textId="3D0E30B6" w:rsidR="002907AD" w:rsidRDefault="002907AD" w:rsidP="00437C4B">
            <w:pPr>
              <w:pStyle w:val="BodyText"/>
            </w:pPr>
          </w:p>
        </w:tc>
      </w:tr>
      <w:tr w:rsidR="00B011BC" w14:paraId="1A304D71" w14:textId="77777777" w:rsidTr="00A06AC8">
        <w:tc>
          <w:tcPr>
            <w:tcW w:w="1861" w:type="dxa"/>
          </w:tcPr>
          <w:p w14:paraId="0218ED13" w14:textId="77777777" w:rsidR="00B011BC" w:rsidRDefault="005F77E2" w:rsidP="00437C4B">
            <w:pPr>
              <w:pStyle w:val="BodyText"/>
            </w:pPr>
            <w:r>
              <w:t>Source Management System</w:t>
            </w:r>
          </w:p>
        </w:tc>
        <w:tc>
          <w:tcPr>
            <w:tcW w:w="2414" w:type="dxa"/>
          </w:tcPr>
          <w:p w14:paraId="5220BBB2" w14:textId="0DD9DEDE" w:rsidR="00B011BC" w:rsidRDefault="00632605" w:rsidP="00437C4B">
            <w:pPr>
              <w:pStyle w:val="BodyText"/>
            </w:pPr>
            <w:r>
              <w:t>Github</w:t>
            </w:r>
          </w:p>
        </w:tc>
        <w:tc>
          <w:tcPr>
            <w:tcW w:w="4355" w:type="dxa"/>
          </w:tcPr>
          <w:p w14:paraId="13CB595B" w14:textId="2AC798D3" w:rsidR="00B011BC" w:rsidRDefault="0017301A" w:rsidP="00437C4B">
            <w:pPr>
              <w:pStyle w:val="BodyText"/>
            </w:pPr>
            <w:hyperlink r:id="rId15" w:history="1">
              <w:r w:rsidRPr="008458C6">
                <w:rPr>
                  <w:rStyle w:val="Hyperlink"/>
                </w:rPr>
                <w:t>https://github.nwie.net/Nationwide/cis_commservicing</w:t>
              </w:r>
            </w:hyperlink>
            <w:r>
              <w:t xml:space="preserve"> </w:t>
            </w:r>
            <w:r>
              <w:rPr>
                <w:color w:val="C00000"/>
              </w:rPr>
              <w:t xml:space="preserve">Take caution with any actions done to this repository as it is a shared repository used by CCRF, COI, and CRN.  Any actions taken related to CCRF need to make sure not to impact COI &amp; CRN.  </w:t>
            </w:r>
            <w:r w:rsidR="00611E18">
              <w:t xml:space="preserve"> </w:t>
            </w:r>
          </w:p>
        </w:tc>
      </w:tr>
    </w:tbl>
    <w:p w14:paraId="04AC8B96" w14:textId="77777777" w:rsidR="00331579" w:rsidRDefault="00331579" w:rsidP="00CE0CA0">
      <w:pPr>
        <w:pStyle w:val="Heading1"/>
      </w:pPr>
      <w:bookmarkStart w:id="13" w:name="_Toc223428084"/>
      <w:bookmarkStart w:id="14" w:name="_Toc171135938"/>
      <w:r>
        <w:lastRenderedPageBreak/>
        <w:t>Sign</w:t>
      </w:r>
      <w:r w:rsidR="00AE6A49">
        <w:t xml:space="preserve"> </w:t>
      </w:r>
      <w:r>
        <w:t>Off</w:t>
      </w:r>
      <w:bookmarkEnd w:id="13"/>
    </w:p>
    <w:p w14:paraId="186EABE8" w14:textId="4D8F4327" w:rsidR="00415EB8" w:rsidRPr="00BA620D" w:rsidRDefault="00CE0CA0" w:rsidP="00BA620D">
      <w:pPr>
        <w:pStyle w:val="Heading2"/>
      </w:pPr>
      <w:r>
        <w:t>Reviewers</w:t>
      </w:r>
      <w:r w:rsidRPr="00CE0CA0">
        <w:t xml:space="preserve"> </w:t>
      </w:r>
    </w:p>
    <w:tbl>
      <w:tblPr>
        <w:tblW w:w="9712" w:type="dxa"/>
        <w:jc w:val="center"/>
        <w:tblBorders>
          <w:bottom w:val="single" w:sz="18" w:space="0" w:color="999999"/>
          <w:insideH w:val="single" w:sz="2" w:space="0" w:color="999999"/>
          <w:insideV w:val="single" w:sz="2" w:space="0" w:color="999999"/>
        </w:tblBorders>
        <w:tblLayout w:type="fixed"/>
        <w:tblLook w:val="01E0" w:firstRow="1" w:lastRow="1" w:firstColumn="1" w:lastColumn="1" w:noHBand="0" w:noVBand="0"/>
      </w:tblPr>
      <w:tblGrid>
        <w:gridCol w:w="1598"/>
        <w:gridCol w:w="2510"/>
        <w:gridCol w:w="3126"/>
        <w:gridCol w:w="2413"/>
        <w:gridCol w:w="65"/>
      </w:tblGrid>
      <w:tr w:rsidR="00CE0CA0" w:rsidRPr="00F26708" w14:paraId="058B95BC" w14:textId="77777777" w:rsidTr="0AFA228F">
        <w:trPr>
          <w:trHeight w:hRule="exact" w:val="475"/>
          <w:jc w:val="center"/>
        </w:trPr>
        <w:tc>
          <w:tcPr>
            <w:tcW w:w="1598" w:type="dxa"/>
            <w:shd w:val="clear" w:color="auto" w:fill="DEEAF6" w:themeFill="accent5" w:themeFillTint="33"/>
            <w:tcMar>
              <w:top w:w="115" w:type="dxa"/>
              <w:left w:w="115" w:type="dxa"/>
              <w:bottom w:w="0" w:type="dxa"/>
              <w:right w:w="115" w:type="dxa"/>
            </w:tcMar>
          </w:tcPr>
          <w:p w14:paraId="567CD30A" w14:textId="77777777" w:rsidR="00CE0CA0" w:rsidRPr="00DF2A4E" w:rsidRDefault="008E62D9" w:rsidP="008E62D9">
            <w:pPr>
              <w:spacing w:after="0"/>
              <w:jc w:val="center"/>
              <w:rPr>
                <w:rFonts w:cs="Arial"/>
                <w:b/>
                <w:szCs w:val="20"/>
              </w:rPr>
            </w:pPr>
            <w:r>
              <w:rPr>
                <w:rFonts w:cs="Arial"/>
                <w:b/>
                <w:szCs w:val="20"/>
              </w:rPr>
              <w:t xml:space="preserve">Name </w:t>
            </w:r>
          </w:p>
        </w:tc>
        <w:tc>
          <w:tcPr>
            <w:tcW w:w="2510" w:type="dxa"/>
            <w:shd w:val="clear" w:color="auto" w:fill="DEEAF6" w:themeFill="accent5" w:themeFillTint="33"/>
          </w:tcPr>
          <w:p w14:paraId="36F03269" w14:textId="77777777" w:rsidR="00CE0CA0" w:rsidRPr="00DF2A4E" w:rsidRDefault="008E62D9" w:rsidP="008E62D9">
            <w:pPr>
              <w:spacing w:after="0"/>
              <w:jc w:val="center"/>
              <w:rPr>
                <w:rFonts w:cs="Arial"/>
                <w:b/>
                <w:szCs w:val="20"/>
              </w:rPr>
            </w:pPr>
            <w:r>
              <w:rPr>
                <w:rFonts w:cs="Arial"/>
                <w:b/>
                <w:szCs w:val="20"/>
              </w:rPr>
              <w:t xml:space="preserve">Organization </w:t>
            </w:r>
          </w:p>
        </w:tc>
        <w:tc>
          <w:tcPr>
            <w:tcW w:w="3126" w:type="dxa"/>
            <w:shd w:val="clear" w:color="auto" w:fill="DEEAF6" w:themeFill="accent5" w:themeFillTint="33"/>
          </w:tcPr>
          <w:p w14:paraId="402B46A2" w14:textId="77777777" w:rsidR="00CE0CA0" w:rsidRPr="00DF2A4E" w:rsidRDefault="00CE0CA0" w:rsidP="009C0C26">
            <w:pPr>
              <w:spacing w:after="0"/>
              <w:jc w:val="center"/>
              <w:rPr>
                <w:rFonts w:cs="Arial"/>
                <w:b/>
                <w:szCs w:val="20"/>
              </w:rPr>
            </w:pPr>
            <w:r w:rsidRPr="00DF2A4E">
              <w:rPr>
                <w:rFonts w:cs="Arial"/>
                <w:b/>
                <w:szCs w:val="20"/>
              </w:rPr>
              <w:t>Function / Role</w:t>
            </w:r>
          </w:p>
        </w:tc>
        <w:tc>
          <w:tcPr>
            <w:tcW w:w="2478" w:type="dxa"/>
            <w:gridSpan w:val="2"/>
            <w:shd w:val="clear" w:color="auto" w:fill="DEEAF6" w:themeFill="accent5" w:themeFillTint="33"/>
          </w:tcPr>
          <w:p w14:paraId="2030FFB8" w14:textId="77777777" w:rsidR="00CE0CA0" w:rsidRPr="00DF2A4E" w:rsidRDefault="00CE0CA0" w:rsidP="00CE0CA0">
            <w:pPr>
              <w:spacing w:after="0"/>
              <w:jc w:val="center"/>
              <w:rPr>
                <w:rFonts w:cs="Arial"/>
                <w:b/>
                <w:szCs w:val="20"/>
              </w:rPr>
            </w:pPr>
            <w:r>
              <w:rPr>
                <w:rFonts w:cs="Arial"/>
                <w:b/>
                <w:szCs w:val="20"/>
              </w:rPr>
              <w:t xml:space="preserve">Review </w:t>
            </w:r>
            <w:r w:rsidRPr="00DF2A4E">
              <w:rPr>
                <w:rFonts w:cs="Arial"/>
                <w:b/>
                <w:szCs w:val="20"/>
              </w:rPr>
              <w:t>Date</w:t>
            </w:r>
          </w:p>
        </w:tc>
      </w:tr>
      <w:tr w:rsidR="00CE0CA0" w:rsidRPr="00F26708" w14:paraId="50F40DEB" w14:textId="77777777" w:rsidTr="0AFA228F">
        <w:trPr>
          <w:gridAfter w:val="1"/>
          <w:wAfter w:w="65" w:type="dxa"/>
          <w:trHeight w:val="144"/>
          <w:jc w:val="center"/>
        </w:trPr>
        <w:tc>
          <w:tcPr>
            <w:tcW w:w="1598" w:type="dxa"/>
            <w:tcMar>
              <w:top w:w="115" w:type="dxa"/>
              <w:left w:w="115" w:type="dxa"/>
              <w:bottom w:w="115" w:type="dxa"/>
              <w:right w:w="115" w:type="dxa"/>
            </w:tcMar>
          </w:tcPr>
          <w:p w14:paraId="77A52294" w14:textId="67AFD633" w:rsidR="00CE0CA0" w:rsidRPr="003A78B7" w:rsidRDefault="23E503FB" w:rsidP="0AFA228F">
            <w:pPr>
              <w:pStyle w:val="TableText"/>
              <w:rPr>
                <w:sz w:val="20"/>
              </w:rPr>
            </w:pPr>
            <w:r w:rsidRPr="0AFA228F">
              <w:rPr>
                <w:sz w:val="20"/>
              </w:rPr>
              <w:t>Angie Pike</w:t>
            </w:r>
          </w:p>
        </w:tc>
        <w:tc>
          <w:tcPr>
            <w:tcW w:w="2510" w:type="dxa"/>
          </w:tcPr>
          <w:p w14:paraId="007DCDA8" w14:textId="001F4B0E" w:rsidR="00CE0CA0" w:rsidRPr="00F81AB8" w:rsidRDefault="23E503FB" w:rsidP="0AFA228F">
            <w:pPr>
              <w:pStyle w:val="TableText"/>
              <w:rPr>
                <w:sz w:val="20"/>
              </w:rPr>
            </w:pPr>
            <w:r w:rsidRPr="0AFA228F">
              <w:rPr>
                <w:sz w:val="20"/>
              </w:rPr>
              <w:t xml:space="preserve">CLESS </w:t>
            </w:r>
          </w:p>
        </w:tc>
        <w:tc>
          <w:tcPr>
            <w:tcW w:w="3126" w:type="dxa"/>
          </w:tcPr>
          <w:p w14:paraId="450EA2D7" w14:textId="2E2EB65F" w:rsidR="00CE0CA0" w:rsidRPr="00F81AB8" w:rsidRDefault="23E503FB" w:rsidP="0AFA228F">
            <w:pPr>
              <w:pStyle w:val="TableText"/>
              <w:rPr>
                <w:sz w:val="20"/>
              </w:rPr>
            </w:pPr>
            <w:r w:rsidRPr="0AFA228F">
              <w:rPr>
                <w:sz w:val="20"/>
              </w:rPr>
              <w:t>Business</w:t>
            </w:r>
          </w:p>
        </w:tc>
        <w:tc>
          <w:tcPr>
            <w:tcW w:w="2413" w:type="dxa"/>
          </w:tcPr>
          <w:p w14:paraId="3DD355C9" w14:textId="6294D8BC" w:rsidR="00CE0CA0" w:rsidRPr="00F81AB8" w:rsidRDefault="23E503FB" w:rsidP="0AFA228F">
            <w:pPr>
              <w:pStyle w:val="TableText"/>
              <w:rPr>
                <w:sz w:val="20"/>
              </w:rPr>
            </w:pPr>
            <w:r w:rsidRPr="0AFA228F">
              <w:rPr>
                <w:sz w:val="20"/>
              </w:rPr>
              <w:t>4/9/2026</w:t>
            </w:r>
          </w:p>
        </w:tc>
      </w:tr>
      <w:tr w:rsidR="00CE0CA0" w:rsidRPr="00F26708" w14:paraId="1A81F0B1" w14:textId="77777777" w:rsidTr="0AFA228F">
        <w:trPr>
          <w:gridAfter w:val="1"/>
          <w:wAfter w:w="65" w:type="dxa"/>
          <w:trHeight w:val="144"/>
          <w:jc w:val="center"/>
        </w:trPr>
        <w:tc>
          <w:tcPr>
            <w:tcW w:w="1598" w:type="dxa"/>
            <w:tcMar>
              <w:top w:w="115" w:type="dxa"/>
              <w:left w:w="115" w:type="dxa"/>
              <w:bottom w:w="115" w:type="dxa"/>
              <w:right w:w="115" w:type="dxa"/>
            </w:tcMar>
          </w:tcPr>
          <w:p w14:paraId="717AAFBA" w14:textId="77777777" w:rsidR="00CE0CA0" w:rsidRPr="00F81AB8" w:rsidRDefault="00CE0CA0" w:rsidP="009C0C26">
            <w:pPr>
              <w:pStyle w:val="TableText"/>
              <w:rPr>
                <w:sz w:val="20"/>
              </w:rPr>
            </w:pPr>
          </w:p>
        </w:tc>
        <w:tc>
          <w:tcPr>
            <w:tcW w:w="2510" w:type="dxa"/>
          </w:tcPr>
          <w:p w14:paraId="56EE48EE" w14:textId="77777777" w:rsidR="00CE0CA0" w:rsidRPr="00F81AB8" w:rsidRDefault="00CE0CA0" w:rsidP="009C0C26">
            <w:pPr>
              <w:pStyle w:val="TableText"/>
              <w:rPr>
                <w:sz w:val="20"/>
              </w:rPr>
            </w:pPr>
          </w:p>
        </w:tc>
        <w:tc>
          <w:tcPr>
            <w:tcW w:w="3126" w:type="dxa"/>
          </w:tcPr>
          <w:p w14:paraId="2908EB2C" w14:textId="77777777" w:rsidR="00CE0CA0" w:rsidRPr="00F81AB8" w:rsidRDefault="00CE0CA0" w:rsidP="009C0C26">
            <w:pPr>
              <w:pStyle w:val="TableText"/>
              <w:rPr>
                <w:sz w:val="20"/>
              </w:rPr>
            </w:pPr>
          </w:p>
        </w:tc>
        <w:tc>
          <w:tcPr>
            <w:tcW w:w="2413" w:type="dxa"/>
          </w:tcPr>
          <w:p w14:paraId="121FD38A" w14:textId="77777777" w:rsidR="00CE0CA0" w:rsidRPr="00F81AB8" w:rsidRDefault="00CE0CA0" w:rsidP="009C0C26">
            <w:pPr>
              <w:pStyle w:val="TableText"/>
              <w:rPr>
                <w:sz w:val="20"/>
              </w:rPr>
            </w:pPr>
          </w:p>
        </w:tc>
      </w:tr>
      <w:tr w:rsidR="00CE0CA0" w:rsidRPr="00F26708" w14:paraId="1FE2DD96" w14:textId="77777777" w:rsidTr="0AFA228F">
        <w:trPr>
          <w:gridAfter w:val="1"/>
          <w:wAfter w:w="65" w:type="dxa"/>
          <w:trHeight w:val="144"/>
          <w:jc w:val="center"/>
        </w:trPr>
        <w:tc>
          <w:tcPr>
            <w:tcW w:w="1598" w:type="dxa"/>
            <w:tcMar>
              <w:top w:w="115" w:type="dxa"/>
              <w:left w:w="115" w:type="dxa"/>
              <w:bottom w:w="115" w:type="dxa"/>
              <w:right w:w="115" w:type="dxa"/>
            </w:tcMar>
          </w:tcPr>
          <w:p w14:paraId="27357532" w14:textId="77777777" w:rsidR="00CE0CA0" w:rsidRPr="00F81AB8" w:rsidRDefault="00CE0CA0" w:rsidP="009C0C26">
            <w:pPr>
              <w:pStyle w:val="TableText"/>
              <w:rPr>
                <w:sz w:val="20"/>
              </w:rPr>
            </w:pPr>
          </w:p>
        </w:tc>
        <w:tc>
          <w:tcPr>
            <w:tcW w:w="2510" w:type="dxa"/>
          </w:tcPr>
          <w:p w14:paraId="07F023C8" w14:textId="77777777" w:rsidR="00CE0CA0" w:rsidRPr="00F81AB8" w:rsidRDefault="00CE0CA0" w:rsidP="009C0C26">
            <w:pPr>
              <w:pStyle w:val="TableText"/>
              <w:rPr>
                <w:sz w:val="20"/>
              </w:rPr>
            </w:pPr>
          </w:p>
        </w:tc>
        <w:tc>
          <w:tcPr>
            <w:tcW w:w="3126" w:type="dxa"/>
          </w:tcPr>
          <w:p w14:paraId="4BDB5498" w14:textId="77777777" w:rsidR="00CE0CA0" w:rsidRPr="00F81AB8" w:rsidRDefault="00CE0CA0" w:rsidP="009C0C26">
            <w:pPr>
              <w:pStyle w:val="TableText"/>
              <w:rPr>
                <w:sz w:val="20"/>
              </w:rPr>
            </w:pPr>
          </w:p>
        </w:tc>
        <w:tc>
          <w:tcPr>
            <w:tcW w:w="2413" w:type="dxa"/>
          </w:tcPr>
          <w:p w14:paraId="2916C19D" w14:textId="77777777" w:rsidR="00CE0CA0" w:rsidRPr="00F81AB8" w:rsidRDefault="00CE0CA0" w:rsidP="009C0C26">
            <w:pPr>
              <w:pStyle w:val="TableText"/>
              <w:rPr>
                <w:sz w:val="20"/>
              </w:rPr>
            </w:pPr>
          </w:p>
        </w:tc>
      </w:tr>
      <w:tr w:rsidR="00D31C96" w:rsidRPr="00F26708" w14:paraId="74869460" w14:textId="77777777" w:rsidTr="0AFA228F">
        <w:trPr>
          <w:gridAfter w:val="1"/>
          <w:wAfter w:w="65" w:type="dxa"/>
          <w:trHeight w:val="144"/>
          <w:jc w:val="center"/>
        </w:trPr>
        <w:tc>
          <w:tcPr>
            <w:tcW w:w="1598" w:type="dxa"/>
            <w:tcMar>
              <w:top w:w="115" w:type="dxa"/>
              <w:left w:w="115" w:type="dxa"/>
              <w:bottom w:w="115" w:type="dxa"/>
              <w:right w:w="115" w:type="dxa"/>
            </w:tcMar>
          </w:tcPr>
          <w:p w14:paraId="187F57B8" w14:textId="77777777" w:rsidR="00D31C96" w:rsidRPr="00F81AB8" w:rsidRDefault="00D31C96" w:rsidP="009C0C26">
            <w:pPr>
              <w:pStyle w:val="TableText"/>
              <w:rPr>
                <w:sz w:val="20"/>
              </w:rPr>
            </w:pPr>
          </w:p>
        </w:tc>
        <w:tc>
          <w:tcPr>
            <w:tcW w:w="2510" w:type="dxa"/>
          </w:tcPr>
          <w:p w14:paraId="54738AF4" w14:textId="77777777" w:rsidR="00D31C96" w:rsidRPr="00F81AB8" w:rsidRDefault="00D31C96" w:rsidP="009C0C26">
            <w:pPr>
              <w:pStyle w:val="TableText"/>
              <w:rPr>
                <w:sz w:val="20"/>
              </w:rPr>
            </w:pPr>
          </w:p>
        </w:tc>
        <w:tc>
          <w:tcPr>
            <w:tcW w:w="3126" w:type="dxa"/>
          </w:tcPr>
          <w:p w14:paraId="46ABBD8F" w14:textId="77777777" w:rsidR="00D31C96" w:rsidRPr="00F81AB8" w:rsidRDefault="00D31C96" w:rsidP="009C0C26">
            <w:pPr>
              <w:pStyle w:val="TableText"/>
              <w:rPr>
                <w:sz w:val="20"/>
              </w:rPr>
            </w:pPr>
          </w:p>
        </w:tc>
        <w:tc>
          <w:tcPr>
            <w:tcW w:w="2413" w:type="dxa"/>
          </w:tcPr>
          <w:p w14:paraId="06BBA33E" w14:textId="77777777" w:rsidR="00D31C96" w:rsidRPr="00F81AB8" w:rsidRDefault="00D31C96" w:rsidP="009C0C26">
            <w:pPr>
              <w:pStyle w:val="TableText"/>
              <w:rPr>
                <w:sz w:val="20"/>
              </w:rPr>
            </w:pPr>
          </w:p>
        </w:tc>
      </w:tr>
    </w:tbl>
    <w:p w14:paraId="464FCBC1" w14:textId="77777777" w:rsidR="00CE0CA0" w:rsidRDefault="00CE0CA0" w:rsidP="00CE0CA0">
      <w:pPr>
        <w:pStyle w:val="BodyText"/>
      </w:pPr>
    </w:p>
    <w:p w14:paraId="5C8C6B09" w14:textId="77777777" w:rsidR="00DA5CC0" w:rsidRDefault="00DA5CC0" w:rsidP="00DA5CC0">
      <w:pPr>
        <w:spacing w:after="0" w:line="259" w:lineRule="auto"/>
        <w:ind w:left="10" w:hanging="10"/>
        <w:outlineLvl w:val="2"/>
        <w:rPr>
          <w:rFonts w:ascii="Lucida Sans Unicode" w:eastAsia="Lucida Sans Unicode" w:hAnsi="Lucida Sans Unicode" w:cs="Lucida Sans Unicode"/>
          <w:b/>
          <w:color w:val="000000"/>
          <w:sz w:val="28"/>
          <w:szCs w:val="22"/>
        </w:rPr>
      </w:pPr>
    </w:p>
    <w:p w14:paraId="3382A365" w14:textId="77777777" w:rsidR="00DA5CC0" w:rsidRDefault="00DA5CC0" w:rsidP="00DA5CC0">
      <w:pPr>
        <w:spacing w:after="0" w:line="259" w:lineRule="auto"/>
        <w:ind w:left="10" w:hanging="10"/>
        <w:outlineLvl w:val="2"/>
        <w:rPr>
          <w:rFonts w:ascii="Lucida Sans Unicode" w:eastAsia="Lucida Sans Unicode" w:hAnsi="Lucida Sans Unicode" w:cs="Lucida Sans Unicode"/>
          <w:b/>
          <w:color w:val="000000"/>
          <w:sz w:val="28"/>
          <w:szCs w:val="22"/>
        </w:rPr>
      </w:pPr>
    </w:p>
    <w:p w14:paraId="522AEE2C" w14:textId="51BB52E4" w:rsidR="00DA5CC0" w:rsidRPr="00BA620D" w:rsidRDefault="00DA5CC0" w:rsidP="00BA620D">
      <w:pPr>
        <w:spacing w:after="0" w:line="259" w:lineRule="auto"/>
        <w:ind w:left="10" w:hanging="10"/>
        <w:outlineLvl w:val="2"/>
        <w:rPr>
          <w:rFonts w:ascii="Lucida Sans Unicode" w:eastAsia="Lucida Sans Unicode" w:hAnsi="Lucida Sans Unicode" w:cs="Lucida Sans Unicode"/>
          <w:b/>
          <w:color w:val="000000"/>
          <w:sz w:val="28"/>
          <w:szCs w:val="22"/>
        </w:rPr>
      </w:pPr>
      <w:r w:rsidRPr="00DA5CC0">
        <w:rPr>
          <w:rFonts w:ascii="Lucida Sans Unicode" w:eastAsia="Lucida Sans Unicode" w:hAnsi="Lucida Sans Unicode" w:cs="Lucida Sans Unicode"/>
          <w:b/>
          <w:color w:val="000000"/>
          <w:sz w:val="28"/>
          <w:szCs w:val="22"/>
        </w:rPr>
        <w:t>Approvers</w:t>
      </w:r>
    </w:p>
    <w:tbl>
      <w:tblPr>
        <w:tblW w:w="9998" w:type="dxa"/>
        <w:tblInd w:w="-680" w:type="dxa"/>
        <w:tblCellMar>
          <w:top w:w="60" w:type="dxa"/>
          <w:left w:w="115" w:type="dxa"/>
          <w:right w:w="115" w:type="dxa"/>
        </w:tblCellMar>
        <w:tblLook w:val="04A0" w:firstRow="1" w:lastRow="0" w:firstColumn="1" w:lastColumn="0" w:noHBand="0" w:noVBand="1"/>
      </w:tblPr>
      <w:tblGrid>
        <w:gridCol w:w="1612"/>
        <w:gridCol w:w="2302"/>
        <w:gridCol w:w="3575"/>
        <w:gridCol w:w="2509"/>
      </w:tblGrid>
      <w:tr w:rsidR="00DA5CC0" w:rsidRPr="00DA5CC0" w14:paraId="7CB3FAF0" w14:textId="77777777" w:rsidTr="0AFA228F">
        <w:trPr>
          <w:trHeight w:val="436"/>
        </w:trPr>
        <w:tc>
          <w:tcPr>
            <w:tcW w:w="1612" w:type="dxa"/>
            <w:tcBorders>
              <w:top w:val="single" w:sz="46" w:space="0" w:color="548DD4"/>
              <w:left w:val="nil"/>
              <w:bottom w:val="single" w:sz="2" w:space="0" w:color="999999"/>
              <w:right w:val="single" w:sz="2" w:space="0" w:color="999999"/>
            </w:tcBorders>
            <w:shd w:val="clear" w:color="auto" w:fill="DEEAF6" w:themeFill="accent5" w:themeFillTint="33"/>
          </w:tcPr>
          <w:p w14:paraId="1D07773C" w14:textId="77777777" w:rsidR="00DA5CC0" w:rsidRPr="00DA5CC0" w:rsidRDefault="00DA5CC0" w:rsidP="005E53F1">
            <w:pPr>
              <w:keepNext w:val="0"/>
              <w:keepLines w:val="0"/>
              <w:spacing w:after="0" w:line="259" w:lineRule="auto"/>
              <w:ind w:right="7"/>
              <w:jc w:val="center"/>
              <w:rPr>
                <w:rFonts w:eastAsia="Arial" w:cs="Arial"/>
                <w:i/>
                <w:color w:val="548DD4"/>
                <w:szCs w:val="22"/>
              </w:rPr>
            </w:pPr>
            <w:r w:rsidRPr="00DA5CC0">
              <w:rPr>
                <w:rFonts w:eastAsia="Arial" w:cs="Arial"/>
                <w:b/>
                <w:color w:val="000000"/>
                <w:szCs w:val="22"/>
              </w:rPr>
              <w:t xml:space="preserve">Name  </w:t>
            </w:r>
          </w:p>
        </w:tc>
        <w:tc>
          <w:tcPr>
            <w:tcW w:w="2302" w:type="dxa"/>
            <w:tcBorders>
              <w:top w:val="single" w:sz="46" w:space="0" w:color="548DD4"/>
              <w:left w:val="single" w:sz="2" w:space="0" w:color="999999"/>
              <w:bottom w:val="single" w:sz="2" w:space="0" w:color="999999"/>
              <w:right w:val="single" w:sz="2" w:space="0" w:color="999999"/>
            </w:tcBorders>
            <w:shd w:val="clear" w:color="auto" w:fill="DEEAF6" w:themeFill="accent5" w:themeFillTint="33"/>
          </w:tcPr>
          <w:p w14:paraId="3C12824F" w14:textId="77777777" w:rsidR="00DA5CC0" w:rsidRPr="00DA5CC0" w:rsidRDefault="00DA5CC0" w:rsidP="005E53F1">
            <w:pPr>
              <w:keepNext w:val="0"/>
              <w:keepLines w:val="0"/>
              <w:spacing w:after="0" w:line="259" w:lineRule="auto"/>
              <w:ind w:right="12"/>
              <w:jc w:val="center"/>
              <w:rPr>
                <w:rFonts w:eastAsia="Arial" w:cs="Arial"/>
                <w:i/>
                <w:color w:val="548DD4"/>
                <w:szCs w:val="22"/>
              </w:rPr>
            </w:pPr>
            <w:r w:rsidRPr="00DA5CC0">
              <w:rPr>
                <w:rFonts w:eastAsia="Arial" w:cs="Arial"/>
                <w:b/>
                <w:color w:val="000000"/>
                <w:szCs w:val="22"/>
              </w:rPr>
              <w:t xml:space="preserve">Organization  </w:t>
            </w:r>
          </w:p>
        </w:tc>
        <w:tc>
          <w:tcPr>
            <w:tcW w:w="3575" w:type="dxa"/>
            <w:tcBorders>
              <w:top w:val="single" w:sz="46" w:space="0" w:color="548DD4"/>
              <w:left w:val="single" w:sz="2" w:space="0" w:color="999999"/>
              <w:bottom w:val="single" w:sz="2" w:space="0" w:color="999999"/>
              <w:right w:val="single" w:sz="2" w:space="0" w:color="999999"/>
            </w:tcBorders>
            <w:shd w:val="clear" w:color="auto" w:fill="DEEAF6" w:themeFill="accent5" w:themeFillTint="33"/>
          </w:tcPr>
          <w:p w14:paraId="0F9DDB10" w14:textId="77777777" w:rsidR="00DA5CC0" w:rsidRPr="00DA5CC0" w:rsidRDefault="00DA5CC0" w:rsidP="005E53F1">
            <w:pPr>
              <w:keepNext w:val="0"/>
              <w:keepLines w:val="0"/>
              <w:spacing w:after="0" w:line="259" w:lineRule="auto"/>
              <w:ind w:right="18"/>
              <w:jc w:val="center"/>
              <w:rPr>
                <w:rFonts w:eastAsia="Arial" w:cs="Arial"/>
                <w:i/>
                <w:color w:val="548DD4"/>
                <w:szCs w:val="22"/>
              </w:rPr>
            </w:pPr>
            <w:r w:rsidRPr="00DA5CC0">
              <w:rPr>
                <w:rFonts w:eastAsia="Arial" w:cs="Arial"/>
                <w:b/>
                <w:color w:val="000000"/>
                <w:szCs w:val="22"/>
              </w:rPr>
              <w:t xml:space="preserve">Function / Role </w:t>
            </w:r>
          </w:p>
        </w:tc>
        <w:tc>
          <w:tcPr>
            <w:tcW w:w="2509" w:type="dxa"/>
            <w:tcBorders>
              <w:top w:val="single" w:sz="46" w:space="0" w:color="548DD4"/>
              <w:left w:val="single" w:sz="2" w:space="0" w:color="999999"/>
              <w:bottom w:val="single" w:sz="2" w:space="0" w:color="999999"/>
              <w:right w:val="nil"/>
            </w:tcBorders>
            <w:shd w:val="clear" w:color="auto" w:fill="DEEAF6" w:themeFill="accent5" w:themeFillTint="33"/>
          </w:tcPr>
          <w:p w14:paraId="7A9D569B" w14:textId="77777777" w:rsidR="00DA5CC0" w:rsidRPr="00DA5CC0" w:rsidRDefault="00DA5CC0" w:rsidP="005E53F1">
            <w:pPr>
              <w:keepNext w:val="0"/>
              <w:keepLines w:val="0"/>
              <w:spacing w:after="0" w:line="259" w:lineRule="auto"/>
              <w:ind w:right="10"/>
              <w:jc w:val="center"/>
              <w:rPr>
                <w:rFonts w:eastAsia="Arial" w:cs="Arial"/>
                <w:i/>
                <w:color w:val="548DD4"/>
                <w:szCs w:val="22"/>
              </w:rPr>
            </w:pPr>
            <w:r w:rsidRPr="00DA5CC0">
              <w:rPr>
                <w:rFonts w:eastAsia="Arial" w:cs="Arial"/>
                <w:b/>
                <w:color w:val="000000"/>
                <w:szCs w:val="22"/>
              </w:rPr>
              <w:t xml:space="preserve">Approval Date </w:t>
            </w:r>
          </w:p>
        </w:tc>
      </w:tr>
      <w:tr w:rsidR="00DA5CC0" w:rsidRPr="00DA5CC0" w14:paraId="2894B68E" w14:textId="77777777" w:rsidTr="0AFA228F">
        <w:trPr>
          <w:trHeight w:val="458"/>
        </w:trPr>
        <w:tc>
          <w:tcPr>
            <w:tcW w:w="1612" w:type="dxa"/>
            <w:tcBorders>
              <w:top w:val="single" w:sz="2" w:space="0" w:color="999999"/>
              <w:left w:val="nil"/>
              <w:bottom w:val="single" w:sz="2" w:space="0" w:color="999999"/>
              <w:right w:val="single" w:sz="2" w:space="0" w:color="999999"/>
            </w:tcBorders>
            <w:vAlign w:val="center"/>
          </w:tcPr>
          <w:p w14:paraId="2FCB196E" w14:textId="65FBADBD" w:rsidR="0AFA228F" w:rsidRDefault="0AFA228F" w:rsidP="0AFA228F">
            <w:pPr>
              <w:keepNext w:val="0"/>
              <w:keepLines w:val="0"/>
              <w:spacing w:after="0" w:line="259" w:lineRule="auto"/>
              <w:ind w:left="73"/>
              <w:rPr>
                <w:rFonts w:eastAsia="Arial" w:cs="Arial"/>
                <w:color w:val="000000" w:themeColor="text1"/>
                <w:sz w:val="22"/>
                <w:szCs w:val="22"/>
              </w:rPr>
            </w:pPr>
            <w:r w:rsidRPr="0AFA228F">
              <w:rPr>
                <w:rFonts w:eastAsia="Arial" w:cs="Arial"/>
                <w:color w:val="000000" w:themeColor="text1"/>
                <w:sz w:val="22"/>
                <w:szCs w:val="22"/>
              </w:rPr>
              <w:t>Rachel Barone</w:t>
            </w:r>
          </w:p>
        </w:tc>
        <w:tc>
          <w:tcPr>
            <w:tcW w:w="2302" w:type="dxa"/>
            <w:tcBorders>
              <w:top w:val="single" w:sz="2" w:space="0" w:color="999999"/>
              <w:left w:val="single" w:sz="2" w:space="0" w:color="999999"/>
              <w:bottom w:val="single" w:sz="2" w:space="0" w:color="999999"/>
              <w:right w:val="single" w:sz="2" w:space="0" w:color="999999"/>
            </w:tcBorders>
            <w:vAlign w:val="center"/>
          </w:tcPr>
          <w:p w14:paraId="596C089B" w14:textId="05B55B91" w:rsidR="0AFA228F" w:rsidRDefault="0AFA228F" w:rsidP="0AFA228F">
            <w:pPr>
              <w:keepNext w:val="0"/>
              <w:keepLines w:val="0"/>
              <w:spacing w:after="0" w:line="259" w:lineRule="auto"/>
              <w:rPr>
                <w:rFonts w:eastAsia="Arial" w:cs="Arial"/>
                <w:color w:val="000000" w:themeColor="text1"/>
                <w:sz w:val="22"/>
                <w:szCs w:val="22"/>
              </w:rPr>
            </w:pPr>
            <w:r w:rsidRPr="0AFA228F">
              <w:rPr>
                <w:rFonts w:eastAsia="Arial" w:cs="Arial"/>
                <w:color w:val="000000" w:themeColor="text1"/>
                <w:sz w:val="22"/>
                <w:szCs w:val="22"/>
              </w:rPr>
              <w:t>CL Processing Operations</w:t>
            </w:r>
          </w:p>
        </w:tc>
        <w:tc>
          <w:tcPr>
            <w:tcW w:w="3575" w:type="dxa"/>
            <w:tcBorders>
              <w:top w:val="single" w:sz="2" w:space="0" w:color="999999"/>
              <w:left w:val="single" w:sz="2" w:space="0" w:color="999999"/>
              <w:bottom w:val="single" w:sz="2" w:space="0" w:color="999999"/>
              <w:right w:val="single" w:sz="2" w:space="0" w:color="999999"/>
            </w:tcBorders>
            <w:vAlign w:val="center"/>
          </w:tcPr>
          <w:p w14:paraId="0C3A7EBA" w14:textId="55F7352D" w:rsidR="650DC6A2" w:rsidRDefault="650DC6A2" w:rsidP="0AFA228F">
            <w:pPr>
              <w:keepNext w:val="0"/>
              <w:keepLines w:val="0"/>
              <w:spacing w:after="0" w:line="259" w:lineRule="auto"/>
              <w:rPr>
                <w:rFonts w:eastAsia="Arial" w:cs="Arial"/>
                <w:color w:val="548DD4"/>
                <w:szCs w:val="20"/>
              </w:rPr>
            </w:pPr>
            <w:r w:rsidRPr="0AFA228F">
              <w:rPr>
                <w:rFonts w:eastAsia="Arial" w:cs="Arial"/>
                <w:color w:val="548DD4"/>
                <w:szCs w:val="20"/>
              </w:rPr>
              <w:t>Director</w:t>
            </w:r>
          </w:p>
        </w:tc>
        <w:tc>
          <w:tcPr>
            <w:tcW w:w="2509" w:type="dxa"/>
            <w:tcBorders>
              <w:top w:val="single" w:sz="2" w:space="0" w:color="999999"/>
              <w:left w:val="single" w:sz="2" w:space="0" w:color="999999"/>
              <w:bottom w:val="single" w:sz="2" w:space="0" w:color="999999"/>
              <w:right w:val="nil"/>
            </w:tcBorders>
            <w:vAlign w:val="center"/>
          </w:tcPr>
          <w:p w14:paraId="10146664" w14:textId="77777777" w:rsidR="00DA5CC0" w:rsidRPr="00F81AB8" w:rsidRDefault="00DA5CC0" w:rsidP="005E53F1">
            <w:pPr>
              <w:keepNext w:val="0"/>
              <w:keepLines w:val="0"/>
              <w:spacing w:after="0" w:line="259" w:lineRule="auto"/>
              <w:ind w:left="4"/>
              <w:rPr>
                <w:rFonts w:eastAsia="Arial" w:cs="Arial"/>
                <w:color w:val="548DD4"/>
                <w:szCs w:val="20"/>
              </w:rPr>
            </w:pPr>
            <w:r w:rsidRPr="00F81AB8">
              <w:rPr>
                <w:rFonts w:eastAsia="Arial" w:cs="Arial"/>
                <w:color w:val="000000"/>
                <w:szCs w:val="20"/>
              </w:rPr>
              <w:t xml:space="preserve"> </w:t>
            </w:r>
          </w:p>
        </w:tc>
      </w:tr>
      <w:tr w:rsidR="00DA5CC0" w:rsidRPr="00DA5CC0" w14:paraId="27B8F768" w14:textId="77777777" w:rsidTr="0AFA228F">
        <w:trPr>
          <w:trHeight w:val="418"/>
        </w:trPr>
        <w:tc>
          <w:tcPr>
            <w:tcW w:w="1612" w:type="dxa"/>
            <w:tcBorders>
              <w:top w:val="single" w:sz="2" w:space="0" w:color="999999"/>
              <w:left w:val="nil"/>
              <w:bottom w:val="single" w:sz="2" w:space="0" w:color="999999"/>
              <w:right w:val="single" w:sz="2" w:space="0" w:color="999999"/>
            </w:tcBorders>
            <w:vAlign w:val="center"/>
          </w:tcPr>
          <w:p w14:paraId="47372F3B" w14:textId="7BB23AEB" w:rsidR="0AFA228F" w:rsidRDefault="0AFA228F" w:rsidP="0AFA228F">
            <w:pPr>
              <w:spacing w:line="259" w:lineRule="auto"/>
              <w:rPr>
                <w:rFonts w:eastAsia="Arial" w:cs="Arial"/>
                <w:color w:val="000000" w:themeColor="text1"/>
                <w:sz w:val="22"/>
                <w:szCs w:val="22"/>
              </w:rPr>
            </w:pPr>
            <w:r w:rsidRPr="0AFA228F">
              <w:rPr>
                <w:rFonts w:eastAsia="Arial" w:cs="Arial"/>
                <w:color w:val="000000" w:themeColor="text1"/>
                <w:sz w:val="22"/>
                <w:szCs w:val="22"/>
              </w:rPr>
              <w:t>Minal Patel</w:t>
            </w:r>
          </w:p>
        </w:tc>
        <w:tc>
          <w:tcPr>
            <w:tcW w:w="2302" w:type="dxa"/>
            <w:tcBorders>
              <w:top w:val="single" w:sz="2" w:space="0" w:color="999999"/>
              <w:left w:val="single" w:sz="2" w:space="0" w:color="999999"/>
              <w:bottom w:val="single" w:sz="2" w:space="0" w:color="999999"/>
              <w:right w:val="single" w:sz="2" w:space="0" w:color="999999"/>
            </w:tcBorders>
            <w:vAlign w:val="center"/>
          </w:tcPr>
          <w:p w14:paraId="20246AF0" w14:textId="0BF9894E" w:rsidR="0AFA228F" w:rsidRDefault="0AFA228F" w:rsidP="0AFA228F">
            <w:pPr>
              <w:spacing w:line="259" w:lineRule="auto"/>
              <w:rPr>
                <w:rFonts w:eastAsia="Arial" w:cs="Arial"/>
                <w:color w:val="000000" w:themeColor="text1"/>
                <w:sz w:val="22"/>
                <w:szCs w:val="22"/>
              </w:rPr>
            </w:pPr>
            <w:r w:rsidRPr="0AFA228F">
              <w:rPr>
                <w:rFonts w:eastAsia="Arial" w:cs="Arial"/>
                <w:color w:val="000000" w:themeColor="text1"/>
                <w:sz w:val="22"/>
                <w:szCs w:val="22"/>
              </w:rPr>
              <w:t>CL Servicing Operations</w:t>
            </w:r>
          </w:p>
        </w:tc>
        <w:tc>
          <w:tcPr>
            <w:tcW w:w="3575" w:type="dxa"/>
            <w:tcBorders>
              <w:top w:val="single" w:sz="2" w:space="0" w:color="999999"/>
              <w:left w:val="single" w:sz="2" w:space="0" w:color="999999"/>
              <w:bottom w:val="single" w:sz="2" w:space="0" w:color="999999"/>
              <w:right w:val="single" w:sz="2" w:space="0" w:color="999999"/>
            </w:tcBorders>
            <w:vAlign w:val="center"/>
          </w:tcPr>
          <w:p w14:paraId="11934569" w14:textId="438B7746" w:rsidR="431B6678" w:rsidRDefault="431B6678" w:rsidP="0AFA228F">
            <w:pPr>
              <w:spacing w:line="259" w:lineRule="auto"/>
              <w:rPr>
                <w:rFonts w:eastAsia="Arial" w:cs="Arial"/>
                <w:color w:val="548DD4"/>
                <w:szCs w:val="20"/>
              </w:rPr>
            </w:pPr>
            <w:r w:rsidRPr="0AFA228F">
              <w:rPr>
                <w:rFonts w:eastAsia="Arial" w:cs="Arial"/>
                <w:color w:val="548DD4"/>
                <w:szCs w:val="20"/>
              </w:rPr>
              <w:t>Specialist</w:t>
            </w:r>
          </w:p>
        </w:tc>
        <w:tc>
          <w:tcPr>
            <w:tcW w:w="2509" w:type="dxa"/>
            <w:tcBorders>
              <w:top w:val="single" w:sz="2" w:space="0" w:color="999999"/>
              <w:left w:val="single" w:sz="2" w:space="0" w:color="999999"/>
              <w:bottom w:val="single" w:sz="2" w:space="0" w:color="999999"/>
              <w:right w:val="nil"/>
            </w:tcBorders>
            <w:vAlign w:val="center"/>
          </w:tcPr>
          <w:p w14:paraId="1B7172F4" w14:textId="77777777" w:rsidR="00DA5CC0" w:rsidRPr="00F81AB8" w:rsidRDefault="00DA5CC0" w:rsidP="005E53F1">
            <w:pPr>
              <w:keepNext w:val="0"/>
              <w:keepLines w:val="0"/>
              <w:spacing w:after="0" w:line="259" w:lineRule="auto"/>
              <w:ind w:left="4"/>
              <w:rPr>
                <w:rFonts w:eastAsia="Arial" w:cs="Arial"/>
                <w:color w:val="548DD4"/>
                <w:szCs w:val="20"/>
              </w:rPr>
            </w:pPr>
            <w:r w:rsidRPr="00F81AB8">
              <w:rPr>
                <w:rFonts w:eastAsia="Arial" w:cs="Arial"/>
                <w:color w:val="000000"/>
                <w:szCs w:val="20"/>
              </w:rPr>
              <w:t xml:space="preserve"> </w:t>
            </w:r>
          </w:p>
        </w:tc>
      </w:tr>
      <w:tr w:rsidR="008A00DF" w:rsidRPr="00DA5CC0" w14:paraId="6D194477" w14:textId="77777777" w:rsidTr="0AFA228F">
        <w:trPr>
          <w:trHeight w:val="418"/>
        </w:trPr>
        <w:tc>
          <w:tcPr>
            <w:tcW w:w="1612" w:type="dxa"/>
            <w:tcBorders>
              <w:top w:val="single" w:sz="2" w:space="0" w:color="999999"/>
              <w:left w:val="nil"/>
              <w:bottom w:val="single" w:sz="2" w:space="0" w:color="999999"/>
              <w:right w:val="single" w:sz="2" w:space="0" w:color="999999"/>
            </w:tcBorders>
            <w:vAlign w:val="center"/>
          </w:tcPr>
          <w:p w14:paraId="6CC04F1E" w14:textId="687C1FF6" w:rsidR="008A00DF" w:rsidRPr="0AFA228F" w:rsidRDefault="008A00DF" w:rsidP="0AFA228F">
            <w:pPr>
              <w:spacing w:line="259" w:lineRule="auto"/>
              <w:rPr>
                <w:rFonts w:eastAsia="Arial" w:cs="Arial"/>
                <w:color w:val="000000" w:themeColor="text1"/>
                <w:sz w:val="22"/>
                <w:szCs w:val="22"/>
              </w:rPr>
            </w:pPr>
            <w:r>
              <w:rPr>
                <w:rFonts w:eastAsia="Arial" w:cs="Arial"/>
                <w:color w:val="000000" w:themeColor="text1"/>
                <w:sz w:val="22"/>
                <w:szCs w:val="22"/>
              </w:rPr>
              <w:t>Katie Blaha</w:t>
            </w:r>
          </w:p>
        </w:tc>
        <w:tc>
          <w:tcPr>
            <w:tcW w:w="2302" w:type="dxa"/>
            <w:tcBorders>
              <w:top w:val="single" w:sz="2" w:space="0" w:color="999999"/>
              <w:left w:val="single" w:sz="2" w:space="0" w:color="999999"/>
              <w:bottom w:val="single" w:sz="2" w:space="0" w:color="999999"/>
              <w:right w:val="single" w:sz="2" w:space="0" w:color="999999"/>
            </w:tcBorders>
            <w:vAlign w:val="center"/>
          </w:tcPr>
          <w:p w14:paraId="28A82B95" w14:textId="56369A56" w:rsidR="008A00DF" w:rsidRPr="0AFA228F" w:rsidRDefault="008A00DF" w:rsidP="0AFA228F">
            <w:pPr>
              <w:spacing w:line="259" w:lineRule="auto"/>
              <w:rPr>
                <w:rFonts w:eastAsia="Arial" w:cs="Arial"/>
                <w:color w:val="000000" w:themeColor="text1"/>
                <w:sz w:val="22"/>
                <w:szCs w:val="22"/>
              </w:rPr>
            </w:pPr>
            <w:r>
              <w:rPr>
                <w:rFonts w:eastAsia="Arial" w:cs="Arial"/>
                <w:color w:val="000000" w:themeColor="text1"/>
                <w:sz w:val="22"/>
                <w:szCs w:val="22"/>
              </w:rPr>
              <w:t>CL Servicing Operations</w:t>
            </w:r>
          </w:p>
        </w:tc>
        <w:tc>
          <w:tcPr>
            <w:tcW w:w="3575" w:type="dxa"/>
            <w:tcBorders>
              <w:top w:val="single" w:sz="2" w:space="0" w:color="999999"/>
              <w:left w:val="single" w:sz="2" w:space="0" w:color="999999"/>
              <w:bottom w:val="single" w:sz="2" w:space="0" w:color="999999"/>
              <w:right w:val="single" w:sz="2" w:space="0" w:color="999999"/>
            </w:tcBorders>
            <w:vAlign w:val="center"/>
          </w:tcPr>
          <w:p w14:paraId="569CCC5E" w14:textId="1BB03523" w:rsidR="008A00DF" w:rsidRPr="0AFA228F" w:rsidRDefault="008A00DF" w:rsidP="0AFA228F">
            <w:pPr>
              <w:spacing w:line="259" w:lineRule="auto"/>
              <w:rPr>
                <w:rFonts w:eastAsia="Arial" w:cs="Arial"/>
                <w:color w:val="548DD4"/>
                <w:szCs w:val="20"/>
              </w:rPr>
            </w:pPr>
            <w:r>
              <w:rPr>
                <w:rFonts w:eastAsia="Arial" w:cs="Arial"/>
                <w:color w:val="548DD4"/>
                <w:szCs w:val="20"/>
              </w:rPr>
              <w:t>Director</w:t>
            </w:r>
          </w:p>
        </w:tc>
        <w:tc>
          <w:tcPr>
            <w:tcW w:w="2509" w:type="dxa"/>
            <w:tcBorders>
              <w:top w:val="single" w:sz="2" w:space="0" w:color="999999"/>
              <w:left w:val="single" w:sz="2" w:space="0" w:color="999999"/>
              <w:bottom w:val="single" w:sz="2" w:space="0" w:color="999999"/>
              <w:right w:val="nil"/>
            </w:tcBorders>
            <w:vAlign w:val="center"/>
          </w:tcPr>
          <w:p w14:paraId="585918CD" w14:textId="77777777" w:rsidR="008A00DF" w:rsidRPr="00F81AB8" w:rsidRDefault="008A00DF" w:rsidP="005E53F1">
            <w:pPr>
              <w:keepNext w:val="0"/>
              <w:keepLines w:val="0"/>
              <w:spacing w:after="0" w:line="259" w:lineRule="auto"/>
              <w:ind w:left="4"/>
              <w:rPr>
                <w:rFonts w:eastAsia="Arial" w:cs="Arial"/>
                <w:color w:val="000000"/>
                <w:szCs w:val="20"/>
              </w:rPr>
            </w:pPr>
          </w:p>
        </w:tc>
      </w:tr>
      <w:tr w:rsidR="0AFA228F" w14:paraId="3E56810D" w14:textId="77777777" w:rsidTr="0AFA228F">
        <w:trPr>
          <w:trHeight w:val="418"/>
        </w:trPr>
        <w:tc>
          <w:tcPr>
            <w:tcW w:w="1612" w:type="dxa"/>
            <w:tcBorders>
              <w:top w:val="single" w:sz="2" w:space="0" w:color="999999"/>
              <w:left w:val="nil"/>
              <w:bottom w:val="single" w:sz="2" w:space="0" w:color="999999"/>
              <w:right w:val="single" w:sz="2" w:space="0" w:color="999999"/>
            </w:tcBorders>
            <w:vAlign w:val="center"/>
          </w:tcPr>
          <w:p w14:paraId="058824B3" w14:textId="0A08D57E" w:rsidR="5A4CE707" w:rsidRDefault="5A4CE707" w:rsidP="0AFA228F">
            <w:pPr>
              <w:spacing w:line="259" w:lineRule="auto"/>
              <w:rPr>
                <w:rFonts w:eastAsia="Arial" w:cs="Arial"/>
                <w:color w:val="000000" w:themeColor="text1"/>
                <w:sz w:val="22"/>
                <w:szCs w:val="22"/>
              </w:rPr>
            </w:pPr>
            <w:r w:rsidRPr="0AFA228F">
              <w:rPr>
                <w:rFonts w:eastAsia="Arial" w:cs="Arial"/>
                <w:color w:val="000000" w:themeColor="text1"/>
                <w:sz w:val="22"/>
                <w:szCs w:val="22"/>
              </w:rPr>
              <w:t>Angie Pike</w:t>
            </w:r>
          </w:p>
        </w:tc>
        <w:tc>
          <w:tcPr>
            <w:tcW w:w="2302" w:type="dxa"/>
            <w:tcBorders>
              <w:top w:val="single" w:sz="2" w:space="0" w:color="999999"/>
              <w:left w:val="single" w:sz="2" w:space="0" w:color="999999"/>
              <w:bottom w:val="single" w:sz="2" w:space="0" w:color="999999"/>
              <w:right w:val="single" w:sz="2" w:space="0" w:color="999999"/>
            </w:tcBorders>
            <w:vAlign w:val="center"/>
          </w:tcPr>
          <w:p w14:paraId="30192318" w14:textId="1786D889" w:rsidR="5A4CE707" w:rsidRDefault="5A4CE707" w:rsidP="0AFA228F">
            <w:pPr>
              <w:spacing w:line="259" w:lineRule="auto"/>
              <w:rPr>
                <w:rFonts w:eastAsia="Arial" w:cs="Arial"/>
                <w:color w:val="000000" w:themeColor="text1"/>
                <w:sz w:val="22"/>
                <w:szCs w:val="22"/>
              </w:rPr>
            </w:pPr>
            <w:r w:rsidRPr="0AFA228F">
              <w:rPr>
                <w:rFonts w:eastAsia="Arial" w:cs="Arial"/>
                <w:color w:val="000000" w:themeColor="text1"/>
                <w:sz w:val="22"/>
                <w:szCs w:val="22"/>
              </w:rPr>
              <w:t>CLESS</w:t>
            </w:r>
          </w:p>
        </w:tc>
        <w:tc>
          <w:tcPr>
            <w:tcW w:w="3575" w:type="dxa"/>
            <w:tcBorders>
              <w:top w:val="single" w:sz="2" w:space="0" w:color="999999"/>
              <w:left w:val="single" w:sz="2" w:space="0" w:color="999999"/>
              <w:bottom w:val="single" w:sz="2" w:space="0" w:color="999999"/>
              <w:right w:val="single" w:sz="2" w:space="0" w:color="999999"/>
            </w:tcBorders>
            <w:vAlign w:val="center"/>
          </w:tcPr>
          <w:p w14:paraId="0DFA7B8E" w14:textId="0E5A33A6" w:rsidR="5A4CE707" w:rsidRDefault="5A4CE707" w:rsidP="0AFA228F">
            <w:pPr>
              <w:spacing w:line="259" w:lineRule="auto"/>
              <w:rPr>
                <w:rFonts w:eastAsia="Arial" w:cs="Arial"/>
                <w:color w:val="548DD4"/>
                <w:szCs w:val="20"/>
              </w:rPr>
            </w:pPr>
            <w:r w:rsidRPr="0AFA228F">
              <w:rPr>
                <w:rFonts w:eastAsia="Arial" w:cs="Arial"/>
                <w:color w:val="548DD4"/>
                <w:szCs w:val="20"/>
              </w:rPr>
              <w:t xml:space="preserve">Business </w:t>
            </w:r>
          </w:p>
        </w:tc>
        <w:tc>
          <w:tcPr>
            <w:tcW w:w="2509" w:type="dxa"/>
            <w:tcBorders>
              <w:top w:val="single" w:sz="2" w:space="0" w:color="999999"/>
              <w:left w:val="single" w:sz="2" w:space="0" w:color="999999"/>
              <w:bottom w:val="single" w:sz="2" w:space="0" w:color="999999"/>
              <w:right w:val="nil"/>
            </w:tcBorders>
            <w:vAlign w:val="center"/>
          </w:tcPr>
          <w:p w14:paraId="686A37ED" w14:textId="15909A5E" w:rsidR="24076EB9" w:rsidRDefault="24076EB9" w:rsidP="0AFA228F">
            <w:pPr>
              <w:spacing w:line="259" w:lineRule="auto"/>
              <w:rPr>
                <w:rFonts w:eastAsia="Arial" w:cs="Arial"/>
                <w:color w:val="000000" w:themeColor="text1"/>
              </w:rPr>
            </w:pPr>
            <w:r w:rsidRPr="0AFA228F">
              <w:rPr>
                <w:rFonts w:eastAsia="Arial" w:cs="Arial"/>
                <w:color w:val="000000" w:themeColor="text1"/>
              </w:rPr>
              <w:t>4/22/2026</w:t>
            </w:r>
          </w:p>
        </w:tc>
      </w:tr>
    </w:tbl>
    <w:p w14:paraId="50895670" w14:textId="77777777" w:rsidR="003E6AFB" w:rsidRDefault="003E6AFB" w:rsidP="003E6AFB">
      <w:pPr>
        <w:spacing w:after="0" w:line="259" w:lineRule="auto"/>
        <w:ind w:left="10" w:hanging="10"/>
        <w:outlineLvl w:val="0"/>
        <w:rPr>
          <w:rFonts w:ascii="Lucida Sans Unicode" w:eastAsia="Lucida Sans Unicode" w:hAnsi="Lucida Sans Unicode" w:cs="Lucida Sans Unicode"/>
          <w:color w:val="FF6600"/>
          <w:sz w:val="36"/>
          <w:szCs w:val="22"/>
        </w:rPr>
      </w:pPr>
      <w:bookmarkStart w:id="15" w:name="_Toc535999405"/>
      <w:bookmarkEnd w:id="14"/>
    </w:p>
    <w:p w14:paraId="38C1F859" w14:textId="77777777" w:rsidR="003E6AFB" w:rsidRDefault="003E6AFB">
      <w:pPr>
        <w:keepNext w:val="0"/>
        <w:keepLines w:val="0"/>
        <w:spacing w:after="0"/>
        <w:rPr>
          <w:rFonts w:ascii="Lucida Sans Unicode" w:eastAsia="Lucida Sans Unicode" w:hAnsi="Lucida Sans Unicode" w:cs="Lucida Sans Unicode"/>
          <w:color w:val="FF6600"/>
          <w:sz w:val="36"/>
          <w:szCs w:val="22"/>
        </w:rPr>
      </w:pPr>
      <w:r>
        <w:rPr>
          <w:rFonts w:ascii="Lucida Sans Unicode" w:eastAsia="Lucida Sans Unicode" w:hAnsi="Lucida Sans Unicode" w:cs="Lucida Sans Unicode"/>
          <w:color w:val="FF6600"/>
          <w:sz w:val="36"/>
          <w:szCs w:val="22"/>
        </w:rPr>
        <w:br w:type="page"/>
      </w:r>
    </w:p>
    <w:p w14:paraId="13BF0B09" w14:textId="7C85F43C" w:rsidR="003E6AFB" w:rsidRPr="00415EB8" w:rsidRDefault="003E6AFB" w:rsidP="00415EB8">
      <w:pPr>
        <w:spacing w:after="0" w:line="259" w:lineRule="auto"/>
        <w:ind w:left="10" w:hanging="10"/>
        <w:outlineLvl w:val="0"/>
        <w:rPr>
          <w:rFonts w:ascii="Lucida Sans Unicode" w:eastAsia="Lucida Sans Unicode" w:hAnsi="Lucida Sans Unicode" w:cs="Lucida Sans Unicode"/>
          <w:sz w:val="36"/>
          <w:szCs w:val="22"/>
        </w:rPr>
      </w:pPr>
      <w:bookmarkStart w:id="16" w:name="_Toc223428085"/>
      <w:r w:rsidRPr="004C4A21">
        <w:rPr>
          <w:rFonts w:ascii="Lucida Sans Unicode" w:eastAsia="Lucida Sans Unicode" w:hAnsi="Lucida Sans Unicode" w:cs="Lucida Sans Unicode"/>
          <w:sz w:val="36"/>
          <w:szCs w:val="22"/>
        </w:rPr>
        <w:lastRenderedPageBreak/>
        <w:t>Document History</w:t>
      </w:r>
      <w:bookmarkEnd w:id="15"/>
      <w:bookmarkEnd w:id="16"/>
      <w:r w:rsidRPr="004C4A21">
        <w:rPr>
          <w:rFonts w:ascii="Lucida Sans Unicode" w:eastAsia="Lucida Sans Unicode" w:hAnsi="Lucida Sans Unicode" w:cs="Lucida Sans Unicode"/>
          <w:sz w:val="36"/>
          <w:szCs w:val="22"/>
        </w:rPr>
        <w:t xml:space="preserve"> </w:t>
      </w:r>
    </w:p>
    <w:tbl>
      <w:tblPr>
        <w:tblStyle w:val="TableGrid11"/>
        <w:tblW w:w="11119" w:type="dxa"/>
        <w:tblInd w:w="-1239" w:type="dxa"/>
        <w:tblCellMar>
          <w:top w:w="60" w:type="dxa"/>
          <w:left w:w="101" w:type="dxa"/>
          <w:right w:w="60" w:type="dxa"/>
        </w:tblCellMar>
        <w:tblLook w:val="04A0" w:firstRow="1" w:lastRow="0" w:firstColumn="1" w:lastColumn="0" w:noHBand="0" w:noVBand="1"/>
      </w:tblPr>
      <w:tblGrid>
        <w:gridCol w:w="966"/>
        <w:gridCol w:w="1353"/>
        <w:gridCol w:w="2079"/>
        <w:gridCol w:w="2420"/>
        <w:gridCol w:w="4301"/>
      </w:tblGrid>
      <w:tr w:rsidR="003E6AFB" w:rsidRPr="003E6AFB" w14:paraId="7729ACAF" w14:textId="77777777" w:rsidTr="00A06AC8">
        <w:trPr>
          <w:trHeight w:val="304"/>
        </w:trPr>
        <w:tc>
          <w:tcPr>
            <w:tcW w:w="966" w:type="dxa"/>
            <w:tcBorders>
              <w:top w:val="single" w:sz="46" w:space="0" w:color="548DD4"/>
              <w:left w:val="nil"/>
              <w:bottom w:val="single" w:sz="2" w:space="0" w:color="999999"/>
              <w:right w:val="single" w:sz="2" w:space="0" w:color="999999"/>
            </w:tcBorders>
            <w:shd w:val="clear" w:color="auto" w:fill="548DD4"/>
          </w:tcPr>
          <w:p w14:paraId="3484FFE5" w14:textId="77777777" w:rsidR="003E6AFB" w:rsidRPr="003E6AFB" w:rsidRDefault="003E6AFB" w:rsidP="003E6AFB">
            <w:pPr>
              <w:keepNext w:val="0"/>
              <w:keepLines w:val="0"/>
              <w:spacing w:after="0" w:line="259" w:lineRule="auto"/>
              <w:ind w:left="14"/>
              <w:rPr>
                <w:rFonts w:eastAsia="Arial" w:cs="Arial"/>
                <w:i/>
                <w:color w:val="548DD4"/>
                <w:sz w:val="20"/>
                <w:szCs w:val="22"/>
              </w:rPr>
            </w:pPr>
            <w:r w:rsidRPr="003E6AFB">
              <w:rPr>
                <w:rFonts w:eastAsia="Arial" w:cs="Arial"/>
                <w:b/>
                <w:color w:val="000000"/>
                <w:sz w:val="20"/>
                <w:szCs w:val="22"/>
              </w:rPr>
              <w:t xml:space="preserve">Version </w:t>
            </w:r>
          </w:p>
        </w:tc>
        <w:tc>
          <w:tcPr>
            <w:tcW w:w="1353" w:type="dxa"/>
            <w:tcBorders>
              <w:top w:val="single" w:sz="46" w:space="0" w:color="548DD4"/>
              <w:left w:val="single" w:sz="2" w:space="0" w:color="999999"/>
              <w:bottom w:val="single" w:sz="2" w:space="0" w:color="999999"/>
              <w:right w:val="single" w:sz="2" w:space="0" w:color="999999"/>
            </w:tcBorders>
            <w:shd w:val="clear" w:color="auto" w:fill="548DD4"/>
          </w:tcPr>
          <w:p w14:paraId="2CBE40DE" w14:textId="77777777" w:rsidR="003E6AFB" w:rsidRPr="003E6AFB" w:rsidRDefault="003E6AFB" w:rsidP="003E6AFB">
            <w:pPr>
              <w:keepNext w:val="0"/>
              <w:keepLines w:val="0"/>
              <w:spacing w:after="0" w:line="259" w:lineRule="auto"/>
              <w:ind w:left="7"/>
              <w:rPr>
                <w:rFonts w:eastAsia="Arial" w:cs="Arial"/>
                <w:i/>
                <w:color w:val="548DD4"/>
                <w:sz w:val="20"/>
                <w:szCs w:val="22"/>
              </w:rPr>
            </w:pPr>
            <w:r w:rsidRPr="003E6AFB">
              <w:rPr>
                <w:rFonts w:eastAsia="Arial" w:cs="Arial"/>
                <w:b/>
                <w:color w:val="000000"/>
                <w:sz w:val="20"/>
                <w:szCs w:val="22"/>
              </w:rPr>
              <w:t xml:space="preserve">Date </w:t>
            </w:r>
          </w:p>
        </w:tc>
        <w:tc>
          <w:tcPr>
            <w:tcW w:w="2079" w:type="dxa"/>
            <w:tcBorders>
              <w:top w:val="single" w:sz="46" w:space="0" w:color="548DD4"/>
              <w:left w:val="single" w:sz="2" w:space="0" w:color="999999"/>
              <w:bottom w:val="single" w:sz="2" w:space="0" w:color="999999"/>
              <w:right w:val="single" w:sz="2" w:space="0" w:color="999999"/>
            </w:tcBorders>
            <w:shd w:val="clear" w:color="auto" w:fill="548DD4"/>
          </w:tcPr>
          <w:p w14:paraId="761365A3" w14:textId="77777777" w:rsidR="003E6AFB" w:rsidRPr="003E6AFB" w:rsidRDefault="003E6AFB" w:rsidP="003E6AFB">
            <w:pPr>
              <w:keepNext w:val="0"/>
              <w:keepLines w:val="0"/>
              <w:spacing w:after="0" w:line="259" w:lineRule="auto"/>
              <w:ind w:left="6"/>
              <w:rPr>
                <w:rFonts w:eastAsia="Arial" w:cs="Arial"/>
                <w:i/>
                <w:color w:val="548DD4"/>
                <w:sz w:val="20"/>
                <w:szCs w:val="22"/>
              </w:rPr>
            </w:pPr>
            <w:r w:rsidRPr="003E6AFB">
              <w:rPr>
                <w:rFonts w:eastAsia="Arial" w:cs="Arial"/>
                <w:b/>
                <w:color w:val="000000"/>
                <w:sz w:val="20"/>
                <w:szCs w:val="22"/>
              </w:rPr>
              <w:t xml:space="preserve">Author </w:t>
            </w:r>
          </w:p>
        </w:tc>
        <w:tc>
          <w:tcPr>
            <w:tcW w:w="2420" w:type="dxa"/>
            <w:tcBorders>
              <w:top w:val="single" w:sz="46" w:space="0" w:color="548DD4"/>
              <w:left w:val="single" w:sz="2" w:space="0" w:color="999999"/>
              <w:bottom w:val="single" w:sz="2" w:space="0" w:color="999999"/>
              <w:right w:val="single" w:sz="2" w:space="0" w:color="999999"/>
            </w:tcBorders>
            <w:shd w:val="clear" w:color="auto" w:fill="548DD4"/>
          </w:tcPr>
          <w:p w14:paraId="16978812" w14:textId="77777777" w:rsidR="003E6AFB" w:rsidRPr="003E6AFB" w:rsidRDefault="003E6AFB" w:rsidP="003E6AFB">
            <w:pPr>
              <w:keepNext w:val="0"/>
              <w:keepLines w:val="0"/>
              <w:spacing w:after="0" w:line="259" w:lineRule="auto"/>
              <w:rPr>
                <w:rFonts w:eastAsia="Arial" w:cs="Arial"/>
                <w:i/>
                <w:color w:val="548DD4"/>
                <w:sz w:val="20"/>
                <w:szCs w:val="22"/>
              </w:rPr>
            </w:pPr>
            <w:r w:rsidRPr="003E6AFB">
              <w:rPr>
                <w:rFonts w:eastAsia="Arial" w:cs="Arial"/>
                <w:b/>
                <w:color w:val="000000"/>
                <w:sz w:val="20"/>
                <w:szCs w:val="22"/>
              </w:rPr>
              <w:t xml:space="preserve">Summary of Changes </w:t>
            </w:r>
          </w:p>
        </w:tc>
        <w:tc>
          <w:tcPr>
            <w:tcW w:w="4301" w:type="dxa"/>
            <w:tcBorders>
              <w:top w:val="single" w:sz="46" w:space="0" w:color="548DD4"/>
              <w:left w:val="single" w:sz="2" w:space="0" w:color="999999"/>
              <w:bottom w:val="single" w:sz="2" w:space="0" w:color="999999"/>
              <w:right w:val="nil"/>
            </w:tcBorders>
            <w:shd w:val="clear" w:color="auto" w:fill="548DD4"/>
          </w:tcPr>
          <w:p w14:paraId="0E18234B" w14:textId="77777777" w:rsidR="003E6AFB" w:rsidRPr="003E6AFB" w:rsidRDefault="003E6AFB" w:rsidP="003E6AFB">
            <w:pPr>
              <w:keepNext w:val="0"/>
              <w:keepLines w:val="0"/>
              <w:spacing w:after="0" w:line="259" w:lineRule="auto"/>
              <w:ind w:left="6"/>
              <w:rPr>
                <w:rFonts w:eastAsia="Arial" w:cs="Arial"/>
                <w:i/>
                <w:color w:val="548DD4"/>
                <w:sz w:val="20"/>
                <w:szCs w:val="22"/>
              </w:rPr>
            </w:pPr>
            <w:r w:rsidRPr="003E6AFB">
              <w:rPr>
                <w:rFonts w:eastAsia="Arial" w:cs="Arial"/>
                <w:b/>
                <w:color w:val="000000"/>
                <w:sz w:val="20"/>
                <w:szCs w:val="22"/>
              </w:rPr>
              <w:t xml:space="preserve">Document Location </w:t>
            </w:r>
          </w:p>
        </w:tc>
      </w:tr>
      <w:tr w:rsidR="00311675" w:rsidRPr="00311675" w14:paraId="325CE300" w14:textId="77777777" w:rsidTr="00A06AC8">
        <w:trPr>
          <w:trHeight w:val="442"/>
        </w:trPr>
        <w:tc>
          <w:tcPr>
            <w:tcW w:w="966" w:type="dxa"/>
            <w:tcBorders>
              <w:top w:val="single" w:sz="2" w:space="0" w:color="999999"/>
              <w:left w:val="nil"/>
              <w:bottom w:val="single" w:sz="2" w:space="0" w:color="999999"/>
              <w:right w:val="single" w:sz="2" w:space="0" w:color="999999"/>
            </w:tcBorders>
            <w:vAlign w:val="center"/>
          </w:tcPr>
          <w:p w14:paraId="0C8FE7CE" w14:textId="71CEC3BE" w:rsidR="003E6AFB" w:rsidRPr="00311675" w:rsidRDefault="00415EB8" w:rsidP="003E6AFB">
            <w:pPr>
              <w:keepNext w:val="0"/>
              <w:keepLines w:val="0"/>
              <w:spacing w:after="0" w:line="259" w:lineRule="auto"/>
              <w:ind w:left="14"/>
              <w:rPr>
                <w:rFonts w:eastAsia="Arial" w:cs="Arial"/>
                <w:sz w:val="20"/>
                <w:szCs w:val="22"/>
              </w:rPr>
            </w:pPr>
            <w:r>
              <w:rPr>
                <w:rFonts w:eastAsia="Arial" w:cs="Arial"/>
                <w:sz w:val="20"/>
                <w:szCs w:val="22"/>
              </w:rPr>
              <w:t>1</w:t>
            </w:r>
            <w:r>
              <w:rPr>
                <w:rFonts w:eastAsia="Arial" w:cs="Arial"/>
                <w:szCs w:val="22"/>
              </w:rPr>
              <w:t>.0</w:t>
            </w:r>
          </w:p>
        </w:tc>
        <w:tc>
          <w:tcPr>
            <w:tcW w:w="1353" w:type="dxa"/>
            <w:tcBorders>
              <w:top w:val="single" w:sz="2" w:space="0" w:color="999999"/>
              <w:left w:val="single" w:sz="2" w:space="0" w:color="999999"/>
              <w:bottom w:val="single" w:sz="2" w:space="0" w:color="999999"/>
              <w:right w:val="single" w:sz="2" w:space="0" w:color="999999"/>
            </w:tcBorders>
            <w:vAlign w:val="center"/>
          </w:tcPr>
          <w:p w14:paraId="41004F19" w14:textId="14B1E8B4" w:rsidR="003E6AFB" w:rsidRPr="00311675" w:rsidRDefault="00FA0E78" w:rsidP="003E6AFB">
            <w:pPr>
              <w:keepNext w:val="0"/>
              <w:keepLines w:val="0"/>
              <w:spacing w:after="0" w:line="259" w:lineRule="auto"/>
              <w:ind w:left="7"/>
              <w:rPr>
                <w:rFonts w:eastAsia="Arial" w:cs="Arial"/>
                <w:sz w:val="20"/>
                <w:szCs w:val="22"/>
              </w:rPr>
            </w:pPr>
            <w:r>
              <w:rPr>
                <w:rFonts w:eastAsia="Arial" w:cs="Arial"/>
                <w:sz w:val="20"/>
                <w:szCs w:val="22"/>
              </w:rPr>
              <w:t>2</w:t>
            </w:r>
            <w:r w:rsidR="00415EB8">
              <w:rPr>
                <w:rFonts w:eastAsia="Arial" w:cs="Arial"/>
                <w:sz w:val="20"/>
                <w:szCs w:val="22"/>
              </w:rPr>
              <w:t>/</w:t>
            </w:r>
            <w:r w:rsidR="002E44E7">
              <w:rPr>
                <w:rFonts w:eastAsia="Arial" w:cs="Arial"/>
                <w:sz w:val="20"/>
                <w:szCs w:val="22"/>
              </w:rPr>
              <w:t>2/</w:t>
            </w:r>
            <w:r w:rsidR="00415EB8">
              <w:rPr>
                <w:rFonts w:eastAsia="Arial" w:cs="Arial"/>
                <w:sz w:val="20"/>
                <w:szCs w:val="22"/>
              </w:rPr>
              <w:t>202</w:t>
            </w:r>
            <w:r>
              <w:rPr>
                <w:rFonts w:eastAsia="Arial" w:cs="Arial"/>
                <w:sz w:val="20"/>
                <w:szCs w:val="22"/>
              </w:rPr>
              <w:t>6</w:t>
            </w:r>
          </w:p>
        </w:tc>
        <w:tc>
          <w:tcPr>
            <w:tcW w:w="2079" w:type="dxa"/>
            <w:tcBorders>
              <w:top w:val="single" w:sz="2" w:space="0" w:color="999999"/>
              <w:left w:val="single" w:sz="2" w:space="0" w:color="999999"/>
              <w:bottom w:val="single" w:sz="2" w:space="0" w:color="999999"/>
              <w:right w:val="single" w:sz="2" w:space="0" w:color="999999"/>
            </w:tcBorders>
            <w:vAlign w:val="center"/>
          </w:tcPr>
          <w:p w14:paraId="67C0C651" w14:textId="2377EEFE" w:rsidR="003E6AFB" w:rsidRPr="00311675" w:rsidRDefault="00415EB8" w:rsidP="003E6AFB">
            <w:pPr>
              <w:keepNext w:val="0"/>
              <w:keepLines w:val="0"/>
              <w:spacing w:after="0" w:line="259" w:lineRule="auto"/>
              <w:ind w:left="6"/>
              <w:rPr>
                <w:rFonts w:eastAsia="Arial" w:cs="Arial"/>
                <w:sz w:val="20"/>
                <w:szCs w:val="22"/>
              </w:rPr>
            </w:pPr>
            <w:r>
              <w:rPr>
                <w:rFonts w:eastAsia="Arial" w:cs="Arial"/>
                <w:sz w:val="20"/>
                <w:szCs w:val="22"/>
              </w:rPr>
              <w:t>Bill Mardis</w:t>
            </w:r>
          </w:p>
        </w:tc>
        <w:tc>
          <w:tcPr>
            <w:tcW w:w="2420" w:type="dxa"/>
            <w:tcBorders>
              <w:top w:val="single" w:sz="2" w:space="0" w:color="999999"/>
              <w:left w:val="single" w:sz="2" w:space="0" w:color="999999"/>
              <w:bottom w:val="single" w:sz="2" w:space="0" w:color="999999"/>
              <w:right w:val="single" w:sz="2" w:space="0" w:color="999999"/>
            </w:tcBorders>
            <w:vAlign w:val="center"/>
          </w:tcPr>
          <w:p w14:paraId="308D56CC" w14:textId="32ED4DAC" w:rsidR="003E6AFB" w:rsidRPr="00311675" w:rsidRDefault="00415EB8" w:rsidP="003E6AFB">
            <w:pPr>
              <w:keepNext w:val="0"/>
              <w:keepLines w:val="0"/>
              <w:spacing w:after="0" w:line="259" w:lineRule="auto"/>
              <w:ind w:left="14"/>
              <w:rPr>
                <w:rFonts w:eastAsia="Arial" w:cs="Arial"/>
                <w:sz w:val="20"/>
                <w:szCs w:val="22"/>
              </w:rPr>
            </w:pPr>
            <w:r>
              <w:rPr>
                <w:rFonts w:eastAsia="Arial" w:cs="Arial"/>
                <w:sz w:val="20"/>
                <w:szCs w:val="22"/>
              </w:rPr>
              <w:t>Document started</w:t>
            </w:r>
          </w:p>
        </w:tc>
        <w:tc>
          <w:tcPr>
            <w:tcW w:w="4301" w:type="dxa"/>
            <w:tcBorders>
              <w:top w:val="single" w:sz="2" w:space="0" w:color="999999"/>
              <w:left w:val="single" w:sz="2" w:space="0" w:color="999999"/>
              <w:bottom w:val="single" w:sz="2" w:space="0" w:color="999999"/>
              <w:right w:val="nil"/>
            </w:tcBorders>
            <w:vAlign w:val="center"/>
          </w:tcPr>
          <w:p w14:paraId="25DD3341" w14:textId="77777777" w:rsidR="003E6AFB" w:rsidRPr="00311675" w:rsidRDefault="003E6AFB" w:rsidP="003E6AFB">
            <w:pPr>
              <w:keepNext w:val="0"/>
              <w:keepLines w:val="0"/>
              <w:spacing w:after="0" w:line="259" w:lineRule="auto"/>
              <w:ind w:left="6"/>
              <w:rPr>
                <w:rFonts w:eastAsia="Arial" w:cs="Arial"/>
                <w:sz w:val="20"/>
                <w:szCs w:val="22"/>
              </w:rPr>
            </w:pPr>
            <w:r w:rsidRPr="00311675">
              <w:rPr>
                <w:rFonts w:eastAsia="Arial" w:cs="Arial"/>
                <w:sz w:val="18"/>
                <w:szCs w:val="22"/>
              </w:rPr>
              <w:t xml:space="preserve"> </w:t>
            </w:r>
          </w:p>
        </w:tc>
      </w:tr>
      <w:tr w:rsidR="00311675" w:rsidRPr="00311675" w14:paraId="207CCF61" w14:textId="77777777" w:rsidTr="00A06AC8">
        <w:trPr>
          <w:trHeight w:val="442"/>
        </w:trPr>
        <w:tc>
          <w:tcPr>
            <w:tcW w:w="966" w:type="dxa"/>
            <w:tcBorders>
              <w:top w:val="single" w:sz="2" w:space="0" w:color="999999"/>
              <w:left w:val="nil"/>
              <w:bottom w:val="single" w:sz="2" w:space="0" w:color="999999"/>
              <w:right w:val="single" w:sz="2" w:space="0" w:color="999999"/>
            </w:tcBorders>
            <w:vAlign w:val="center"/>
          </w:tcPr>
          <w:p w14:paraId="1895D3B7" w14:textId="77777777" w:rsidR="003E6AFB" w:rsidRPr="00311675" w:rsidRDefault="003E6AFB" w:rsidP="003E6AFB">
            <w:pPr>
              <w:keepNext w:val="0"/>
              <w:keepLines w:val="0"/>
              <w:spacing w:after="0" w:line="259" w:lineRule="auto"/>
              <w:ind w:left="14"/>
              <w:rPr>
                <w:rFonts w:eastAsia="Arial" w:cs="Arial"/>
                <w:sz w:val="20"/>
                <w:szCs w:val="22"/>
              </w:rPr>
            </w:pPr>
            <w:r w:rsidRPr="00311675">
              <w:rPr>
                <w:rFonts w:eastAsia="Arial" w:cs="Arial"/>
                <w:sz w:val="18"/>
                <w:szCs w:val="22"/>
              </w:rPr>
              <w:t xml:space="preserve"> </w:t>
            </w:r>
          </w:p>
        </w:tc>
        <w:tc>
          <w:tcPr>
            <w:tcW w:w="1353" w:type="dxa"/>
            <w:tcBorders>
              <w:top w:val="single" w:sz="2" w:space="0" w:color="999999"/>
              <w:left w:val="single" w:sz="2" w:space="0" w:color="999999"/>
              <w:bottom w:val="single" w:sz="2" w:space="0" w:color="999999"/>
              <w:right w:val="single" w:sz="2" w:space="0" w:color="999999"/>
            </w:tcBorders>
            <w:vAlign w:val="center"/>
          </w:tcPr>
          <w:p w14:paraId="7FDE0BDC" w14:textId="77777777" w:rsidR="003E6AFB" w:rsidRPr="00311675" w:rsidRDefault="003E6AFB" w:rsidP="003E6AFB">
            <w:pPr>
              <w:keepNext w:val="0"/>
              <w:keepLines w:val="0"/>
              <w:spacing w:after="0" w:line="259" w:lineRule="auto"/>
              <w:ind w:left="7"/>
              <w:rPr>
                <w:rFonts w:eastAsia="Arial" w:cs="Arial"/>
                <w:sz w:val="20"/>
                <w:szCs w:val="22"/>
              </w:rPr>
            </w:pPr>
            <w:r w:rsidRPr="00311675">
              <w:rPr>
                <w:rFonts w:eastAsia="Arial" w:cs="Arial"/>
                <w:sz w:val="18"/>
                <w:szCs w:val="22"/>
              </w:rPr>
              <w:t xml:space="preserve"> </w:t>
            </w:r>
          </w:p>
        </w:tc>
        <w:tc>
          <w:tcPr>
            <w:tcW w:w="2079" w:type="dxa"/>
            <w:tcBorders>
              <w:top w:val="single" w:sz="2" w:space="0" w:color="999999"/>
              <w:left w:val="single" w:sz="2" w:space="0" w:color="999999"/>
              <w:bottom w:val="single" w:sz="2" w:space="0" w:color="999999"/>
              <w:right w:val="single" w:sz="2" w:space="0" w:color="999999"/>
            </w:tcBorders>
            <w:vAlign w:val="center"/>
          </w:tcPr>
          <w:p w14:paraId="6C1031F9" w14:textId="77777777" w:rsidR="003E6AFB" w:rsidRPr="00311675" w:rsidRDefault="003E6AFB" w:rsidP="003E6AFB">
            <w:pPr>
              <w:keepNext w:val="0"/>
              <w:keepLines w:val="0"/>
              <w:spacing w:after="0" w:line="259" w:lineRule="auto"/>
              <w:ind w:left="6"/>
              <w:rPr>
                <w:rFonts w:eastAsia="Arial" w:cs="Arial"/>
                <w:sz w:val="20"/>
                <w:szCs w:val="22"/>
              </w:rPr>
            </w:pPr>
            <w:r w:rsidRPr="00311675">
              <w:rPr>
                <w:rFonts w:eastAsia="Arial" w:cs="Arial"/>
                <w:sz w:val="18"/>
                <w:szCs w:val="22"/>
              </w:rPr>
              <w:t xml:space="preserve"> </w:t>
            </w:r>
          </w:p>
        </w:tc>
        <w:tc>
          <w:tcPr>
            <w:tcW w:w="2420" w:type="dxa"/>
            <w:tcBorders>
              <w:top w:val="single" w:sz="2" w:space="0" w:color="999999"/>
              <w:left w:val="single" w:sz="2" w:space="0" w:color="999999"/>
              <w:bottom w:val="single" w:sz="2" w:space="0" w:color="999999"/>
              <w:right w:val="single" w:sz="2" w:space="0" w:color="999999"/>
            </w:tcBorders>
            <w:vAlign w:val="center"/>
          </w:tcPr>
          <w:p w14:paraId="4CE745D7" w14:textId="77777777" w:rsidR="003E6AFB" w:rsidRPr="00311675" w:rsidRDefault="003E6AFB" w:rsidP="003E6AFB">
            <w:pPr>
              <w:keepNext w:val="0"/>
              <w:keepLines w:val="0"/>
              <w:spacing w:after="0" w:line="259" w:lineRule="auto"/>
              <w:ind w:left="14"/>
              <w:rPr>
                <w:rFonts w:eastAsia="Arial" w:cs="Arial"/>
                <w:sz w:val="20"/>
                <w:szCs w:val="22"/>
              </w:rPr>
            </w:pPr>
            <w:r w:rsidRPr="00311675">
              <w:rPr>
                <w:rFonts w:eastAsia="Arial" w:cs="Arial"/>
                <w:sz w:val="18"/>
                <w:szCs w:val="22"/>
              </w:rPr>
              <w:t xml:space="preserve"> </w:t>
            </w:r>
          </w:p>
        </w:tc>
        <w:tc>
          <w:tcPr>
            <w:tcW w:w="4301" w:type="dxa"/>
            <w:tcBorders>
              <w:top w:val="single" w:sz="2" w:space="0" w:color="999999"/>
              <w:left w:val="single" w:sz="2" w:space="0" w:color="999999"/>
              <w:bottom w:val="single" w:sz="2" w:space="0" w:color="999999"/>
              <w:right w:val="nil"/>
            </w:tcBorders>
            <w:vAlign w:val="center"/>
          </w:tcPr>
          <w:p w14:paraId="7D149327" w14:textId="77777777" w:rsidR="003E6AFB" w:rsidRPr="00311675" w:rsidRDefault="003E6AFB" w:rsidP="003E6AFB">
            <w:pPr>
              <w:keepNext w:val="0"/>
              <w:keepLines w:val="0"/>
              <w:spacing w:after="0" w:line="259" w:lineRule="auto"/>
              <w:ind w:left="6"/>
              <w:rPr>
                <w:rFonts w:eastAsia="Arial" w:cs="Arial"/>
                <w:sz w:val="20"/>
                <w:szCs w:val="22"/>
              </w:rPr>
            </w:pPr>
            <w:r w:rsidRPr="00311675">
              <w:rPr>
                <w:rFonts w:eastAsia="Arial" w:cs="Arial"/>
                <w:sz w:val="18"/>
                <w:szCs w:val="22"/>
              </w:rPr>
              <w:t xml:space="preserve"> </w:t>
            </w:r>
          </w:p>
        </w:tc>
      </w:tr>
    </w:tbl>
    <w:p w14:paraId="1C749599" w14:textId="4481E161" w:rsidR="00E36084" w:rsidRPr="004600EF" w:rsidRDefault="0027051D" w:rsidP="004600EF">
      <w:pPr>
        <w:pStyle w:val="Heading1"/>
        <w:rPr>
          <w:rStyle w:val="Emphasis"/>
          <w:i w:val="0"/>
          <w:iCs w:val="0"/>
          <w:sz w:val="96"/>
          <w:szCs w:val="96"/>
        </w:rPr>
      </w:pPr>
      <w:bookmarkStart w:id="17" w:name="_Toc223428086"/>
      <w:r w:rsidRPr="00C421DD">
        <w:rPr>
          <w:sz w:val="96"/>
          <w:szCs w:val="96"/>
        </w:rPr>
        <w:lastRenderedPageBreak/>
        <w:t>Appendix</w:t>
      </w:r>
      <w:bookmarkEnd w:id="17"/>
    </w:p>
    <w:p w14:paraId="3C9D01FE" w14:textId="45B01BBB" w:rsidR="00812085" w:rsidRPr="005B0892" w:rsidRDefault="00812085" w:rsidP="005B0892">
      <w:pPr>
        <w:pStyle w:val="BodyText"/>
        <w:spacing w:after="0"/>
        <w:rPr>
          <w:color w:val="FF0000"/>
        </w:rPr>
      </w:pPr>
    </w:p>
    <w:sectPr w:rsidR="00812085" w:rsidRPr="005B0892">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2160" w:right="1800" w:bottom="1800" w:left="180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7DB6" w14:textId="77777777" w:rsidR="00BF5CBF" w:rsidRDefault="00BF5CBF">
      <w:r>
        <w:separator/>
      </w:r>
    </w:p>
  </w:endnote>
  <w:endnote w:type="continuationSeparator" w:id="0">
    <w:p w14:paraId="36BBCFA5" w14:textId="77777777" w:rsidR="00BF5CBF" w:rsidRDefault="00BF5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Myriad Pro">
    <w:altName w:val="Arial"/>
    <w:panose1 w:val="00000000000000000000"/>
    <w:charset w:val="00"/>
    <w:family w:val="swiss"/>
    <w:notTrueType/>
    <w:pitch w:val="variable"/>
    <w:sig w:usb0="00000001"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70CE" w14:textId="77777777" w:rsidR="00F52C2F" w:rsidRDefault="00F52C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574C" w14:textId="77777777" w:rsidR="00115199" w:rsidRPr="00766EF1" w:rsidRDefault="00BE726A" w:rsidP="00115199">
    <w:pPr>
      <w:pStyle w:val="Footer"/>
      <w:ind w:left="0"/>
      <w:rPr>
        <w:color w:val="FFFFFF"/>
      </w:rPr>
    </w:pPr>
    <w:r w:rsidRPr="009B4982">
      <w:rPr>
        <w:noProof/>
      </w:rPr>
      <mc:AlternateContent>
        <mc:Choice Requires="wpg">
          <w:drawing>
            <wp:anchor distT="0" distB="0" distL="114300" distR="114300" simplePos="0" relativeHeight="251658244" behindDoc="0" locked="0" layoutInCell="1" allowOverlap="1" wp14:anchorId="6488A1D9" wp14:editId="07777777">
              <wp:simplePos x="0" y="0"/>
              <wp:positionH relativeFrom="page">
                <wp:posOffset>57150</wp:posOffset>
              </wp:positionH>
              <wp:positionV relativeFrom="page">
                <wp:posOffset>9372600</wp:posOffset>
              </wp:positionV>
              <wp:extent cx="7783195" cy="292735"/>
              <wp:effectExtent l="0" t="0" r="0" b="0"/>
              <wp:wrapNone/>
              <wp:docPr id="15"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195" cy="292735"/>
                        <a:chOff x="0" y="14648"/>
                        <a:chExt cx="12257" cy="461"/>
                      </a:xfrm>
                    </wpg:grpSpPr>
                    <wps:wsp>
                      <wps:cNvPr id="16" name="Rectangle 260"/>
                      <wps:cNvSpPr>
                        <a:spLocks noChangeArrowheads="1"/>
                      </wps:cNvSpPr>
                      <wps:spPr bwMode="auto">
                        <a:xfrm>
                          <a:off x="3459" y="14648"/>
                          <a:ext cx="5361" cy="461"/>
                        </a:xfrm>
                        <a:prstGeom prst="rect">
                          <a:avLst/>
                        </a:prstGeom>
                        <a:solidFill>
                          <a:srgbClr val="FF66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A688BD" w14:textId="77777777" w:rsidR="00115199" w:rsidRPr="00777A9A" w:rsidRDefault="00115199" w:rsidP="00115199">
                            <w:pPr>
                              <w:pStyle w:val="Footer-TextBox"/>
                            </w:pPr>
                            <w:r>
                              <w:t xml:space="preserve">Application Decommissioning </w:t>
                            </w:r>
                            <w:r w:rsidR="009466F6">
                              <w:t xml:space="preserve">Requirements and </w:t>
                            </w:r>
                            <w:r w:rsidR="004C181A">
                              <w:t>Pla</w:t>
                            </w:r>
                            <w:r w:rsidR="00A50A4B">
                              <w:t>nning Guide</w:t>
                            </w:r>
                          </w:p>
                        </w:txbxContent>
                      </wps:txbx>
                      <wps:bodyPr rot="0" vert="horz" wrap="square" lIns="91440" tIns="63500" rIns="91440" bIns="45720" anchor="t" anchorCtr="0" upright="1">
                        <a:noAutofit/>
                      </wps:bodyPr>
                    </wps:wsp>
                    <wps:wsp>
                      <wps:cNvPr id="17" name="Rectangle 261"/>
                      <wps:cNvSpPr>
                        <a:spLocks noChangeArrowheads="1"/>
                      </wps:cNvSpPr>
                      <wps:spPr bwMode="auto">
                        <a:xfrm>
                          <a:off x="0" y="14648"/>
                          <a:ext cx="3500" cy="461"/>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A218D" w14:textId="77777777" w:rsidR="00115199" w:rsidRPr="00777A9A" w:rsidRDefault="00115199" w:rsidP="00115199">
                            <w:pPr>
                              <w:pStyle w:val="Footer-TextBox"/>
                            </w:pPr>
                            <w:r>
                              <w:t>Nationwide</w:t>
                            </w:r>
                            <w:r>
                              <w:rPr>
                                <w:rFonts w:cs="Lucida Sans Unicode"/>
                              </w:rPr>
                              <w:t>®</w:t>
                            </w:r>
                            <w:r w:rsidR="004C181A">
                              <w:rPr>
                                <w:rFonts w:cs="Lucida Sans Unicode"/>
                              </w:rPr>
                              <w:t xml:space="preserve"> / PM|v0</w:t>
                            </w:r>
                            <w:r w:rsidR="000003D0">
                              <w:rPr>
                                <w:rFonts w:cs="Lucida Sans Unicode"/>
                              </w:rPr>
                              <w:t>4</w:t>
                            </w:r>
                            <w:r w:rsidR="004C181A">
                              <w:rPr>
                                <w:rFonts w:cs="Lucida Sans Unicode"/>
                              </w:rPr>
                              <w:t>|201</w:t>
                            </w:r>
                            <w:r w:rsidR="000003D0">
                              <w:rPr>
                                <w:rFonts w:cs="Lucida Sans Unicode"/>
                              </w:rPr>
                              <w:t>9</w:t>
                            </w:r>
                            <w:r w:rsidR="004C181A">
                              <w:rPr>
                                <w:rFonts w:cs="Lucida Sans Unicode"/>
                              </w:rPr>
                              <w:t>.0</w:t>
                            </w:r>
                            <w:r w:rsidR="000003D0">
                              <w:rPr>
                                <w:rFonts w:cs="Lucida Sans Unicode"/>
                              </w:rPr>
                              <w:t>1</w:t>
                            </w:r>
                            <w:r w:rsidR="004C181A">
                              <w:rPr>
                                <w:rFonts w:cs="Lucida Sans Unicode"/>
                              </w:rPr>
                              <w:t>.</w:t>
                            </w:r>
                            <w:r w:rsidR="009466F6">
                              <w:rPr>
                                <w:rFonts w:cs="Lucida Sans Unicode"/>
                              </w:rPr>
                              <w:t>0</w:t>
                            </w:r>
                            <w:r w:rsidR="000003D0">
                              <w:rPr>
                                <w:rFonts w:cs="Lucida Sans Unicode"/>
                              </w:rPr>
                              <w:t>4</w:t>
                            </w:r>
                          </w:p>
                        </w:txbxContent>
                      </wps:txbx>
                      <wps:bodyPr rot="0" vert="horz" wrap="square" lIns="320040" tIns="63500" rIns="91440" bIns="45720" anchor="t" anchorCtr="0" upright="1">
                        <a:noAutofit/>
                      </wps:bodyPr>
                    </wps:wsp>
                    <wps:wsp>
                      <wps:cNvPr id="18" name="Rectangle 262"/>
                      <wps:cNvSpPr>
                        <a:spLocks noChangeArrowheads="1"/>
                      </wps:cNvSpPr>
                      <wps:spPr bwMode="auto">
                        <a:xfrm>
                          <a:off x="8757" y="14648"/>
                          <a:ext cx="3500" cy="461"/>
                        </a:xfrm>
                        <a:prstGeom prst="rect">
                          <a:avLst/>
                        </a:prstGeom>
                        <a:solidFill>
                          <a:srgbClr val="808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AB60E" w14:textId="77777777" w:rsidR="00115199" w:rsidRPr="00777A9A" w:rsidRDefault="00115199" w:rsidP="00115199">
                            <w:pPr>
                              <w:pStyle w:val="Footer-TextBox"/>
                              <w:rPr>
                                <w:rStyle w:val="FooterChar"/>
                              </w:rPr>
                            </w:pPr>
                            <w:r>
                              <w:t>Deliverable</w:t>
                            </w:r>
                          </w:p>
                        </w:txbxContent>
                      </wps:txbx>
                      <wps:bodyPr rot="0" vert="horz" wrap="square" lIns="91440" tIns="635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88A1D9" id="Group 259" o:spid="_x0000_s1026" style="position:absolute;margin-left:4.5pt;margin-top:738pt;width:612.85pt;height:23.05pt;z-index:251658244;mso-position-horizontal-relative:page;mso-position-vertical-relative:page" coordorigin=",14648" coordsize="12257,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">
              <v:rect id="Rectangle 260" o:spid="_x0000_s1027" style="position:absolute;left:3459;top:14648;width:5361;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" fillcolor="#f60" stroked="f">
                <v:textbox inset=",5pt">
                  <w:txbxContent>
                    <w:p w14:paraId="3EA688BD" w14:textId="77777777" w:rsidR="00115199" w:rsidRPr="00777A9A" w:rsidRDefault="00115199" w:rsidP="00115199">
                      <w:pPr>
                        <w:pStyle w:val="Footer-TextBox"/>
                      </w:pPr>
                      <w:r>
                        <w:t xml:space="preserve">Application Decommissioning </w:t>
                      </w:r>
                      <w:r w:rsidR="009466F6">
                        <w:t xml:space="preserve">Requirements and </w:t>
                      </w:r>
                      <w:r w:rsidR="004C181A">
                        <w:t>Pla</w:t>
                      </w:r>
                      <w:r w:rsidR="00A50A4B">
                        <w:t>nning Guide</w:t>
                      </w:r>
                    </w:p>
                  </w:txbxContent>
                </v:textbox>
              </v:rect>
              <v:rect id="Rectangle 261" o:spid="_x0000_s1028" style="position:absolute;top:14648;width:350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" fillcolor="#36f" stroked="f">
                <v:textbox inset="25.2pt,5pt">
                  <w:txbxContent>
                    <w:p w14:paraId="3BAA218D" w14:textId="77777777" w:rsidR="00115199" w:rsidRPr="00777A9A" w:rsidRDefault="00115199" w:rsidP="00115199">
                      <w:pPr>
                        <w:pStyle w:val="Footer-TextBox"/>
                      </w:pPr>
                      <w:r>
                        <w:t>Nationwide</w:t>
                      </w:r>
                      <w:r>
                        <w:rPr>
                          <w:rFonts w:cs="Lucida Sans Unicode"/>
                        </w:rPr>
                        <w:t>®</w:t>
                      </w:r>
                      <w:r w:rsidR="004C181A">
                        <w:rPr>
                          <w:rFonts w:cs="Lucida Sans Unicode"/>
                        </w:rPr>
                        <w:t xml:space="preserve"> / PM|v0</w:t>
                      </w:r>
                      <w:r w:rsidR="000003D0">
                        <w:rPr>
                          <w:rFonts w:cs="Lucida Sans Unicode"/>
                        </w:rPr>
                        <w:t>4</w:t>
                      </w:r>
                      <w:r w:rsidR="004C181A">
                        <w:rPr>
                          <w:rFonts w:cs="Lucida Sans Unicode"/>
                        </w:rPr>
                        <w:t>|201</w:t>
                      </w:r>
                      <w:r w:rsidR="000003D0">
                        <w:rPr>
                          <w:rFonts w:cs="Lucida Sans Unicode"/>
                        </w:rPr>
                        <w:t>9</w:t>
                      </w:r>
                      <w:r w:rsidR="004C181A">
                        <w:rPr>
                          <w:rFonts w:cs="Lucida Sans Unicode"/>
                        </w:rPr>
                        <w:t>.0</w:t>
                      </w:r>
                      <w:r w:rsidR="000003D0">
                        <w:rPr>
                          <w:rFonts w:cs="Lucida Sans Unicode"/>
                        </w:rPr>
                        <w:t>1</w:t>
                      </w:r>
                      <w:r w:rsidR="004C181A">
                        <w:rPr>
                          <w:rFonts w:cs="Lucida Sans Unicode"/>
                        </w:rPr>
                        <w:t>.</w:t>
                      </w:r>
                      <w:r w:rsidR="009466F6">
                        <w:rPr>
                          <w:rFonts w:cs="Lucida Sans Unicode"/>
                        </w:rPr>
                        <w:t>0</w:t>
                      </w:r>
                      <w:r w:rsidR="000003D0">
                        <w:rPr>
                          <w:rFonts w:cs="Lucida Sans Unicode"/>
                        </w:rPr>
                        <w:t>4</w:t>
                      </w:r>
                    </w:p>
                  </w:txbxContent>
                </v:textbox>
              </v:rect>
              <v:rect id="Rectangle 262" o:spid="_x0000_s1029" style="position:absolute;left:8757;top:14648;width:350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" fillcolor="olive" stroked="f">
                <v:textbox inset=",5pt">
                  <w:txbxContent>
                    <w:p w14:paraId="2A3AB60E" w14:textId="77777777" w:rsidR="00115199" w:rsidRPr="00777A9A" w:rsidRDefault="00115199" w:rsidP="00115199">
                      <w:pPr>
                        <w:pStyle w:val="Footer-TextBox"/>
                        <w:rPr>
                          <w:rStyle w:val="FooterChar"/>
                        </w:rPr>
                      </w:pPr>
                      <w:r>
                        <w:t>Deliverable</w:t>
                      </w:r>
                    </w:p>
                  </w:txbxContent>
                </v:textbox>
              </v:rect>
              <w10:wrap anchorx="page" anchory="page"/>
            </v:group>
          </w:pict>
        </mc:Fallback>
      </mc:AlternateContent>
    </w:r>
    <w:r w:rsidRPr="009B4982">
      <w:rPr>
        <w:noProof/>
      </w:rPr>
      <mc:AlternateContent>
        <mc:Choice Requires="wps">
          <w:drawing>
            <wp:anchor distT="0" distB="0" distL="114300" distR="114300" simplePos="0" relativeHeight="251658248" behindDoc="0" locked="0" layoutInCell="1" allowOverlap="1" wp14:anchorId="0A0D9605" wp14:editId="07777777">
              <wp:simplePos x="0" y="0"/>
              <wp:positionH relativeFrom="column">
                <wp:posOffset>-1143000</wp:posOffset>
              </wp:positionH>
              <wp:positionV relativeFrom="paragraph">
                <wp:posOffset>2025650</wp:posOffset>
              </wp:positionV>
              <wp:extent cx="7772400" cy="571500"/>
              <wp:effectExtent l="0" t="0" r="0" b="0"/>
              <wp:wrapNone/>
              <wp:docPr id="14" name="Rect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rect id="Rectangle 266" style="position:absolute;margin-left:-90pt;margin-top:159.5pt;width:612pt;height: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289DDF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r w:rsidRPr="009B4982">
      <w:rPr>
        <w:noProof/>
      </w:rPr>
      <mc:AlternateContent>
        <mc:Choice Requires="wps">
          <w:drawing>
            <wp:anchor distT="0" distB="0" distL="114300" distR="114300" simplePos="0" relativeHeight="251658247" behindDoc="0" locked="0" layoutInCell="1" allowOverlap="1" wp14:anchorId="2A7EC415" wp14:editId="07777777">
              <wp:simplePos x="0" y="0"/>
              <wp:positionH relativeFrom="column">
                <wp:posOffset>-1143000</wp:posOffset>
              </wp:positionH>
              <wp:positionV relativeFrom="paragraph">
                <wp:posOffset>2025650</wp:posOffset>
              </wp:positionV>
              <wp:extent cx="7772400" cy="571500"/>
              <wp:effectExtent l="0" t="0" r="0" b="0"/>
              <wp:wrapNone/>
              <wp:docPr id="13"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rect id="Rectangle 265" style="position:absolute;margin-left:-90pt;margin-top:159.5pt;width:612pt;height: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742AF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r w:rsidRPr="009B4982">
      <w:rPr>
        <w:noProof/>
      </w:rPr>
      <mc:AlternateContent>
        <mc:Choice Requires="wps">
          <w:drawing>
            <wp:anchor distT="0" distB="0" distL="114300" distR="114300" simplePos="0" relativeHeight="251658246" behindDoc="0" locked="0" layoutInCell="1" allowOverlap="1" wp14:anchorId="586718F8" wp14:editId="07777777">
              <wp:simplePos x="0" y="0"/>
              <wp:positionH relativeFrom="column">
                <wp:posOffset>-1143000</wp:posOffset>
              </wp:positionH>
              <wp:positionV relativeFrom="paragraph">
                <wp:posOffset>2025650</wp:posOffset>
              </wp:positionV>
              <wp:extent cx="7772400" cy="571500"/>
              <wp:effectExtent l="0" t="0" r="0" b="0"/>
              <wp:wrapNone/>
              <wp:docPr id="12"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rect id="Rectangle 264" style="position:absolute;margin-left:-90pt;margin-top:159.5pt;width:612pt;height: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7FB1D8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r w:rsidRPr="009B4982">
      <w:rPr>
        <w:noProof/>
      </w:rPr>
      <mc:AlternateContent>
        <mc:Choice Requires="wps">
          <w:drawing>
            <wp:anchor distT="0" distB="0" distL="114300" distR="114300" simplePos="0" relativeHeight="251658245" behindDoc="0" locked="0" layoutInCell="1" allowOverlap="1" wp14:anchorId="5078DC7D" wp14:editId="07777777">
              <wp:simplePos x="0" y="0"/>
              <wp:positionH relativeFrom="page">
                <wp:posOffset>0</wp:posOffset>
              </wp:positionH>
              <wp:positionV relativeFrom="page">
                <wp:posOffset>9144000</wp:posOffset>
              </wp:positionV>
              <wp:extent cx="7772400" cy="228600"/>
              <wp:effectExtent l="0" t="0" r="0" b="0"/>
              <wp:wrapNone/>
              <wp:docPr id="11"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1C260" w14:textId="77777777" w:rsidR="00115199" w:rsidRPr="00FF09FD" w:rsidRDefault="00FF09FD" w:rsidP="00115199">
                          <w:pPr>
                            <w:jc w:val="right"/>
                          </w:pPr>
                          <w:r w:rsidRPr="00FF09FD">
                            <w:rPr>
                              <w:rStyle w:val="FooterChar"/>
                              <w:color w:val="333333"/>
                            </w:rPr>
                            <w:t xml:space="preserve">Page </w:t>
                          </w:r>
                          <w:r w:rsidRPr="00FF09FD">
                            <w:rPr>
                              <w:rStyle w:val="FooterChar"/>
                              <w:color w:val="333333"/>
                            </w:rPr>
                            <w:fldChar w:fldCharType="begin"/>
                          </w:r>
                          <w:r w:rsidRPr="00FF09FD">
                            <w:rPr>
                              <w:rStyle w:val="FooterChar"/>
                              <w:color w:val="333333"/>
                            </w:rPr>
                            <w:instrText xml:space="preserve"> PAGE  \* Arabic  \* MERGEFORMAT </w:instrText>
                          </w:r>
                          <w:r w:rsidRPr="00FF09FD">
                            <w:rPr>
                              <w:rStyle w:val="FooterChar"/>
                              <w:color w:val="333333"/>
                            </w:rPr>
                            <w:fldChar w:fldCharType="separate"/>
                          </w:r>
                          <w:r w:rsidR="00156935">
                            <w:rPr>
                              <w:rStyle w:val="FooterChar"/>
                              <w:noProof/>
                              <w:color w:val="333333"/>
                            </w:rPr>
                            <w:t>17</w:t>
                          </w:r>
                          <w:r w:rsidRPr="00FF09FD">
                            <w:rPr>
                              <w:rStyle w:val="FooterChar"/>
                              <w:color w:val="333333"/>
                            </w:rPr>
                            <w:fldChar w:fldCharType="end"/>
                          </w:r>
                          <w:r w:rsidRPr="00FF09FD">
                            <w:rPr>
                              <w:rStyle w:val="FooterChar"/>
                              <w:color w:val="333333"/>
                            </w:rPr>
                            <w:t xml:space="preserve"> of </w:t>
                          </w:r>
                          <w:r w:rsidRPr="00FF09FD">
                            <w:rPr>
                              <w:rStyle w:val="FooterChar"/>
                              <w:color w:val="333333"/>
                            </w:rPr>
                            <w:fldChar w:fldCharType="begin"/>
                          </w:r>
                          <w:r w:rsidRPr="00FF09FD">
                            <w:rPr>
                              <w:rStyle w:val="FooterChar"/>
                              <w:color w:val="333333"/>
                            </w:rPr>
                            <w:instrText xml:space="preserve"> NUMPAGES  \* Arabic  \* MERGEFORMAT </w:instrText>
                          </w:r>
                          <w:r w:rsidRPr="00FF09FD">
                            <w:rPr>
                              <w:rStyle w:val="FooterChar"/>
                              <w:color w:val="333333"/>
                            </w:rPr>
                            <w:fldChar w:fldCharType="separate"/>
                          </w:r>
                          <w:r w:rsidR="00156935">
                            <w:rPr>
                              <w:rStyle w:val="FooterChar"/>
                              <w:noProof/>
                              <w:color w:val="333333"/>
                            </w:rPr>
                            <w:t>20</w:t>
                          </w:r>
                          <w:r w:rsidRPr="00FF09FD">
                            <w:rPr>
                              <w:rStyle w:val="FooterChar"/>
                              <w:color w:val="333333"/>
                            </w:rPr>
                            <w:fldChar w:fldCharType="end"/>
                          </w:r>
                          <w:r w:rsidR="00115199" w:rsidRPr="00FF09FD">
                            <w:rPr>
                              <w:rStyle w:val="FooterChar"/>
                              <w:color w:val="333333"/>
                            </w:rPr>
                            <w:t xml:space="preserve"> </w:t>
                          </w:r>
                        </w:p>
                      </w:txbxContent>
                    </wps:txbx>
                    <wps:bodyPr rot="0" vert="horz" wrap="square" lIns="91440" tIns="45720" rIns="4572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78DC7D" id="_x0000_t202" coordsize="21600,21600" o:spt="202" path="m,l,21600r21600,l21600,xe">
              <v:stroke joinstyle="miter"/>
              <v:path gradientshapeok="t" o:connecttype="rect"/>
            </v:shapetype>
            <v:shape id="Text Box 263" o:spid="_x0000_s1030" type="#_x0000_t202" style="position:absolute;margin-left:0;margin-top:10in;width:612pt;height:18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" filled="f" stroked="f">
              <v:textbox inset=",,36pt">
                <w:txbxContent>
                  <w:p w14:paraId="3DF1C260" w14:textId="77777777" w:rsidR="00115199" w:rsidRPr="00FF09FD" w:rsidRDefault="00FF09FD" w:rsidP="00115199">
                    <w:pPr>
                      <w:jc w:val="right"/>
                    </w:pPr>
                    <w:r w:rsidRPr="00FF09FD">
                      <w:rPr>
                        <w:rStyle w:val="FooterChar"/>
                        <w:color w:val="333333"/>
                      </w:rPr>
                      <w:t xml:space="preserve">Page </w:t>
                    </w:r>
                    <w:r w:rsidRPr="00FF09FD">
                      <w:rPr>
                        <w:rStyle w:val="FooterChar"/>
                        <w:color w:val="333333"/>
                      </w:rPr>
                      <w:fldChar w:fldCharType="begin"/>
                    </w:r>
                    <w:r w:rsidRPr="00FF09FD">
                      <w:rPr>
                        <w:rStyle w:val="FooterChar"/>
                        <w:color w:val="333333"/>
                      </w:rPr>
                      <w:instrText xml:space="preserve"> PAGE  \* Arabic  \* MERGEFORMAT </w:instrText>
                    </w:r>
                    <w:r w:rsidRPr="00FF09FD">
                      <w:rPr>
                        <w:rStyle w:val="FooterChar"/>
                        <w:color w:val="333333"/>
                      </w:rPr>
                      <w:fldChar w:fldCharType="separate"/>
                    </w:r>
                    <w:r w:rsidR="00156935">
                      <w:rPr>
                        <w:rStyle w:val="FooterChar"/>
                        <w:noProof/>
                        <w:color w:val="333333"/>
                      </w:rPr>
                      <w:t>17</w:t>
                    </w:r>
                    <w:r w:rsidRPr="00FF09FD">
                      <w:rPr>
                        <w:rStyle w:val="FooterChar"/>
                        <w:color w:val="333333"/>
                      </w:rPr>
                      <w:fldChar w:fldCharType="end"/>
                    </w:r>
                    <w:r w:rsidRPr="00FF09FD">
                      <w:rPr>
                        <w:rStyle w:val="FooterChar"/>
                        <w:color w:val="333333"/>
                      </w:rPr>
                      <w:t xml:space="preserve"> of </w:t>
                    </w:r>
                    <w:r w:rsidRPr="00FF09FD">
                      <w:rPr>
                        <w:rStyle w:val="FooterChar"/>
                        <w:color w:val="333333"/>
                      </w:rPr>
                      <w:fldChar w:fldCharType="begin"/>
                    </w:r>
                    <w:r w:rsidRPr="00FF09FD">
                      <w:rPr>
                        <w:rStyle w:val="FooterChar"/>
                        <w:color w:val="333333"/>
                      </w:rPr>
                      <w:instrText xml:space="preserve"> NUMPAGES  \* Arabic  \* MERGEFORMAT </w:instrText>
                    </w:r>
                    <w:r w:rsidRPr="00FF09FD">
                      <w:rPr>
                        <w:rStyle w:val="FooterChar"/>
                        <w:color w:val="333333"/>
                      </w:rPr>
                      <w:fldChar w:fldCharType="separate"/>
                    </w:r>
                    <w:r w:rsidR="00156935">
                      <w:rPr>
                        <w:rStyle w:val="FooterChar"/>
                        <w:noProof/>
                        <w:color w:val="333333"/>
                      </w:rPr>
                      <w:t>20</w:t>
                    </w:r>
                    <w:r w:rsidRPr="00FF09FD">
                      <w:rPr>
                        <w:rStyle w:val="FooterChar"/>
                        <w:color w:val="333333"/>
                      </w:rPr>
                      <w:fldChar w:fldCharType="end"/>
                    </w:r>
                    <w:r w:rsidR="00115199" w:rsidRPr="00FF09FD">
                      <w:rPr>
                        <w:rStyle w:val="FooterChar"/>
                        <w:color w:val="333333"/>
                      </w:rPr>
                      <w:t xml:space="preserve"> </w:t>
                    </w:r>
                  </w:p>
                </w:txbxContent>
              </v:textbox>
              <w10:wrap anchorx="page" anchory="page"/>
            </v:shape>
          </w:pict>
        </mc:Fallback>
      </mc:AlternateContent>
    </w:r>
    <w:r w:rsidRPr="009B4982">
      <w:rPr>
        <w:noProof/>
      </w:rPr>
      <mc:AlternateContent>
        <mc:Choice Requires="wps">
          <w:drawing>
            <wp:anchor distT="0" distB="0" distL="114300" distR="114300" simplePos="0" relativeHeight="251658243" behindDoc="0" locked="0" layoutInCell="1" allowOverlap="1" wp14:anchorId="69DB2968" wp14:editId="07777777">
              <wp:simplePos x="0" y="0"/>
              <wp:positionH relativeFrom="column">
                <wp:posOffset>-1143000</wp:posOffset>
              </wp:positionH>
              <wp:positionV relativeFrom="paragraph">
                <wp:posOffset>2025650</wp:posOffset>
              </wp:positionV>
              <wp:extent cx="7772400" cy="571500"/>
              <wp:effectExtent l="0" t="0" r="0" b="0"/>
              <wp:wrapNone/>
              <wp:docPr id="10"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rect id="Rectangle 258" style="position:absolute;margin-left:-90pt;margin-top:159.5pt;width:612pt;height: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025B9B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p>
  <w:p w14:paraId="54C529ED" w14:textId="77777777" w:rsidR="00E90E6D" w:rsidRPr="00B9558E" w:rsidRDefault="00E90E6D">
    <w:pPr>
      <w:pStyle w:val="Footer"/>
      <w:ind w:left="0"/>
      <w:rPr>
        <w:color w:val="FFFFF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A960" w14:textId="77777777" w:rsidR="00E90E6D" w:rsidRDefault="00AE4835" w:rsidP="00AE4835">
    <w:pPr>
      <w:pStyle w:val="Footer"/>
      <w:ind w:left="5400"/>
    </w:pPr>
    <w:r>
      <w:t xml:space="preserve">                                                                                                                                                      </w:t>
    </w:r>
    <w:r w:rsidR="00BE726A" w:rsidRPr="00410A83">
      <w:rPr>
        <w:noProof/>
      </w:rPr>
      <w:drawing>
        <wp:inline distT="0" distB="0" distL="0" distR="0" wp14:anchorId="6A91A4F9" wp14:editId="07777777">
          <wp:extent cx="1857375" cy="723900"/>
          <wp:effectExtent l="0" t="0" r="0" b="0"/>
          <wp:docPr id="5" name="Picture 1" descr="NandEagle Horiz OYS 3C.eps">
            <a:hlinkClick xmlns:a="http://schemas.openxmlformats.org/drawingml/2006/main" r:id="rId1" tooltip="&quot;NandEagle Horiz OYS 3C.eps&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ndEagle Horiz OYS 3C.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57375" cy="723900"/>
                  </a:xfrm>
                  <a:prstGeom prst="rect">
                    <a:avLst/>
                  </a:prstGeom>
                  <a:noFill/>
                  <a:ln>
                    <a:noFill/>
                  </a:ln>
                </pic:spPr>
              </pic:pic>
            </a:graphicData>
          </a:graphic>
        </wp:inline>
      </w:drawing>
    </w:r>
    <w:r w:rsidR="00BE726A">
      <w:rPr>
        <w:noProof/>
      </w:rPr>
      <mc:AlternateContent>
        <mc:Choice Requires="wpg">
          <w:drawing>
            <wp:anchor distT="0" distB="0" distL="114300" distR="114300" simplePos="0" relativeHeight="251658241" behindDoc="0" locked="1" layoutInCell="1" allowOverlap="1" wp14:anchorId="12318706" wp14:editId="07777777">
              <wp:simplePos x="0" y="0"/>
              <wp:positionH relativeFrom="column">
                <wp:posOffset>-1143000</wp:posOffset>
              </wp:positionH>
              <wp:positionV relativeFrom="page">
                <wp:posOffset>8329930</wp:posOffset>
              </wp:positionV>
              <wp:extent cx="7783195" cy="546735"/>
              <wp:effectExtent l="0" t="0" r="0" b="0"/>
              <wp:wrapNone/>
              <wp:docPr id="3"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195" cy="546735"/>
                        <a:chOff x="0" y="13114"/>
                        <a:chExt cx="12257" cy="861"/>
                      </a:xfrm>
                    </wpg:grpSpPr>
                    <wps:wsp>
                      <wps:cNvPr id="4" name="Rectangle 242"/>
                      <wps:cNvSpPr>
                        <a:spLocks noChangeArrowheads="1"/>
                      </wps:cNvSpPr>
                      <wps:spPr bwMode="auto">
                        <a:xfrm>
                          <a:off x="0" y="13114"/>
                          <a:ext cx="12253" cy="861"/>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BEED82" w14:textId="77777777" w:rsidR="00E90E6D" w:rsidRPr="009D397D" w:rsidRDefault="00E90E6D">
                            <w:pPr>
                              <w:rPr>
                                <w:rFonts w:ascii="Myriad Pro" w:hAnsi="Myriad Pro"/>
                                <w:color w:val="FFFFFF"/>
                                <w:sz w:val="22"/>
                              </w:rPr>
                            </w:pPr>
                          </w:p>
                        </w:txbxContent>
                      </wps:txbx>
                      <wps:bodyPr rot="0" vert="horz" wrap="square" lIns="91440" tIns="63500" rIns="91440" bIns="45720" anchor="t" anchorCtr="0" upright="1">
                        <a:noAutofit/>
                      </wps:bodyPr>
                    </wps:wsp>
                    <wpg:grpSp>
                      <wpg:cNvPr id="6" name="Group 255"/>
                      <wpg:cNvGrpSpPr>
                        <a:grpSpLocks/>
                      </wpg:cNvGrpSpPr>
                      <wpg:grpSpPr bwMode="auto">
                        <a:xfrm>
                          <a:off x="0" y="13320"/>
                          <a:ext cx="8820" cy="461"/>
                          <a:chOff x="0" y="13320"/>
                          <a:chExt cx="8820" cy="461"/>
                        </a:xfrm>
                      </wpg:grpSpPr>
                      <wps:wsp>
                        <wps:cNvPr id="7" name="Rectangle 245"/>
                        <wps:cNvSpPr>
                          <a:spLocks noChangeArrowheads="1"/>
                        </wps:cNvSpPr>
                        <wps:spPr bwMode="auto">
                          <a:xfrm>
                            <a:off x="3459" y="13320"/>
                            <a:ext cx="5361" cy="461"/>
                          </a:xfrm>
                          <a:prstGeom prst="rect">
                            <a:avLst/>
                          </a:prstGeom>
                          <a:solidFill>
                            <a:srgbClr val="FF66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570128" w14:textId="77777777" w:rsidR="00E90E6D" w:rsidRDefault="008821C3">
                              <w:pPr>
                                <w:pStyle w:val="Footer-TextBox"/>
                              </w:pPr>
                              <w:r>
                                <w:t xml:space="preserve">Application Decommissioning </w:t>
                              </w:r>
                              <w:r w:rsidR="009466F6">
                                <w:t xml:space="preserve">Requirements and </w:t>
                              </w:r>
                              <w:r w:rsidR="004C181A">
                                <w:t>Pla</w:t>
                              </w:r>
                              <w:r w:rsidR="00A50A4B">
                                <w:t>nning Guide</w:t>
                              </w:r>
                              <w:r w:rsidR="00E90E6D">
                                <w:t xml:space="preserve"> </w:t>
                              </w:r>
                            </w:p>
                          </w:txbxContent>
                        </wps:txbx>
                        <wps:bodyPr rot="0" vert="horz" wrap="square" lIns="91440" tIns="63500" rIns="91440" bIns="45720" anchor="t" anchorCtr="0" upright="1">
                          <a:noAutofit/>
                        </wps:bodyPr>
                      </wps:wsp>
                      <wps:wsp>
                        <wps:cNvPr id="8" name="Rectangle 246"/>
                        <wps:cNvSpPr>
                          <a:spLocks noChangeArrowheads="1"/>
                        </wps:cNvSpPr>
                        <wps:spPr bwMode="auto">
                          <a:xfrm>
                            <a:off x="0" y="13320"/>
                            <a:ext cx="3500" cy="461"/>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040A2C" w14:textId="77777777" w:rsidR="00E90E6D" w:rsidRDefault="00E90E6D">
                              <w:pPr>
                                <w:pStyle w:val="Footer-TextBox"/>
                              </w:pPr>
                              <w:r>
                                <w:t>Nationwide</w:t>
                              </w:r>
                              <w:r>
                                <w:rPr>
                                  <w:rFonts w:cs="Lucida Sans Unicode"/>
                                </w:rPr>
                                <w:t>®</w:t>
                              </w:r>
                              <w:r>
                                <w:t xml:space="preserve"> </w:t>
                              </w:r>
                              <w:r w:rsidR="004C181A">
                                <w:t>PM|v0</w:t>
                              </w:r>
                              <w:r w:rsidR="00AB59B2">
                                <w:t>4</w:t>
                              </w:r>
                              <w:r w:rsidR="004C181A">
                                <w:t>|201</w:t>
                              </w:r>
                              <w:r w:rsidR="00AB59B2">
                                <w:t>9</w:t>
                              </w:r>
                              <w:r w:rsidR="004C181A">
                                <w:t>.</w:t>
                              </w:r>
                              <w:r w:rsidR="00BB03A5">
                                <w:t>0</w:t>
                              </w:r>
                              <w:r w:rsidR="00AB59B2">
                                <w:t>1</w:t>
                              </w:r>
                              <w:r w:rsidR="004C181A">
                                <w:t>.</w:t>
                              </w:r>
                              <w:r w:rsidR="009466F6">
                                <w:t>0</w:t>
                              </w:r>
                              <w:r w:rsidR="00AB59B2">
                                <w:t>4</w:t>
                              </w:r>
                            </w:p>
                          </w:txbxContent>
                        </wps:txbx>
                        <wps:bodyPr rot="0" vert="horz" wrap="square" lIns="320040" tIns="63500" rIns="91440" bIns="45720" anchor="t" anchorCtr="0" upright="1">
                          <a:noAutofit/>
                        </wps:bodyPr>
                      </wps:wsp>
                    </wpg:grpSp>
                    <wps:wsp>
                      <wps:cNvPr id="9" name="Rectangle 247"/>
                      <wps:cNvSpPr>
                        <a:spLocks noChangeArrowheads="1"/>
                      </wps:cNvSpPr>
                      <wps:spPr bwMode="auto">
                        <a:xfrm>
                          <a:off x="8757" y="13320"/>
                          <a:ext cx="3500" cy="461"/>
                        </a:xfrm>
                        <a:prstGeom prst="rect">
                          <a:avLst/>
                        </a:prstGeom>
                        <a:solidFill>
                          <a:srgbClr val="808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BB0E2E" w14:textId="77777777" w:rsidR="00E90E6D" w:rsidRDefault="00E90E6D">
                            <w:pPr>
                              <w:pStyle w:val="Footer-TextBox"/>
                            </w:pPr>
                            <w:r>
                              <w:t>Deliverable</w:t>
                            </w:r>
                          </w:p>
                        </w:txbxContent>
                      </wps:txbx>
                      <wps:bodyPr rot="0" vert="horz" wrap="square" lIns="91440" tIns="635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318706" id="Group 257" o:spid="_x0000_s1031" style="position:absolute;left:0;text-align:left;margin-left:-90pt;margin-top:655.9pt;width:612.85pt;height:43.05pt;z-index:251658241;mso-position-vertical-relative:page" coordorigin=",13114" coordsize="12257,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">
              <v:rect id="Rectangle 242" o:spid="_x0000_s1032" style="position:absolute;top:13114;width:12253;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" fillcolor="#f90" stroked="f">
                <v:fill opacity="32896f"/>
                <v:textbox inset=",5pt">
                  <w:txbxContent>
                    <w:p w14:paraId="7CBEED82" w14:textId="77777777" w:rsidR="00E90E6D" w:rsidRPr="009D397D" w:rsidRDefault="00E90E6D">
                      <w:pPr>
                        <w:rPr>
                          <w:rFonts w:ascii="Myriad Pro" w:hAnsi="Myriad Pro"/>
                          <w:color w:val="FFFFFF"/>
                          <w:sz w:val="22"/>
                        </w:rPr>
                      </w:pPr>
                    </w:p>
                  </w:txbxContent>
                </v:textbox>
              </v:rect>
              <v:group id="Group 255" o:spid="_x0000_s1033" style="position:absolute;top:13320;width:8820;height:461" coordorigin=",13320" coordsize="8820,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245" o:spid="_x0000_s1034" style="position:absolute;left:3459;top:13320;width:5361;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" fillcolor="#f60" stroked="f">
                  <v:textbox inset=",5pt">
                    <w:txbxContent>
                      <w:p w14:paraId="0D570128" w14:textId="77777777" w:rsidR="00E90E6D" w:rsidRDefault="008821C3">
                        <w:pPr>
                          <w:pStyle w:val="Footer-TextBox"/>
                        </w:pPr>
                        <w:r>
                          <w:t xml:space="preserve">Application Decommissioning </w:t>
                        </w:r>
                        <w:r w:rsidR="009466F6">
                          <w:t xml:space="preserve">Requirements and </w:t>
                        </w:r>
                        <w:r w:rsidR="004C181A">
                          <w:t>Pla</w:t>
                        </w:r>
                        <w:r w:rsidR="00A50A4B">
                          <w:t>nning Guide</w:t>
                        </w:r>
                        <w:r w:rsidR="00E90E6D">
                          <w:t xml:space="preserve"> </w:t>
                        </w:r>
                      </w:p>
                    </w:txbxContent>
                  </v:textbox>
                </v:rect>
                <v:rect id="Rectangle 246" o:spid="_x0000_s1035" style="position:absolute;top:13320;width:350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" fillcolor="#36f" stroked="f">
                  <v:textbox inset="25.2pt,5pt">
                    <w:txbxContent>
                      <w:p w14:paraId="34040A2C" w14:textId="77777777" w:rsidR="00E90E6D" w:rsidRDefault="00E90E6D">
                        <w:pPr>
                          <w:pStyle w:val="Footer-TextBox"/>
                        </w:pPr>
                        <w:r>
                          <w:t>Nationwide</w:t>
                        </w:r>
                        <w:r>
                          <w:rPr>
                            <w:rFonts w:cs="Lucida Sans Unicode"/>
                          </w:rPr>
                          <w:t>®</w:t>
                        </w:r>
                        <w:r>
                          <w:t xml:space="preserve"> </w:t>
                        </w:r>
                        <w:r w:rsidR="004C181A">
                          <w:t>PM|v0</w:t>
                        </w:r>
                        <w:r w:rsidR="00AB59B2">
                          <w:t>4</w:t>
                        </w:r>
                        <w:r w:rsidR="004C181A">
                          <w:t>|201</w:t>
                        </w:r>
                        <w:r w:rsidR="00AB59B2">
                          <w:t>9</w:t>
                        </w:r>
                        <w:r w:rsidR="004C181A">
                          <w:t>.</w:t>
                        </w:r>
                        <w:r w:rsidR="00BB03A5">
                          <w:t>0</w:t>
                        </w:r>
                        <w:r w:rsidR="00AB59B2">
                          <w:t>1</w:t>
                        </w:r>
                        <w:r w:rsidR="004C181A">
                          <w:t>.</w:t>
                        </w:r>
                        <w:r w:rsidR="009466F6">
                          <w:t>0</w:t>
                        </w:r>
                        <w:r w:rsidR="00AB59B2">
                          <w:t>4</w:t>
                        </w:r>
                      </w:p>
                    </w:txbxContent>
                  </v:textbox>
                </v:rect>
              </v:group>
              <v:rect id="Rectangle 247" o:spid="_x0000_s1036" style="position:absolute;left:8757;top:13320;width:350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" fillcolor="olive" stroked="f">
                <v:textbox inset=",5pt">
                  <w:txbxContent>
                    <w:p w14:paraId="79BB0E2E" w14:textId="77777777" w:rsidR="00E90E6D" w:rsidRDefault="00E90E6D">
                      <w:pPr>
                        <w:pStyle w:val="Footer-TextBox"/>
                      </w:pPr>
                      <w:r>
                        <w:t>Deliverable</w:t>
                      </w:r>
                    </w:p>
                  </w:txbxContent>
                </v:textbox>
              </v:rect>
              <w10:wrap anchory="page"/>
              <w10:anchorlock/>
            </v:group>
          </w:pict>
        </mc:Fallback>
      </mc:AlternateContent>
    </w:r>
    <w:r w:rsidR="00BE726A">
      <w:rPr>
        <w:noProof/>
      </w:rPr>
      <mc:AlternateContent>
        <mc:Choice Requires="wps">
          <w:drawing>
            <wp:anchor distT="0" distB="0" distL="114300" distR="114300" simplePos="0" relativeHeight="251658242" behindDoc="0" locked="1" layoutInCell="1" allowOverlap="1" wp14:anchorId="618EE9DD" wp14:editId="07777777">
              <wp:simplePos x="0" y="0"/>
              <wp:positionH relativeFrom="page">
                <wp:posOffset>3319145</wp:posOffset>
              </wp:positionH>
              <wp:positionV relativeFrom="page">
                <wp:posOffset>8119745</wp:posOffset>
              </wp:positionV>
              <wp:extent cx="4114800" cy="228600"/>
              <wp:effectExtent l="0" t="0" r="0" b="0"/>
              <wp:wrapNone/>
              <wp:docPr id="2"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26E29" w14:textId="77777777" w:rsidR="00E90E6D" w:rsidRDefault="00E90E6D">
                          <w:pPr>
                            <w:jc w:val="right"/>
                            <w:rPr>
                              <w:rFonts w:cs="Arial"/>
                              <w:color w:val="333333"/>
                            </w:rPr>
                          </w:pPr>
                          <w:r>
                            <w:rPr>
                              <w:rStyle w:val="FooterChar"/>
                              <w:color w:val="333333"/>
                            </w:rPr>
                            <w:t>© 20</w:t>
                          </w:r>
                          <w:r w:rsidR="008821C3">
                            <w:rPr>
                              <w:rStyle w:val="FooterChar"/>
                              <w:color w:val="333333"/>
                            </w:rPr>
                            <w:t>1</w:t>
                          </w:r>
                          <w:r>
                            <w:rPr>
                              <w:rStyle w:val="FooterChar"/>
                              <w:color w:val="333333"/>
                            </w:rPr>
                            <w:t>6 Nationwide Mutual Insurance Company. All Rights Reserved.</w:t>
                          </w:r>
                        </w:p>
                        <w:p w14:paraId="38645DC7" w14:textId="77777777" w:rsidR="00E90E6D" w:rsidRDefault="00E90E6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8EE9DD" id="_x0000_t202" coordsize="21600,21600" o:spt="202" path="m,l,21600r21600,l21600,xe">
              <v:stroke joinstyle="miter"/>
              <v:path gradientshapeok="t" o:connecttype="rect"/>
            </v:shapetype>
            <v:shape id="Text Box 248" o:spid="_x0000_s1037" type="#_x0000_t202" style="position:absolute;left:0;text-align:left;margin-left:261.35pt;margin-top:639.35pt;width:324pt;height:18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" filled="f" stroked="f">
              <v:textbox>
                <w:txbxContent>
                  <w:p w14:paraId="6F626E29" w14:textId="77777777" w:rsidR="00E90E6D" w:rsidRDefault="00E90E6D">
                    <w:pPr>
                      <w:jc w:val="right"/>
                      <w:rPr>
                        <w:rFonts w:cs="Arial"/>
                        <w:color w:val="333333"/>
                      </w:rPr>
                    </w:pPr>
                    <w:r>
                      <w:rPr>
                        <w:rStyle w:val="FooterChar"/>
                        <w:color w:val="333333"/>
                      </w:rPr>
                      <w:t>© 20</w:t>
                    </w:r>
                    <w:r w:rsidR="008821C3">
                      <w:rPr>
                        <w:rStyle w:val="FooterChar"/>
                        <w:color w:val="333333"/>
                      </w:rPr>
                      <w:t>1</w:t>
                    </w:r>
                    <w:r>
                      <w:rPr>
                        <w:rStyle w:val="FooterChar"/>
                        <w:color w:val="333333"/>
                      </w:rPr>
                      <w:t>6 Nationwide Mutual Insurance Company. All Rights Reserved.</w:t>
                    </w:r>
                  </w:p>
                  <w:p w14:paraId="38645DC7" w14:textId="77777777" w:rsidR="00E90E6D" w:rsidRDefault="00E90E6D"/>
                </w:txbxContent>
              </v:textbox>
              <w10:wrap anchorx="page" anchory="page"/>
              <w10:anchorlock/>
            </v:shape>
          </w:pict>
        </mc:Fallback>
      </mc:AlternateContent>
    </w:r>
    <w:r w:rsidR="00BE726A">
      <w:rPr>
        <w:noProof/>
      </w:rPr>
      <mc:AlternateContent>
        <mc:Choice Requires="wps">
          <w:drawing>
            <wp:anchor distT="0" distB="0" distL="114300" distR="114300" simplePos="0" relativeHeight="251658240" behindDoc="0" locked="0" layoutInCell="1" allowOverlap="1" wp14:anchorId="60F34E35" wp14:editId="07777777">
              <wp:simplePos x="0" y="0"/>
              <wp:positionH relativeFrom="column">
                <wp:posOffset>-1143000</wp:posOffset>
              </wp:positionH>
              <wp:positionV relativeFrom="paragraph">
                <wp:posOffset>2025650</wp:posOffset>
              </wp:positionV>
              <wp:extent cx="7772400" cy="571500"/>
              <wp:effectExtent l="0" t="0" r="0" b="0"/>
              <wp:wrapNone/>
              <wp:docPr id="1"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angle 243" style="position:absolute;margin-left:-90pt;margin-top:159.5pt;width:612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39C5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4E01" w14:textId="77777777" w:rsidR="00BF5CBF" w:rsidRDefault="00BF5CBF">
      <w:r>
        <w:separator/>
      </w:r>
    </w:p>
  </w:footnote>
  <w:footnote w:type="continuationSeparator" w:id="0">
    <w:p w14:paraId="488C39F9" w14:textId="77777777" w:rsidR="00BF5CBF" w:rsidRDefault="00BF5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6883" w14:textId="77777777" w:rsidR="00F52C2F" w:rsidRDefault="00F52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0626" w14:textId="77777777" w:rsidR="00E90E6D" w:rsidRPr="00A50A4B" w:rsidRDefault="0061178F" w:rsidP="00A50A4B">
    <w:pPr>
      <w:pStyle w:val="Header"/>
    </w:pPr>
    <w:r>
      <w:t xml:space="preserve">Application Decommissioning </w:t>
    </w:r>
    <w:r w:rsidR="00D81F86">
      <w:t xml:space="preserve">Requirements and </w:t>
    </w:r>
    <w:r>
      <w:t>Planning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0802" w14:textId="77777777" w:rsidR="00E90E6D" w:rsidRDefault="00E90E6D">
    <w:pPr>
      <w:pStyle w:val="Header"/>
      <w:rPr>
        <w:color w:val="auto"/>
      </w:rPr>
    </w:pPr>
    <w:r>
      <w:rPr>
        <w:noProof/>
        <w:color w:val="auto"/>
      </w:rPr>
      <w:t>Nationwide Confidential</w:t>
    </w:r>
  </w:p>
  <w:p w14:paraId="6AA258D8" w14:textId="77777777" w:rsidR="00E90E6D" w:rsidRDefault="00E90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BAFA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3AF22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C741F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03A29D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18FC8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E9E5F7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BF28AA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4B886C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AC2008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D83A7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8754C2"/>
    <w:multiLevelType w:val="hybridMultilevel"/>
    <w:tmpl w:val="88EE9A7E"/>
    <w:lvl w:ilvl="0" w:tplc="59266BA4">
      <w:start w:val="1"/>
      <w:numFmt w:val="bullet"/>
      <w:lvlText w:val=""/>
      <w:lvlJc w:val="left"/>
      <w:pPr>
        <w:tabs>
          <w:tab w:val="num" w:pos="576"/>
        </w:tabs>
        <w:ind w:left="576" w:hanging="288"/>
      </w:pPr>
      <w:rPr>
        <w:rFonts w:ascii="Wingdings" w:hAnsi="Wingdings" w:hint="default"/>
        <w:color w:val="99CC00"/>
        <w:sz w:val="12"/>
        <w:szCs w:val="12"/>
      </w:rPr>
    </w:lvl>
    <w:lvl w:ilvl="1" w:tplc="04090003">
      <w:start w:val="1"/>
      <w:numFmt w:val="bullet"/>
      <w:lvlText w:val="o"/>
      <w:lvlJc w:val="left"/>
      <w:pPr>
        <w:tabs>
          <w:tab w:val="num" w:pos="404"/>
        </w:tabs>
        <w:ind w:left="404" w:hanging="360"/>
      </w:pPr>
      <w:rPr>
        <w:rFonts w:ascii="Courier New" w:hAnsi="Courier New" w:cs="Courier New" w:hint="default"/>
      </w:rPr>
    </w:lvl>
    <w:lvl w:ilvl="2" w:tplc="6868E824">
      <w:start w:val="1"/>
      <w:numFmt w:val="bullet"/>
      <w:pStyle w:val="Bullet3"/>
      <w:lvlText w:val=""/>
      <w:lvlJc w:val="left"/>
      <w:pPr>
        <w:tabs>
          <w:tab w:val="num" w:pos="1368"/>
        </w:tabs>
        <w:ind w:left="1368" w:hanging="288"/>
      </w:pPr>
      <w:rPr>
        <w:rFonts w:ascii="Wingdings" w:hAnsi="Wingdings" w:hint="default"/>
        <w:color w:val="FF9900"/>
        <w:sz w:val="12"/>
        <w:szCs w:val="12"/>
      </w:rPr>
    </w:lvl>
    <w:lvl w:ilvl="3" w:tplc="04090001" w:tentative="1">
      <w:start w:val="1"/>
      <w:numFmt w:val="bullet"/>
      <w:lvlText w:val=""/>
      <w:lvlJc w:val="left"/>
      <w:pPr>
        <w:tabs>
          <w:tab w:val="num" w:pos="1844"/>
        </w:tabs>
        <w:ind w:left="1844" w:hanging="360"/>
      </w:pPr>
      <w:rPr>
        <w:rFonts w:ascii="Symbol" w:hAnsi="Symbol" w:hint="default"/>
      </w:rPr>
    </w:lvl>
    <w:lvl w:ilvl="4" w:tplc="04090003" w:tentative="1">
      <w:start w:val="1"/>
      <w:numFmt w:val="bullet"/>
      <w:lvlText w:val="o"/>
      <w:lvlJc w:val="left"/>
      <w:pPr>
        <w:tabs>
          <w:tab w:val="num" w:pos="2564"/>
        </w:tabs>
        <w:ind w:left="2564" w:hanging="360"/>
      </w:pPr>
      <w:rPr>
        <w:rFonts w:ascii="Courier New" w:hAnsi="Courier New" w:cs="Courier New" w:hint="default"/>
      </w:rPr>
    </w:lvl>
    <w:lvl w:ilvl="5" w:tplc="04090005" w:tentative="1">
      <w:start w:val="1"/>
      <w:numFmt w:val="bullet"/>
      <w:lvlText w:val=""/>
      <w:lvlJc w:val="left"/>
      <w:pPr>
        <w:tabs>
          <w:tab w:val="num" w:pos="3284"/>
        </w:tabs>
        <w:ind w:left="3284" w:hanging="360"/>
      </w:pPr>
      <w:rPr>
        <w:rFonts w:ascii="Wingdings" w:hAnsi="Wingdings" w:hint="default"/>
      </w:rPr>
    </w:lvl>
    <w:lvl w:ilvl="6" w:tplc="04090001" w:tentative="1">
      <w:start w:val="1"/>
      <w:numFmt w:val="bullet"/>
      <w:lvlText w:val=""/>
      <w:lvlJc w:val="left"/>
      <w:pPr>
        <w:tabs>
          <w:tab w:val="num" w:pos="4004"/>
        </w:tabs>
        <w:ind w:left="4004" w:hanging="360"/>
      </w:pPr>
      <w:rPr>
        <w:rFonts w:ascii="Symbol" w:hAnsi="Symbol" w:hint="default"/>
      </w:rPr>
    </w:lvl>
    <w:lvl w:ilvl="7" w:tplc="04090003" w:tentative="1">
      <w:start w:val="1"/>
      <w:numFmt w:val="bullet"/>
      <w:lvlText w:val="o"/>
      <w:lvlJc w:val="left"/>
      <w:pPr>
        <w:tabs>
          <w:tab w:val="num" w:pos="4724"/>
        </w:tabs>
        <w:ind w:left="4724" w:hanging="360"/>
      </w:pPr>
      <w:rPr>
        <w:rFonts w:ascii="Courier New" w:hAnsi="Courier New" w:cs="Courier New" w:hint="default"/>
      </w:rPr>
    </w:lvl>
    <w:lvl w:ilvl="8" w:tplc="04090005" w:tentative="1">
      <w:start w:val="1"/>
      <w:numFmt w:val="bullet"/>
      <w:lvlText w:val=""/>
      <w:lvlJc w:val="left"/>
      <w:pPr>
        <w:tabs>
          <w:tab w:val="num" w:pos="5444"/>
        </w:tabs>
        <w:ind w:left="5444" w:hanging="360"/>
      </w:pPr>
      <w:rPr>
        <w:rFonts w:ascii="Wingdings" w:hAnsi="Wingdings" w:hint="default"/>
      </w:rPr>
    </w:lvl>
  </w:abstractNum>
  <w:abstractNum w:abstractNumId="11" w15:restartNumberingAfterBreak="0">
    <w:nsid w:val="0D02265F"/>
    <w:multiLevelType w:val="hybridMultilevel"/>
    <w:tmpl w:val="73ECAD06"/>
    <w:lvl w:ilvl="0" w:tplc="3DD43EE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E25B76"/>
    <w:multiLevelType w:val="hybridMultilevel"/>
    <w:tmpl w:val="AE9E9870"/>
    <w:lvl w:ilvl="0" w:tplc="761ED5A4">
      <w:start w:val="1"/>
      <w:numFmt w:val="bullet"/>
      <w:lvlText w:val=""/>
      <w:lvlJc w:val="left"/>
      <w:pPr>
        <w:ind w:left="780" w:hanging="360"/>
      </w:pPr>
      <w:rPr>
        <w:rFonts w:ascii="Symbol" w:hAnsi="Symbol" w:hint="default"/>
        <w:color w:val="00B0F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1645217"/>
    <w:multiLevelType w:val="multilevel"/>
    <w:tmpl w:val="0409001D"/>
    <w:numStyleLink w:val="1ai"/>
  </w:abstractNum>
  <w:abstractNum w:abstractNumId="14" w15:restartNumberingAfterBreak="0">
    <w:nsid w:val="11F220FB"/>
    <w:multiLevelType w:val="hybridMultilevel"/>
    <w:tmpl w:val="01DEF87E"/>
    <w:lvl w:ilvl="0" w:tplc="6868E8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934BC8"/>
    <w:multiLevelType w:val="hybridMultilevel"/>
    <w:tmpl w:val="F3303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9E511A"/>
    <w:multiLevelType w:val="hybridMultilevel"/>
    <w:tmpl w:val="43A0BE72"/>
    <w:lvl w:ilvl="0" w:tplc="6868E8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0875DC"/>
    <w:multiLevelType w:val="hybridMultilevel"/>
    <w:tmpl w:val="7CA2F1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8B2073"/>
    <w:multiLevelType w:val="hybridMultilevel"/>
    <w:tmpl w:val="04EE5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1C7931"/>
    <w:multiLevelType w:val="hybridMultilevel"/>
    <w:tmpl w:val="27F0950C"/>
    <w:lvl w:ilvl="0" w:tplc="F70AEC4E">
      <w:numFmt w:val="bullet"/>
      <w:lvlText w:val="-"/>
      <w:lvlJc w:val="left"/>
      <w:pPr>
        <w:ind w:left="720" w:hanging="360"/>
      </w:pPr>
      <w:rPr>
        <w:rFonts w:ascii="Arial" w:eastAsia="Times New Roman" w:hAnsi="Arial" w:cs="Arial" w:hint="default"/>
        <w:i w:val="0"/>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4E6DB8"/>
    <w:multiLevelType w:val="hybridMultilevel"/>
    <w:tmpl w:val="00A2A874"/>
    <w:lvl w:ilvl="0" w:tplc="4EDCA42A">
      <w:start w:val="1"/>
      <w:numFmt w:val="bullet"/>
      <w:lvlText w:val=""/>
      <w:lvlJc w:val="left"/>
      <w:pPr>
        <w:tabs>
          <w:tab w:val="num" w:pos="288"/>
        </w:tabs>
        <w:ind w:left="288" w:hanging="288"/>
      </w:pPr>
      <w:rPr>
        <w:rFonts w:ascii="Wingdings" w:hAnsi="Wingdings" w:hint="default"/>
        <w:color w:val="0000FF"/>
      </w:rPr>
    </w:lvl>
    <w:lvl w:ilvl="1" w:tplc="E144854C">
      <w:start w:val="1"/>
      <w:numFmt w:val="bullet"/>
      <w:pStyle w:val="Bullet1"/>
      <w:lvlText w:val=""/>
      <w:lvlJc w:val="left"/>
      <w:pPr>
        <w:tabs>
          <w:tab w:val="num" w:pos="288"/>
        </w:tabs>
        <w:ind w:left="288" w:hanging="288"/>
      </w:pPr>
      <w:rPr>
        <w:rFonts w:ascii="Wingdings" w:hAnsi="Wingdings" w:hint="default"/>
        <w:color w:val="FF6600"/>
        <w:sz w:val="22"/>
        <w:szCs w:val="22"/>
      </w:rPr>
    </w:lvl>
    <w:lvl w:ilvl="2" w:tplc="23609B18">
      <w:start w:val="1"/>
      <w:numFmt w:val="bullet"/>
      <w:lvlText w:val=""/>
      <w:lvlJc w:val="left"/>
      <w:pPr>
        <w:tabs>
          <w:tab w:val="num" w:pos="576"/>
        </w:tabs>
        <w:ind w:left="576" w:hanging="288"/>
      </w:pPr>
      <w:rPr>
        <w:rFonts w:ascii="Wingdings" w:hAnsi="Wingdings" w:hint="default"/>
        <w:color w:val="0000FF"/>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394244F"/>
    <w:multiLevelType w:val="hybridMultilevel"/>
    <w:tmpl w:val="332EE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363B0D"/>
    <w:multiLevelType w:val="hybridMultilevel"/>
    <w:tmpl w:val="32787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4B64A1"/>
    <w:multiLevelType w:val="hybridMultilevel"/>
    <w:tmpl w:val="D98EC83A"/>
    <w:lvl w:ilvl="0" w:tplc="C426844C">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6A823C3"/>
    <w:multiLevelType w:val="hybridMultilevel"/>
    <w:tmpl w:val="2E70F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5D1D83"/>
    <w:multiLevelType w:val="hybridMultilevel"/>
    <w:tmpl w:val="1CEA886C"/>
    <w:lvl w:ilvl="0" w:tplc="3FAE5E34">
      <w:start w:val="1"/>
      <w:numFmt w:val="bullet"/>
      <w:pStyle w:val="TableBullet"/>
      <w:lvlText w:val=""/>
      <w:lvlJc w:val="left"/>
      <w:pPr>
        <w:tabs>
          <w:tab w:val="num" w:pos="216"/>
        </w:tabs>
        <w:ind w:left="216" w:hanging="216"/>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2EFE0877"/>
    <w:multiLevelType w:val="hybridMultilevel"/>
    <w:tmpl w:val="78ACC0B2"/>
    <w:lvl w:ilvl="0" w:tplc="04090001">
      <w:start w:val="1"/>
      <w:numFmt w:val="bullet"/>
      <w:lvlText w:val=""/>
      <w:lvlJc w:val="left"/>
      <w:pPr>
        <w:ind w:left="720" w:hanging="360"/>
      </w:pPr>
      <w:rPr>
        <w:rFonts w:ascii="Symbol" w:hAnsi="Symbol" w:hint="default"/>
        <w:i w:val="0"/>
        <w:color w:val="FF00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0FC756F"/>
    <w:multiLevelType w:val="hybridMultilevel"/>
    <w:tmpl w:val="F3EC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71638F"/>
    <w:multiLevelType w:val="hybridMultilevel"/>
    <w:tmpl w:val="AA18F5F8"/>
    <w:lvl w:ilvl="0" w:tplc="BA82C6D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AB505C"/>
    <w:multiLevelType w:val="multilevel"/>
    <w:tmpl w:val="322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F5EA8"/>
    <w:multiLevelType w:val="hybridMultilevel"/>
    <w:tmpl w:val="D46CDD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8477BE"/>
    <w:multiLevelType w:val="hybridMultilevel"/>
    <w:tmpl w:val="56C05A1E"/>
    <w:lvl w:ilvl="0" w:tplc="8F1E02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264C1F"/>
    <w:multiLevelType w:val="hybridMultilevel"/>
    <w:tmpl w:val="327871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2D2BDB"/>
    <w:multiLevelType w:val="hybridMultilevel"/>
    <w:tmpl w:val="388819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3169E7"/>
    <w:multiLevelType w:val="multilevel"/>
    <w:tmpl w:val="265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405C22"/>
    <w:multiLevelType w:val="hybridMultilevel"/>
    <w:tmpl w:val="32DEE91E"/>
    <w:lvl w:ilvl="0" w:tplc="C89EC9FA">
      <w:start w:val="1"/>
      <w:numFmt w:val="bullet"/>
      <w:pStyle w:val="Bullet2"/>
      <w:lvlText w:val="■"/>
      <w:lvlJc w:val="left"/>
      <w:pPr>
        <w:tabs>
          <w:tab w:val="num" w:pos="576"/>
        </w:tabs>
        <w:ind w:left="576" w:hanging="216"/>
      </w:pPr>
      <w:rPr>
        <w:rFonts w:ascii="Arial" w:hAnsi="Arial" w:hint="default"/>
        <w:color w:val="808000"/>
        <w:position w:val="2"/>
      </w:rPr>
    </w:lvl>
    <w:lvl w:ilvl="1" w:tplc="4EC2B95E">
      <w:start w:val="1"/>
      <w:numFmt w:val="bullet"/>
      <w:lvlText w:val=""/>
      <w:lvlJc w:val="left"/>
      <w:pPr>
        <w:tabs>
          <w:tab w:val="num" w:pos="288"/>
        </w:tabs>
        <w:ind w:left="288" w:hanging="288"/>
      </w:pPr>
      <w:rPr>
        <w:rFonts w:ascii="Symbol" w:hAnsi="Symbol" w:hint="default"/>
        <w:color w:val="auto"/>
      </w:rPr>
    </w:lvl>
    <w:lvl w:ilvl="2" w:tplc="39CCBFAA">
      <w:start w:val="1"/>
      <w:numFmt w:val="bullet"/>
      <w:lvlText w:val=""/>
      <w:lvlJc w:val="left"/>
      <w:pPr>
        <w:tabs>
          <w:tab w:val="num" w:pos="576"/>
        </w:tabs>
        <w:ind w:left="576" w:hanging="216"/>
      </w:pPr>
      <w:rPr>
        <w:rFonts w:ascii="Symbol" w:hAnsi="Symbol" w:hint="default"/>
        <w:color w:val="auto"/>
      </w:rPr>
    </w:lvl>
    <w:lvl w:ilvl="3" w:tplc="F10E5612">
      <w:start w:val="1"/>
      <w:numFmt w:val="decimal"/>
      <w:lvlText w:val="%4."/>
      <w:lvlJc w:val="left"/>
      <w:pPr>
        <w:tabs>
          <w:tab w:val="num" w:pos="2808"/>
        </w:tabs>
        <w:ind w:left="2808" w:hanging="288"/>
      </w:pPr>
      <w:rPr>
        <w:rFonts w:ascii="Arial" w:hAnsi="Arial" w:hint="default"/>
        <w:b w:val="0"/>
        <w:i w:val="0"/>
        <w:color w:val="auto"/>
        <w:sz w:val="20"/>
        <w:szCs w:val="20"/>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30431E2"/>
    <w:multiLevelType w:val="hybridMultilevel"/>
    <w:tmpl w:val="CF5C7B6E"/>
    <w:lvl w:ilvl="0" w:tplc="F70AEC4E">
      <w:numFmt w:val="bullet"/>
      <w:lvlText w:val="-"/>
      <w:lvlJc w:val="left"/>
      <w:pPr>
        <w:ind w:left="720" w:hanging="360"/>
      </w:pPr>
      <w:rPr>
        <w:rFonts w:ascii="Arial" w:eastAsia="Times New Roman" w:hAnsi="Arial" w:cs="Arial" w:hint="default"/>
        <w:i w:val="0"/>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2020D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4B2877CB"/>
    <w:multiLevelType w:val="hybridMultilevel"/>
    <w:tmpl w:val="9A40F360"/>
    <w:lvl w:ilvl="0" w:tplc="59266BA4">
      <w:start w:val="1"/>
      <w:numFmt w:val="bullet"/>
      <w:pStyle w:val="Bullet4"/>
      <w:lvlText w:val=""/>
      <w:lvlJc w:val="left"/>
      <w:pPr>
        <w:tabs>
          <w:tab w:val="num" w:pos="864"/>
        </w:tabs>
        <w:ind w:left="864" w:hanging="288"/>
      </w:pPr>
      <w:rPr>
        <w:rFonts w:ascii="Wingdings" w:hAnsi="Wingdings" w:hint="default"/>
        <w:color w:val="99CC00"/>
        <w:sz w:val="12"/>
        <w:szCs w:val="12"/>
      </w:rPr>
    </w:lvl>
    <w:lvl w:ilvl="1" w:tplc="04090003">
      <w:start w:val="1"/>
      <w:numFmt w:val="bullet"/>
      <w:lvlText w:val="o"/>
      <w:lvlJc w:val="left"/>
      <w:pPr>
        <w:tabs>
          <w:tab w:val="num" w:pos="692"/>
        </w:tabs>
        <w:ind w:left="692" w:hanging="360"/>
      </w:pPr>
      <w:rPr>
        <w:rFonts w:ascii="Courier New" w:hAnsi="Courier New" w:cs="Courier New" w:hint="default"/>
      </w:rPr>
    </w:lvl>
    <w:lvl w:ilvl="2" w:tplc="04090005">
      <w:start w:val="1"/>
      <w:numFmt w:val="bullet"/>
      <w:lvlText w:val=""/>
      <w:lvlJc w:val="left"/>
      <w:pPr>
        <w:tabs>
          <w:tab w:val="num" w:pos="1412"/>
        </w:tabs>
        <w:ind w:left="1412" w:hanging="360"/>
      </w:pPr>
      <w:rPr>
        <w:rFonts w:ascii="Wingdings" w:hAnsi="Wingdings" w:hint="default"/>
      </w:rPr>
    </w:lvl>
    <w:lvl w:ilvl="3" w:tplc="04090001" w:tentative="1">
      <w:start w:val="1"/>
      <w:numFmt w:val="bullet"/>
      <w:lvlText w:val=""/>
      <w:lvlJc w:val="left"/>
      <w:pPr>
        <w:tabs>
          <w:tab w:val="num" w:pos="2132"/>
        </w:tabs>
        <w:ind w:left="2132" w:hanging="360"/>
      </w:pPr>
      <w:rPr>
        <w:rFonts w:ascii="Symbol" w:hAnsi="Symbol" w:hint="default"/>
      </w:rPr>
    </w:lvl>
    <w:lvl w:ilvl="4" w:tplc="04090003" w:tentative="1">
      <w:start w:val="1"/>
      <w:numFmt w:val="bullet"/>
      <w:lvlText w:val="o"/>
      <w:lvlJc w:val="left"/>
      <w:pPr>
        <w:tabs>
          <w:tab w:val="num" w:pos="2852"/>
        </w:tabs>
        <w:ind w:left="2852" w:hanging="360"/>
      </w:pPr>
      <w:rPr>
        <w:rFonts w:ascii="Courier New" w:hAnsi="Courier New" w:cs="Courier New" w:hint="default"/>
      </w:rPr>
    </w:lvl>
    <w:lvl w:ilvl="5" w:tplc="04090005" w:tentative="1">
      <w:start w:val="1"/>
      <w:numFmt w:val="bullet"/>
      <w:lvlText w:val=""/>
      <w:lvlJc w:val="left"/>
      <w:pPr>
        <w:tabs>
          <w:tab w:val="num" w:pos="3572"/>
        </w:tabs>
        <w:ind w:left="3572" w:hanging="360"/>
      </w:pPr>
      <w:rPr>
        <w:rFonts w:ascii="Wingdings" w:hAnsi="Wingdings" w:hint="default"/>
      </w:rPr>
    </w:lvl>
    <w:lvl w:ilvl="6" w:tplc="04090001" w:tentative="1">
      <w:start w:val="1"/>
      <w:numFmt w:val="bullet"/>
      <w:lvlText w:val=""/>
      <w:lvlJc w:val="left"/>
      <w:pPr>
        <w:tabs>
          <w:tab w:val="num" w:pos="4292"/>
        </w:tabs>
        <w:ind w:left="4292" w:hanging="360"/>
      </w:pPr>
      <w:rPr>
        <w:rFonts w:ascii="Symbol" w:hAnsi="Symbol" w:hint="default"/>
      </w:rPr>
    </w:lvl>
    <w:lvl w:ilvl="7" w:tplc="04090003" w:tentative="1">
      <w:start w:val="1"/>
      <w:numFmt w:val="bullet"/>
      <w:lvlText w:val="o"/>
      <w:lvlJc w:val="left"/>
      <w:pPr>
        <w:tabs>
          <w:tab w:val="num" w:pos="5012"/>
        </w:tabs>
        <w:ind w:left="5012" w:hanging="360"/>
      </w:pPr>
      <w:rPr>
        <w:rFonts w:ascii="Courier New" w:hAnsi="Courier New" w:cs="Courier New" w:hint="default"/>
      </w:rPr>
    </w:lvl>
    <w:lvl w:ilvl="8" w:tplc="04090005" w:tentative="1">
      <w:start w:val="1"/>
      <w:numFmt w:val="bullet"/>
      <w:lvlText w:val=""/>
      <w:lvlJc w:val="left"/>
      <w:pPr>
        <w:tabs>
          <w:tab w:val="num" w:pos="5732"/>
        </w:tabs>
        <w:ind w:left="5732" w:hanging="360"/>
      </w:pPr>
      <w:rPr>
        <w:rFonts w:ascii="Wingdings" w:hAnsi="Wingdings" w:hint="default"/>
      </w:rPr>
    </w:lvl>
  </w:abstractNum>
  <w:abstractNum w:abstractNumId="39" w15:restartNumberingAfterBreak="0">
    <w:nsid w:val="4D9A525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40" w15:restartNumberingAfterBreak="0">
    <w:nsid w:val="4E6C414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4E9459B9"/>
    <w:multiLevelType w:val="hybridMultilevel"/>
    <w:tmpl w:val="9F6EDE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3F51FEF"/>
    <w:multiLevelType w:val="multilevel"/>
    <w:tmpl w:val="976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451EE9"/>
    <w:multiLevelType w:val="hybridMultilevel"/>
    <w:tmpl w:val="7370FA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EA7CFD"/>
    <w:multiLevelType w:val="multilevel"/>
    <w:tmpl w:val="904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B8658D"/>
    <w:multiLevelType w:val="hybridMultilevel"/>
    <w:tmpl w:val="6AD4E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0B12B7"/>
    <w:multiLevelType w:val="multilevel"/>
    <w:tmpl w:val="3C16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879605">
    <w:abstractNumId w:val="9"/>
  </w:num>
  <w:num w:numId="2" w16cid:durableId="1158570256">
    <w:abstractNumId w:val="7"/>
  </w:num>
  <w:num w:numId="3" w16cid:durableId="792015301">
    <w:abstractNumId w:val="6"/>
  </w:num>
  <w:num w:numId="4" w16cid:durableId="1188133379">
    <w:abstractNumId w:val="5"/>
  </w:num>
  <w:num w:numId="5" w16cid:durableId="1886520747">
    <w:abstractNumId w:val="4"/>
  </w:num>
  <w:num w:numId="6" w16cid:durableId="1016611531">
    <w:abstractNumId w:val="8"/>
  </w:num>
  <w:num w:numId="7" w16cid:durableId="1769111522">
    <w:abstractNumId w:val="3"/>
  </w:num>
  <w:num w:numId="8" w16cid:durableId="77748175">
    <w:abstractNumId w:val="2"/>
  </w:num>
  <w:num w:numId="9" w16cid:durableId="1075779266">
    <w:abstractNumId w:val="1"/>
  </w:num>
  <w:num w:numId="10" w16cid:durableId="548809007">
    <w:abstractNumId w:val="0"/>
  </w:num>
  <w:num w:numId="11" w16cid:durableId="1429548221">
    <w:abstractNumId w:val="37"/>
  </w:num>
  <w:num w:numId="12" w16cid:durableId="457577962">
    <w:abstractNumId w:val="40"/>
  </w:num>
  <w:num w:numId="13" w16cid:durableId="552543624">
    <w:abstractNumId w:val="39"/>
  </w:num>
  <w:num w:numId="14" w16cid:durableId="1672682652">
    <w:abstractNumId w:val="38"/>
  </w:num>
  <w:num w:numId="15" w16cid:durableId="1007950059">
    <w:abstractNumId w:val="10"/>
  </w:num>
  <w:num w:numId="16" w16cid:durableId="348796846">
    <w:abstractNumId w:val="20"/>
  </w:num>
  <w:num w:numId="17" w16cid:durableId="116029980">
    <w:abstractNumId w:val="35"/>
  </w:num>
  <w:num w:numId="18" w16cid:durableId="1172064060">
    <w:abstractNumId w:val="25"/>
  </w:num>
  <w:num w:numId="19" w16cid:durableId="2000036669">
    <w:abstractNumId w:val="14"/>
  </w:num>
  <w:num w:numId="20" w16cid:durableId="2011247419">
    <w:abstractNumId w:val="16"/>
  </w:num>
  <w:num w:numId="21" w16cid:durableId="849178058">
    <w:abstractNumId w:val="27"/>
  </w:num>
  <w:num w:numId="22" w16cid:durableId="239873021">
    <w:abstractNumId w:val="13"/>
  </w:num>
  <w:num w:numId="23" w16cid:durableId="914782322">
    <w:abstractNumId w:val="18"/>
  </w:num>
  <w:num w:numId="24" w16cid:durableId="1147211535">
    <w:abstractNumId w:val="12"/>
  </w:num>
  <w:num w:numId="25" w16cid:durableId="779375097">
    <w:abstractNumId w:val="21"/>
  </w:num>
  <w:num w:numId="26" w16cid:durableId="983317514">
    <w:abstractNumId w:val="45"/>
  </w:num>
  <w:num w:numId="27" w16cid:durableId="1972980831">
    <w:abstractNumId w:val="41"/>
  </w:num>
  <w:num w:numId="28" w16cid:durableId="1301033826">
    <w:abstractNumId w:val="19"/>
  </w:num>
  <w:num w:numId="29" w16cid:durableId="1705474697">
    <w:abstractNumId w:val="26"/>
  </w:num>
  <w:num w:numId="30" w16cid:durableId="1169561194">
    <w:abstractNumId w:val="15"/>
  </w:num>
  <w:num w:numId="31" w16cid:durableId="335233292">
    <w:abstractNumId w:val="24"/>
  </w:num>
  <w:num w:numId="32" w16cid:durableId="494346500">
    <w:abstractNumId w:val="36"/>
  </w:num>
  <w:num w:numId="33" w16cid:durableId="1481847644">
    <w:abstractNumId w:val="17"/>
  </w:num>
  <w:num w:numId="34" w16cid:durableId="1854687605">
    <w:abstractNumId w:val="31"/>
  </w:num>
  <w:num w:numId="35" w16cid:durableId="1937328097">
    <w:abstractNumId w:val="43"/>
  </w:num>
  <w:num w:numId="36" w16cid:durableId="869680588">
    <w:abstractNumId w:val="30"/>
  </w:num>
  <w:num w:numId="37" w16cid:durableId="1650359094">
    <w:abstractNumId w:val="22"/>
  </w:num>
  <w:num w:numId="38" w16cid:durableId="1070543927">
    <w:abstractNumId w:val="46"/>
  </w:num>
  <w:num w:numId="39" w16cid:durableId="963344327">
    <w:abstractNumId w:val="44"/>
  </w:num>
  <w:num w:numId="40" w16cid:durableId="1724329797">
    <w:abstractNumId w:val="42"/>
  </w:num>
  <w:num w:numId="41" w16cid:durableId="282158191">
    <w:abstractNumId w:val="29"/>
  </w:num>
  <w:num w:numId="42" w16cid:durableId="1517887004">
    <w:abstractNumId w:val="34"/>
  </w:num>
  <w:num w:numId="43" w16cid:durableId="7602923">
    <w:abstractNumId w:val="32"/>
  </w:num>
  <w:num w:numId="44" w16cid:durableId="1097215014">
    <w:abstractNumId w:val="23"/>
  </w:num>
  <w:num w:numId="45" w16cid:durableId="1901208301">
    <w:abstractNumId w:val="33"/>
  </w:num>
  <w:num w:numId="46" w16cid:durableId="1564488455">
    <w:abstractNumId w:val="28"/>
  </w:num>
  <w:num w:numId="47" w16cid:durableId="20088254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981"/>
    <w:rsid w:val="000003D0"/>
    <w:rsid w:val="0000174E"/>
    <w:rsid w:val="000066A4"/>
    <w:rsid w:val="00007E4B"/>
    <w:rsid w:val="00010213"/>
    <w:rsid w:val="00011668"/>
    <w:rsid w:val="00011D00"/>
    <w:rsid w:val="000142C6"/>
    <w:rsid w:val="000177F7"/>
    <w:rsid w:val="00024907"/>
    <w:rsid w:val="00027787"/>
    <w:rsid w:val="00030308"/>
    <w:rsid w:val="000327B4"/>
    <w:rsid w:val="00033874"/>
    <w:rsid w:val="00033E47"/>
    <w:rsid w:val="00035340"/>
    <w:rsid w:val="00036600"/>
    <w:rsid w:val="00036EB9"/>
    <w:rsid w:val="00037C4D"/>
    <w:rsid w:val="0004053F"/>
    <w:rsid w:val="00041637"/>
    <w:rsid w:val="0004223A"/>
    <w:rsid w:val="00044028"/>
    <w:rsid w:val="000540ED"/>
    <w:rsid w:val="000548CF"/>
    <w:rsid w:val="00054D22"/>
    <w:rsid w:val="00057FCA"/>
    <w:rsid w:val="000649DE"/>
    <w:rsid w:val="00065E38"/>
    <w:rsid w:val="00071034"/>
    <w:rsid w:val="000730E4"/>
    <w:rsid w:val="00073648"/>
    <w:rsid w:val="00075F5B"/>
    <w:rsid w:val="0007604C"/>
    <w:rsid w:val="0007613E"/>
    <w:rsid w:val="000770E6"/>
    <w:rsid w:val="000775F9"/>
    <w:rsid w:val="00086FA8"/>
    <w:rsid w:val="00087A50"/>
    <w:rsid w:val="00090DAA"/>
    <w:rsid w:val="0009504D"/>
    <w:rsid w:val="000A06E9"/>
    <w:rsid w:val="000A3905"/>
    <w:rsid w:val="000A4114"/>
    <w:rsid w:val="000A6405"/>
    <w:rsid w:val="000A683F"/>
    <w:rsid w:val="000B11F9"/>
    <w:rsid w:val="000C09D4"/>
    <w:rsid w:val="000C41BE"/>
    <w:rsid w:val="000C4C0E"/>
    <w:rsid w:val="000C5F47"/>
    <w:rsid w:val="000D0472"/>
    <w:rsid w:val="000D1456"/>
    <w:rsid w:val="000D345F"/>
    <w:rsid w:val="000E0A50"/>
    <w:rsid w:val="000E0C58"/>
    <w:rsid w:val="000E0F32"/>
    <w:rsid w:val="000E12DA"/>
    <w:rsid w:val="000E1CBD"/>
    <w:rsid w:val="000F2F9B"/>
    <w:rsid w:val="000F67B2"/>
    <w:rsid w:val="00101074"/>
    <w:rsid w:val="00101C75"/>
    <w:rsid w:val="00105A3B"/>
    <w:rsid w:val="001122F9"/>
    <w:rsid w:val="00113300"/>
    <w:rsid w:val="00114B99"/>
    <w:rsid w:val="00114EB2"/>
    <w:rsid w:val="00115199"/>
    <w:rsid w:val="00117DBB"/>
    <w:rsid w:val="001204AF"/>
    <w:rsid w:val="0012107D"/>
    <w:rsid w:val="00123BE8"/>
    <w:rsid w:val="001300F6"/>
    <w:rsid w:val="00130FF5"/>
    <w:rsid w:val="00137185"/>
    <w:rsid w:val="00137F94"/>
    <w:rsid w:val="001443AA"/>
    <w:rsid w:val="00144EBD"/>
    <w:rsid w:val="00146A65"/>
    <w:rsid w:val="00152A19"/>
    <w:rsid w:val="00155D4D"/>
    <w:rsid w:val="00156935"/>
    <w:rsid w:val="0016208F"/>
    <w:rsid w:val="00162A24"/>
    <w:rsid w:val="0016315F"/>
    <w:rsid w:val="00171BB0"/>
    <w:rsid w:val="0017301A"/>
    <w:rsid w:val="0018379D"/>
    <w:rsid w:val="00186308"/>
    <w:rsid w:val="00195365"/>
    <w:rsid w:val="001967FE"/>
    <w:rsid w:val="00196924"/>
    <w:rsid w:val="00196A91"/>
    <w:rsid w:val="001A1F8F"/>
    <w:rsid w:val="001A2FC9"/>
    <w:rsid w:val="001A4BB6"/>
    <w:rsid w:val="001A4F05"/>
    <w:rsid w:val="001A66D0"/>
    <w:rsid w:val="001A69AF"/>
    <w:rsid w:val="001B0FA6"/>
    <w:rsid w:val="001B4A82"/>
    <w:rsid w:val="001C1FEF"/>
    <w:rsid w:val="001C2418"/>
    <w:rsid w:val="001C3313"/>
    <w:rsid w:val="001C4791"/>
    <w:rsid w:val="001C59AD"/>
    <w:rsid w:val="001C5E2F"/>
    <w:rsid w:val="001C747A"/>
    <w:rsid w:val="001C755E"/>
    <w:rsid w:val="001D2597"/>
    <w:rsid w:val="001D4C1C"/>
    <w:rsid w:val="001D59BB"/>
    <w:rsid w:val="001D7236"/>
    <w:rsid w:val="001E19BE"/>
    <w:rsid w:val="001E2DCC"/>
    <w:rsid w:val="001E3189"/>
    <w:rsid w:val="001E4408"/>
    <w:rsid w:val="001E54F5"/>
    <w:rsid w:val="001E5B71"/>
    <w:rsid w:val="001E6856"/>
    <w:rsid w:val="001F2118"/>
    <w:rsid w:val="001F3E89"/>
    <w:rsid w:val="00200D04"/>
    <w:rsid w:val="0020102A"/>
    <w:rsid w:val="0020483D"/>
    <w:rsid w:val="00204EC4"/>
    <w:rsid w:val="002071B1"/>
    <w:rsid w:val="00211DA5"/>
    <w:rsid w:val="0021347B"/>
    <w:rsid w:val="00214622"/>
    <w:rsid w:val="00214E82"/>
    <w:rsid w:val="00221B3F"/>
    <w:rsid w:val="00225C30"/>
    <w:rsid w:val="00225E8A"/>
    <w:rsid w:val="002262BB"/>
    <w:rsid w:val="00226F85"/>
    <w:rsid w:val="00230E61"/>
    <w:rsid w:val="00231869"/>
    <w:rsid w:val="00232B2C"/>
    <w:rsid w:val="00241DDE"/>
    <w:rsid w:val="00242938"/>
    <w:rsid w:val="00243C9A"/>
    <w:rsid w:val="0024443A"/>
    <w:rsid w:val="00245867"/>
    <w:rsid w:val="00245C66"/>
    <w:rsid w:val="00246232"/>
    <w:rsid w:val="002511EB"/>
    <w:rsid w:val="00251202"/>
    <w:rsid w:val="002518C2"/>
    <w:rsid w:val="00253B23"/>
    <w:rsid w:val="00253E92"/>
    <w:rsid w:val="00253EAD"/>
    <w:rsid w:val="00254290"/>
    <w:rsid w:val="00255500"/>
    <w:rsid w:val="00255C2D"/>
    <w:rsid w:val="00261B02"/>
    <w:rsid w:val="002626FF"/>
    <w:rsid w:val="0026294A"/>
    <w:rsid w:val="00265260"/>
    <w:rsid w:val="00265DF3"/>
    <w:rsid w:val="0026731B"/>
    <w:rsid w:val="002677A7"/>
    <w:rsid w:val="002704D3"/>
    <w:rsid w:val="0027051D"/>
    <w:rsid w:val="0027123D"/>
    <w:rsid w:val="00271C8D"/>
    <w:rsid w:val="00273835"/>
    <w:rsid w:val="002750C1"/>
    <w:rsid w:val="00277CF9"/>
    <w:rsid w:val="00280936"/>
    <w:rsid w:val="002835F6"/>
    <w:rsid w:val="002840A9"/>
    <w:rsid w:val="00285B49"/>
    <w:rsid w:val="002900BC"/>
    <w:rsid w:val="002907AD"/>
    <w:rsid w:val="002908F8"/>
    <w:rsid w:val="00293671"/>
    <w:rsid w:val="00294CF3"/>
    <w:rsid w:val="002A3ECC"/>
    <w:rsid w:val="002A42B8"/>
    <w:rsid w:val="002B2F0F"/>
    <w:rsid w:val="002B562F"/>
    <w:rsid w:val="002B5E38"/>
    <w:rsid w:val="002B6EB5"/>
    <w:rsid w:val="002C08D6"/>
    <w:rsid w:val="002C1871"/>
    <w:rsid w:val="002C2B64"/>
    <w:rsid w:val="002D2EB7"/>
    <w:rsid w:val="002D7AA5"/>
    <w:rsid w:val="002E02F9"/>
    <w:rsid w:val="002E44E7"/>
    <w:rsid w:val="002E5764"/>
    <w:rsid w:val="002E624B"/>
    <w:rsid w:val="002E6BC1"/>
    <w:rsid w:val="002E7EFE"/>
    <w:rsid w:val="002F3AF7"/>
    <w:rsid w:val="002F4678"/>
    <w:rsid w:val="002F5D32"/>
    <w:rsid w:val="002F72AC"/>
    <w:rsid w:val="00300895"/>
    <w:rsid w:val="003014DA"/>
    <w:rsid w:val="00303274"/>
    <w:rsid w:val="00304144"/>
    <w:rsid w:val="0030425C"/>
    <w:rsid w:val="00307A6B"/>
    <w:rsid w:val="00310135"/>
    <w:rsid w:val="00311675"/>
    <w:rsid w:val="003138E8"/>
    <w:rsid w:val="0031626F"/>
    <w:rsid w:val="00316363"/>
    <w:rsid w:val="003168CF"/>
    <w:rsid w:val="00317DA8"/>
    <w:rsid w:val="00321423"/>
    <w:rsid w:val="003218DD"/>
    <w:rsid w:val="00321BA5"/>
    <w:rsid w:val="00323A41"/>
    <w:rsid w:val="00325B52"/>
    <w:rsid w:val="00331579"/>
    <w:rsid w:val="003321C4"/>
    <w:rsid w:val="0033316B"/>
    <w:rsid w:val="003352F6"/>
    <w:rsid w:val="00337994"/>
    <w:rsid w:val="003409A9"/>
    <w:rsid w:val="00347AC7"/>
    <w:rsid w:val="00351E71"/>
    <w:rsid w:val="003522C8"/>
    <w:rsid w:val="00352C6F"/>
    <w:rsid w:val="00353E5B"/>
    <w:rsid w:val="0035532B"/>
    <w:rsid w:val="00356056"/>
    <w:rsid w:val="00365954"/>
    <w:rsid w:val="00365BBC"/>
    <w:rsid w:val="003809E6"/>
    <w:rsid w:val="0038183B"/>
    <w:rsid w:val="0038322F"/>
    <w:rsid w:val="00384335"/>
    <w:rsid w:val="00384BCF"/>
    <w:rsid w:val="003878A7"/>
    <w:rsid w:val="00391765"/>
    <w:rsid w:val="00391F0A"/>
    <w:rsid w:val="00392D13"/>
    <w:rsid w:val="003A2DB2"/>
    <w:rsid w:val="003A341D"/>
    <w:rsid w:val="003A4261"/>
    <w:rsid w:val="003A69FF"/>
    <w:rsid w:val="003A7546"/>
    <w:rsid w:val="003A78B7"/>
    <w:rsid w:val="003A7C0C"/>
    <w:rsid w:val="003B22C1"/>
    <w:rsid w:val="003B2A1B"/>
    <w:rsid w:val="003B4628"/>
    <w:rsid w:val="003B47CF"/>
    <w:rsid w:val="003B67ED"/>
    <w:rsid w:val="003C0532"/>
    <w:rsid w:val="003C2175"/>
    <w:rsid w:val="003C4236"/>
    <w:rsid w:val="003C4F26"/>
    <w:rsid w:val="003C6994"/>
    <w:rsid w:val="003D0F5D"/>
    <w:rsid w:val="003E637C"/>
    <w:rsid w:val="003E6AFB"/>
    <w:rsid w:val="003E7923"/>
    <w:rsid w:val="003F0867"/>
    <w:rsid w:val="003F5308"/>
    <w:rsid w:val="00400420"/>
    <w:rsid w:val="00401E8D"/>
    <w:rsid w:val="00403E55"/>
    <w:rsid w:val="00404EAD"/>
    <w:rsid w:val="00405CEF"/>
    <w:rsid w:val="00406203"/>
    <w:rsid w:val="004068EE"/>
    <w:rsid w:val="00415EB8"/>
    <w:rsid w:val="004161D7"/>
    <w:rsid w:val="00417A22"/>
    <w:rsid w:val="004206DF"/>
    <w:rsid w:val="0042229D"/>
    <w:rsid w:val="004239E4"/>
    <w:rsid w:val="0042430F"/>
    <w:rsid w:val="00424C2F"/>
    <w:rsid w:val="00437C4B"/>
    <w:rsid w:val="00437C5B"/>
    <w:rsid w:val="004413F1"/>
    <w:rsid w:val="004425DB"/>
    <w:rsid w:val="0044305F"/>
    <w:rsid w:val="00444FE3"/>
    <w:rsid w:val="00446DCA"/>
    <w:rsid w:val="00451B1F"/>
    <w:rsid w:val="00451CBD"/>
    <w:rsid w:val="00452E82"/>
    <w:rsid w:val="00453A5A"/>
    <w:rsid w:val="004548F3"/>
    <w:rsid w:val="00454D4B"/>
    <w:rsid w:val="00455D92"/>
    <w:rsid w:val="00456BE0"/>
    <w:rsid w:val="00456D6D"/>
    <w:rsid w:val="00456F40"/>
    <w:rsid w:val="00457853"/>
    <w:rsid w:val="00457C1C"/>
    <w:rsid w:val="00460039"/>
    <w:rsid w:val="004600EF"/>
    <w:rsid w:val="004614C9"/>
    <w:rsid w:val="00462EE9"/>
    <w:rsid w:val="0046346B"/>
    <w:rsid w:val="004679B3"/>
    <w:rsid w:val="004750FB"/>
    <w:rsid w:val="004769C5"/>
    <w:rsid w:val="00482E94"/>
    <w:rsid w:val="004864D2"/>
    <w:rsid w:val="00487CAB"/>
    <w:rsid w:val="00491993"/>
    <w:rsid w:val="00494268"/>
    <w:rsid w:val="00494A96"/>
    <w:rsid w:val="004956DD"/>
    <w:rsid w:val="00496047"/>
    <w:rsid w:val="00497300"/>
    <w:rsid w:val="004A0F58"/>
    <w:rsid w:val="004A1306"/>
    <w:rsid w:val="004A5FAF"/>
    <w:rsid w:val="004B3807"/>
    <w:rsid w:val="004B4C29"/>
    <w:rsid w:val="004C181A"/>
    <w:rsid w:val="004C2E2D"/>
    <w:rsid w:val="004C4801"/>
    <w:rsid w:val="004C4A21"/>
    <w:rsid w:val="004C6251"/>
    <w:rsid w:val="004C72B9"/>
    <w:rsid w:val="004D62A9"/>
    <w:rsid w:val="004D677D"/>
    <w:rsid w:val="004E085C"/>
    <w:rsid w:val="004F1832"/>
    <w:rsid w:val="004F3D8B"/>
    <w:rsid w:val="004F5941"/>
    <w:rsid w:val="004F5AB6"/>
    <w:rsid w:val="005010BE"/>
    <w:rsid w:val="00504B49"/>
    <w:rsid w:val="00505153"/>
    <w:rsid w:val="00505B61"/>
    <w:rsid w:val="00506D58"/>
    <w:rsid w:val="00507E36"/>
    <w:rsid w:val="00510A8B"/>
    <w:rsid w:val="00511D79"/>
    <w:rsid w:val="005224A9"/>
    <w:rsid w:val="00523121"/>
    <w:rsid w:val="00523F2A"/>
    <w:rsid w:val="00524FD6"/>
    <w:rsid w:val="00525AA8"/>
    <w:rsid w:val="00531254"/>
    <w:rsid w:val="00531848"/>
    <w:rsid w:val="0053363D"/>
    <w:rsid w:val="00533938"/>
    <w:rsid w:val="005359CA"/>
    <w:rsid w:val="00537770"/>
    <w:rsid w:val="005402A5"/>
    <w:rsid w:val="00541716"/>
    <w:rsid w:val="00543D66"/>
    <w:rsid w:val="0054591A"/>
    <w:rsid w:val="005509BF"/>
    <w:rsid w:val="00551ABA"/>
    <w:rsid w:val="00553097"/>
    <w:rsid w:val="00556EA3"/>
    <w:rsid w:val="00557F4C"/>
    <w:rsid w:val="00560473"/>
    <w:rsid w:val="00560FAB"/>
    <w:rsid w:val="005637D3"/>
    <w:rsid w:val="005639B9"/>
    <w:rsid w:val="00564DB9"/>
    <w:rsid w:val="00570ECF"/>
    <w:rsid w:val="00574808"/>
    <w:rsid w:val="005818E8"/>
    <w:rsid w:val="00581936"/>
    <w:rsid w:val="00582BE3"/>
    <w:rsid w:val="00596771"/>
    <w:rsid w:val="005A25FF"/>
    <w:rsid w:val="005A4EC4"/>
    <w:rsid w:val="005A6415"/>
    <w:rsid w:val="005B0892"/>
    <w:rsid w:val="005B2BD7"/>
    <w:rsid w:val="005B6C69"/>
    <w:rsid w:val="005B7AB9"/>
    <w:rsid w:val="005C098D"/>
    <w:rsid w:val="005C418D"/>
    <w:rsid w:val="005D1FD5"/>
    <w:rsid w:val="005D4597"/>
    <w:rsid w:val="005D4E64"/>
    <w:rsid w:val="005E1C8B"/>
    <w:rsid w:val="005E281A"/>
    <w:rsid w:val="005E53F1"/>
    <w:rsid w:val="005E61B0"/>
    <w:rsid w:val="005E6F83"/>
    <w:rsid w:val="005E72B7"/>
    <w:rsid w:val="005F024A"/>
    <w:rsid w:val="005F77E2"/>
    <w:rsid w:val="006012AB"/>
    <w:rsid w:val="006026B3"/>
    <w:rsid w:val="00605406"/>
    <w:rsid w:val="006058D7"/>
    <w:rsid w:val="0061178F"/>
    <w:rsid w:val="00611E18"/>
    <w:rsid w:val="006136B4"/>
    <w:rsid w:val="006162A0"/>
    <w:rsid w:val="0062045B"/>
    <w:rsid w:val="006214CB"/>
    <w:rsid w:val="006232C7"/>
    <w:rsid w:val="0062344A"/>
    <w:rsid w:val="006262B5"/>
    <w:rsid w:val="006301F3"/>
    <w:rsid w:val="00632605"/>
    <w:rsid w:val="00632BF7"/>
    <w:rsid w:val="006342C7"/>
    <w:rsid w:val="00634BCE"/>
    <w:rsid w:val="00634F2D"/>
    <w:rsid w:val="00636046"/>
    <w:rsid w:val="0063668C"/>
    <w:rsid w:val="00637E64"/>
    <w:rsid w:val="00640B11"/>
    <w:rsid w:val="006416DC"/>
    <w:rsid w:val="0064359A"/>
    <w:rsid w:val="006443AA"/>
    <w:rsid w:val="00644A51"/>
    <w:rsid w:val="006502EF"/>
    <w:rsid w:val="00650E60"/>
    <w:rsid w:val="0065165C"/>
    <w:rsid w:val="00653B76"/>
    <w:rsid w:val="00656523"/>
    <w:rsid w:val="0066094A"/>
    <w:rsid w:val="00660F70"/>
    <w:rsid w:val="00664044"/>
    <w:rsid w:val="00664798"/>
    <w:rsid w:val="006661C2"/>
    <w:rsid w:val="00667293"/>
    <w:rsid w:val="00670C8E"/>
    <w:rsid w:val="006717A7"/>
    <w:rsid w:val="0067349E"/>
    <w:rsid w:val="00681ACC"/>
    <w:rsid w:val="0068285B"/>
    <w:rsid w:val="00684FC9"/>
    <w:rsid w:val="00686226"/>
    <w:rsid w:val="00686D14"/>
    <w:rsid w:val="00687F3E"/>
    <w:rsid w:val="00691D63"/>
    <w:rsid w:val="00697468"/>
    <w:rsid w:val="006A1AF9"/>
    <w:rsid w:val="006A376D"/>
    <w:rsid w:val="006A5F55"/>
    <w:rsid w:val="006A62B1"/>
    <w:rsid w:val="006A6334"/>
    <w:rsid w:val="006A64F4"/>
    <w:rsid w:val="006B2BD8"/>
    <w:rsid w:val="006B421E"/>
    <w:rsid w:val="006B5FEF"/>
    <w:rsid w:val="006C5C7C"/>
    <w:rsid w:val="006C77C4"/>
    <w:rsid w:val="006C7FA8"/>
    <w:rsid w:val="006D1F6D"/>
    <w:rsid w:val="006D2535"/>
    <w:rsid w:val="006D681F"/>
    <w:rsid w:val="006F1022"/>
    <w:rsid w:val="006F3A3E"/>
    <w:rsid w:val="006F5651"/>
    <w:rsid w:val="006F62FA"/>
    <w:rsid w:val="0070006E"/>
    <w:rsid w:val="00700B73"/>
    <w:rsid w:val="00700CF0"/>
    <w:rsid w:val="00704A91"/>
    <w:rsid w:val="007061C9"/>
    <w:rsid w:val="007110A8"/>
    <w:rsid w:val="00712873"/>
    <w:rsid w:val="0071549F"/>
    <w:rsid w:val="007157FB"/>
    <w:rsid w:val="00722755"/>
    <w:rsid w:val="00724D72"/>
    <w:rsid w:val="00724F32"/>
    <w:rsid w:val="00727936"/>
    <w:rsid w:val="00737B6F"/>
    <w:rsid w:val="007415D3"/>
    <w:rsid w:val="00741C3A"/>
    <w:rsid w:val="00741D24"/>
    <w:rsid w:val="00747DAA"/>
    <w:rsid w:val="00750C3B"/>
    <w:rsid w:val="00752F12"/>
    <w:rsid w:val="00753B6D"/>
    <w:rsid w:val="00760CD4"/>
    <w:rsid w:val="00761180"/>
    <w:rsid w:val="0076713A"/>
    <w:rsid w:val="00770ABF"/>
    <w:rsid w:val="007734E0"/>
    <w:rsid w:val="007738A1"/>
    <w:rsid w:val="007741EE"/>
    <w:rsid w:val="0077470B"/>
    <w:rsid w:val="00774B93"/>
    <w:rsid w:val="00775759"/>
    <w:rsid w:val="00777782"/>
    <w:rsid w:val="007810FE"/>
    <w:rsid w:val="00781F6B"/>
    <w:rsid w:val="0078651D"/>
    <w:rsid w:val="00790489"/>
    <w:rsid w:val="00792312"/>
    <w:rsid w:val="007975FD"/>
    <w:rsid w:val="007A0647"/>
    <w:rsid w:val="007A19F7"/>
    <w:rsid w:val="007A26D8"/>
    <w:rsid w:val="007A3E98"/>
    <w:rsid w:val="007A59AE"/>
    <w:rsid w:val="007A75F6"/>
    <w:rsid w:val="007B4A8A"/>
    <w:rsid w:val="007B565E"/>
    <w:rsid w:val="007B66A6"/>
    <w:rsid w:val="007B6FCB"/>
    <w:rsid w:val="007C04BA"/>
    <w:rsid w:val="007C0BDB"/>
    <w:rsid w:val="007C17B4"/>
    <w:rsid w:val="007C1ED9"/>
    <w:rsid w:val="007C2565"/>
    <w:rsid w:val="007C27FE"/>
    <w:rsid w:val="007C2B59"/>
    <w:rsid w:val="007D37D0"/>
    <w:rsid w:val="007D4F54"/>
    <w:rsid w:val="007D7608"/>
    <w:rsid w:val="007E296C"/>
    <w:rsid w:val="007E3EFF"/>
    <w:rsid w:val="007E5271"/>
    <w:rsid w:val="007F352B"/>
    <w:rsid w:val="007F7DC3"/>
    <w:rsid w:val="00803458"/>
    <w:rsid w:val="00803AE1"/>
    <w:rsid w:val="00806F0F"/>
    <w:rsid w:val="00810FDD"/>
    <w:rsid w:val="008111E6"/>
    <w:rsid w:val="008117A6"/>
    <w:rsid w:val="00812085"/>
    <w:rsid w:val="00817C93"/>
    <w:rsid w:val="008214D5"/>
    <w:rsid w:val="00823981"/>
    <w:rsid w:val="008315B4"/>
    <w:rsid w:val="008315E6"/>
    <w:rsid w:val="00835C46"/>
    <w:rsid w:val="00836FCD"/>
    <w:rsid w:val="0084278A"/>
    <w:rsid w:val="00843935"/>
    <w:rsid w:val="00845FD8"/>
    <w:rsid w:val="00846608"/>
    <w:rsid w:val="00847662"/>
    <w:rsid w:val="00847983"/>
    <w:rsid w:val="0085123E"/>
    <w:rsid w:val="00852345"/>
    <w:rsid w:val="00861099"/>
    <w:rsid w:val="00862035"/>
    <w:rsid w:val="00862A54"/>
    <w:rsid w:val="00866E81"/>
    <w:rsid w:val="008675EC"/>
    <w:rsid w:val="00867817"/>
    <w:rsid w:val="00873D1D"/>
    <w:rsid w:val="00875458"/>
    <w:rsid w:val="0087755F"/>
    <w:rsid w:val="0087793D"/>
    <w:rsid w:val="00880C46"/>
    <w:rsid w:val="008821C3"/>
    <w:rsid w:val="0089022F"/>
    <w:rsid w:val="00891A10"/>
    <w:rsid w:val="008920A3"/>
    <w:rsid w:val="0089621C"/>
    <w:rsid w:val="008A00DF"/>
    <w:rsid w:val="008A02B0"/>
    <w:rsid w:val="008A03FE"/>
    <w:rsid w:val="008A234A"/>
    <w:rsid w:val="008A26D4"/>
    <w:rsid w:val="008A2B76"/>
    <w:rsid w:val="008A4548"/>
    <w:rsid w:val="008A4AA2"/>
    <w:rsid w:val="008A512A"/>
    <w:rsid w:val="008A716F"/>
    <w:rsid w:val="008B2A12"/>
    <w:rsid w:val="008B3030"/>
    <w:rsid w:val="008B4E67"/>
    <w:rsid w:val="008B63D8"/>
    <w:rsid w:val="008B727F"/>
    <w:rsid w:val="008C6C65"/>
    <w:rsid w:val="008D0F51"/>
    <w:rsid w:val="008D5E6E"/>
    <w:rsid w:val="008D6A31"/>
    <w:rsid w:val="008D7494"/>
    <w:rsid w:val="008E30BB"/>
    <w:rsid w:val="008E4943"/>
    <w:rsid w:val="008E5697"/>
    <w:rsid w:val="008E5969"/>
    <w:rsid w:val="008E59ED"/>
    <w:rsid w:val="008E62D9"/>
    <w:rsid w:val="008F6AC3"/>
    <w:rsid w:val="00903165"/>
    <w:rsid w:val="00904D9B"/>
    <w:rsid w:val="00906E20"/>
    <w:rsid w:val="00907494"/>
    <w:rsid w:val="0091077B"/>
    <w:rsid w:val="009108FD"/>
    <w:rsid w:val="00911546"/>
    <w:rsid w:val="00916C8D"/>
    <w:rsid w:val="00921969"/>
    <w:rsid w:val="00925BED"/>
    <w:rsid w:val="00925F3F"/>
    <w:rsid w:val="0093120F"/>
    <w:rsid w:val="00931FEE"/>
    <w:rsid w:val="009324CC"/>
    <w:rsid w:val="009328E3"/>
    <w:rsid w:val="00932EB4"/>
    <w:rsid w:val="00935818"/>
    <w:rsid w:val="00935BAF"/>
    <w:rsid w:val="00936449"/>
    <w:rsid w:val="00937CFD"/>
    <w:rsid w:val="00941EDF"/>
    <w:rsid w:val="009430B7"/>
    <w:rsid w:val="009466F6"/>
    <w:rsid w:val="00946F84"/>
    <w:rsid w:val="00947FD4"/>
    <w:rsid w:val="00950A4C"/>
    <w:rsid w:val="0095400E"/>
    <w:rsid w:val="00956C9B"/>
    <w:rsid w:val="00960A8C"/>
    <w:rsid w:val="0096422B"/>
    <w:rsid w:val="0096785B"/>
    <w:rsid w:val="00967BFF"/>
    <w:rsid w:val="00970724"/>
    <w:rsid w:val="00970A51"/>
    <w:rsid w:val="00973FC5"/>
    <w:rsid w:val="00980729"/>
    <w:rsid w:val="0098394D"/>
    <w:rsid w:val="00984DB9"/>
    <w:rsid w:val="00985713"/>
    <w:rsid w:val="00985F3C"/>
    <w:rsid w:val="009873B9"/>
    <w:rsid w:val="00987EB1"/>
    <w:rsid w:val="0099102C"/>
    <w:rsid w:val="00993892"/>
    <w:rsid w:val="00993BA9"/>
    <w:rsid w:val="00993F55"/>
    <w:rsid w:val="00996140"/>
    <w:rsid w:val="009963E0"/>
    <w:rsid w:val="009A44F2"/>
    <w:rsid w:val="009A620A"/>
    <w:rsid w:val="009B27DE"/>
    <w:rsid w:val="009B59A7"/>
    <w:rsid w:val="009B71ED"/>
    <w:rsid w:val="009B7D7F"/>
    <w:rsid w:val="009C02A6"/>
    <w:rsid w:val="009C0C26"/>
    <w:rsid w:val="009C2607"/>
    <w:rsid w:val="009C4C2D"/>
    <w:rsid w:val="009C50F7"/>
    <w:rsid w:val="009C7169"/>
    <w:rsid w:val="009D14C4"/>
    <w:rsid w:val="009D188D"/>
    <w:rsid w:val="009D2480"/>
    <w:rsid w:val="009D48EA"/>
    <w:rsid w:val="009D542B"/>
    <w:rsid w:val="009D6FD2"/>
    <w:rsid w:val="009E277A"/>
    <w:rsid w:val="009E618E"/>
    <w:rsid w:val="009E7863"/>
    <w:rsid w:val="009F22A7"/>
    <w:rsid w:val="009F247F"/>
    <w:rsid w:val="009F2CF0"/>
    <w:rsid w:val="009F536B"/>
    <w:rsid w:val="009F54AD"/>
    <w:rsid w:val="009F59D1"/>
    <w:rsid w:val="009F64C2"/>
    <w:rsid w:val="00A0240A"/>
    <w:rsid w:val="00A04036"/>
    <w:rsid w:val="00A05080"/>
    <w:rsid w:val="00A06AC8"/>
    <w:rsid w:val="00A06DA7"/>
    <w:rsid w:val="00A07C70"/>
    <w:rsid w:val="00A10975"/>
    <w:rsid w:val="00A1251B"/>
    <w:rsid w:val="00A177BC"/>
    <w:rsid w:val="00A267F1"/>
    <w:rsid w:val="00A27055"/>
    <w:rsid w:val="00A32BA5"/>
    <w:rsid w:val="00A33FC0"/>
    <w:rsid w:val="00A341E1"/>
    <w:rsid w:val="00A348F7"/>
    <w:rsid w:val="00A36DCB"/>
    <w:rsid w:val="00A43B70"/>
    <w:rsid w:val="00A43F8F"/>
    <w:rsid w:val="00A44688"/>
    <w:rsid w:val="00A44D0B"/>
    <w:rsid w:val="00A47C25"/>
    <w:rsid w:val="00A50A4B"/>
    <w:rsid w:val="00A50EE1"/>
    <w:rsid w:val="00A53883"/>
    <w:rsid w:val="00A53B8E"/>
    <w:rsid w:val="00A561DA"/>
    <w:rsid w:val="00A566FF"/>
    <w:rsid w:val="00A60B91"/>
    <w:rsid w:val="00A643AB"/>
    <w:rsid w:val="00A65B3B"/>
    <w:rsid w:val="00A65DCB"/>
    <w:rsid w:val="00A67221"/>
    <w:rsid w:val="00A67795"/>
    <w:rsid w:val="00A7276B"/>
    <w:rsid w:val="00A801C2"/>
    <w:rsid w:val="00A806F0"/>
    <w:rsid w:val="00A8113E"/>
    <w:rsid w:val="00A81A76"/>
    <w:rsid w:val="00A82140"/>
    <w:rsid w:val="00A83068"/>
    <w:rsid w:val="00A8323E"/>
    <w:rsid w:val="00A83E3E"/>
    <w:rsid w:val="00A84975"/>
    <w:rsid w:val="00A87DF0"/>
    <w:rsid w:val="00A90EA1"/>
    <w:rsid w:val="00AA09D2"/>
    <w:rsid w:val="00AA1D34"/>
    <w:rsid w:val="00AA3665"/>
    <w:rsid w:val="00AA3F1A"/>
    <w:rsid w:val="00AB59B2"/>
    <w:rsid w:val="00AB625E"/>
    <w:rsid w:val="00AB739C"/>
    <w:rsid w:val="00AB7B5D"/>
    <w:rsid w:val="00AC07A3"/>
    <w:rsid w:val="00AC3CF5"/>
    <w:rsid w:val="00AC71CC"/>
    <w:rsid w:val="00AC7428"/>
    <w:rsid w:val="00AD2CFC"/>
    <w:rsid w:val="00AE0E39"/>
    <w:rsid w:val="00AE2D56"/>
    <w:rsid w:val="00AE4835"/>
    <w:rsid w:val="00AE5CFE"/>
    <w:rsid w:val="00AE66B7"/>
    <w:rsid w:val="00AE6A49"/>
    <w:rsid w:val="00AE6F9D"/>
    <w:rsid w:val="00AF2CCA"/>
    <w:rsid w:val="00AF52BE"/>
    <w:rsid w:val="00AF55E0"/>
    <w:rsid w:val="00B011BC"/>
    <w:rsid w:val="00B065A6"/>
    <w:rsid w:val="00B138F9"/>
    <w:rsid w:val="00B23C28"/>
    <w:rsid w:val="00B2650E"/>
    <w:rsid w:val="00B278FB"/>
    <w:rsid w:val="00B31C42"/>
    <w:rsid w:val="00B33637"/>
    <w:rsid w:val="00B33FBC"/>
    <w:rsid w:val="00B3492F"/>
    <w:rsid w:val="00B36452"/>
    <w:rsid w:val="00B37A7C"/>
    <w:rsid w:val="00B40223"/>
    <w:rsid w:val="00B44E29"/>
    <w:rsid w:val="00B469F0"/>
    <w:rsid w:val="00B51C7A"/>
    <w:rsid w:val="00B61694"/>
    <w:rsid w:val="00B6194D"/>
    <w:rsid w:val="00B61E56"/>
    <w:rsid w:val="00B624C4"/>
    <w:rsid w:val="00B654D4"/>
    <w:rsid w:val="00B66713"/>
    <w:rsid w:val="00B70A17"/>
    <w:rsid w:val="00B70E85"/>
    <w:rsid w:val="00B7261C"/>
    <w:rsid w:val="00B7401D"/>
    <w:rsid w:val="00B76C79"/>
    <w:rsid w:val="00B80ADF"/>
    <w:rsid w:val="00B82751"/>
    <w:rsid w:val="00B829BC"/>
    <w:rsid w:val="00B85DA2"/>
    <w:rsid w:val="00B92387"/>
    <w:rsid w:val="00B93443"/>
    <w:rsid w:val="00B961ED"/>
    <w:rsid w:val="00B963A3"/>
    <w:rsid w:val="00B96AC9"/>
    <w:rsid w:val="00B96F02"/>
    <w:rsid w:val="00B972D5"/>
    <w:rsid w:val="00BA02AA"/>
    <w:rsid w:val="00BA162E"/>
    <w:rsid w:val="00BA620D"/>
    <w:rsid w:val="00BA7AFB"/>
    <w:rsid w:val="00BB03A5"/>
    <w:rsid w:val="00BB7712"/>
    <w:rsid w:val="00BC18CF"/>
    <w:rsid w:val="00BC2A2A"/>
    <w:rsid w:val="00BC4967"/>
    <w:rsid w:val="00BC6E63"/>
    <w:rsid w:val="00BD07DA"/>
    <w:rsid w:val="00BD1C50"/>
    <w:rsid w:val="00BD28CE"/>
    <w:rsid w:val="00BD2C7D"/>
    <w:rsid w:val="00BD6C21"/>
    <w:rsid w:val="00BE1707"/>
    <w:rsid w:val="00BE1CB1"/>
    <w:rsid w:val="00BE23DB"/>
    <w:rsid w:val="00BE33FD"/>
    <w:rsid w:val="00BE4ACC"/>
    <w:rsid w:val="00BE726A"/>
    <w:rsid w:val="00BF09DE"/>
    <w:rsid w:val="00BF1869"/>
    <w:rsid w:val="00BF21AB"/>
    <w:rsid w:val="00BF4403"/>
    <w:rsid w:val="00BF4A63"/>
    <w:rsid w:val="00BF580B"/>
    <w:rsid w:val="00BF5CBF"/>
    <w:rsid w:val="00C0272C"/>
    <w:rsid w:val="00C02C7E"/>
    <w:rsid w:val="00C057BD"/>
    <w:rsid w:val="00C064E5"/>
    <w:rsid w:val="00C07C38"/>
    <w:rsid w:val="00C151A2"/>
    <w:rsid w:val="00C204C7"/>
    <w:rsid w:val="00C22A9E"/>
    <w:rsid w:val="00C262BF"/>
    <w:rsid w:val="00C27C44"/>
    <w:rsid w:val="00C3257D"/>
    <w:rsid w:val="00C36426"/>
    <w:rsid w:val="00C37322"/>
    <w:rsid w:val="00C4059E"/>
    <w:rsid w:val="00C41152"/>
    <w:rsid w:val="00C421DD"/>
    <w:rsid w:val="00C43DA6"/>
    <w:rsid w:val="00C4702F"/>
    <w:rsid w:val="00C50585"/>
    <w:rsid w:val="00C512AC"/>
    <w:rsid w:val="00C54890"/>
    <w:rsid w:val="00C55515"/>
    <w:rsid w:val="00C5747A"/>
    <w:rsid w:val="00C64F09"/>
    <w:rsid w:val="00C658F7"/>
    <w:rsid w:val="00C6698B"/>
    <w:rsid w:val="00C70F44"/>
    <w:rsid w:val="00C730D4"/>
    <w:rsid w:val="00C74259"/>
    <w:rsid w:val="00C7541E"/>
    <w:rsid w:val="00C768D4"/>
    <w:rsid w:val="00C778B8"/>
    <w:rsid w:val="00C80300"/>
    <w:rsid w:val="00C83464"/>
    <w:rsid w:val="00C844D8"/>
    <w:rsid w:val="00C93DCF"/>
    <w:rsid w:val="00CA047E"/>
    <w:rsid w:val="00CB0B73"/>
    <w:rsid w:val="00CB330B"/>
    <w:rsid w:val="00CB3828"/>
    <w:rsid w:val="00CB3A0E"/>
    <w:rsid w:val="00CB516E"/>
    <w:rsid w:val="00CC3023"/>
    <w:rsid w:val="00CC3499"/>
    <w:rsid w:val="00CC7C15"/>
    <w:rsid w:val="00CD4AA8"/>
    <w:rsid w:val="00CD70BB"/>
    <w:rsid w:val="00CD7425"/>
    <w:rsid w:val="00CD7D65"/>
    <w:rsid w:val="00CE0CA0"/>
    <w:rsid w:val="00CE163A"/>
    <w:rsid w:val="00CE3C2F"/>
    <w:rsid w:val="00CE4CF4"/>
    <w:rsid w:val="00CE6AC0"/>
    <w:rsid w:val="00CF25B3"/>
    <w:rsid w:val="00CF38F5"/>
    <w:rsid w:val="00CF484D"/>
    <w:rsid w:val="00D00D12"/>
    <w:rsid w:val="00D01B22"/>
    <w:rsid w:val="00D061E1"/>
    <w:rsid w:val="00D07A2D"/>
    <w:rsid w:val="00D109F6"/>
    <w:rsid w:val="00D113BB"/>
    <w:rsid w:val="00D13C01"/>
    <w:rsid w:val="00D143AF"/>
    <w:rsid w:val="00D14DEF"/>
    <w:rsid w:val="00D155C7"/>
    <w:rsid w:val="00D24530"/>
    <w:rsid w:val="00D30DE3"/>
    <w:rsid w:val="00D31C96"/>
    <w:rsid w:val="00D334C6"/>
    <w:rsid w:val="00D34546"/>
    <w:rsid w:val="00D35DE7"/>
    <w:rsid w:val="00D35E41"/>
    <w:rsid w:val="00D3601E"/>
    <w:rsid w:val="00D366CE"/>
    <w:rsid w:val="00D40164"/>
    <w:rsid w:val="00D40B98"/>
    <w:rsid w:val="00D42ABF"/>
    <w:rsid w:val="00D50505"/>
    <w:rsid w:val="00D52F2E"/>
    <w:rsid w:val="00D531D6"/>
    <w:rsid w:val="00D55C74"/>
    <w:rsid w:val="00D56E7C"/>
    <w:rsid w:val="00D614AE"/>
    <w:rsid w:val="00D64F8F"/>
    <w:rsid w:val="00D650F0"/>
    <w:rsid w:val="00D664E3"/>
    <w:rsid w:val="00D66FC3"/>
    <w:rsid w:val="00D717A1"/>
    <w:rsid w:val="00D77E40"/>
    <w:rsid w:val="00D810EA"/>
    <w:rsid w:val="00D81F86"/>
    <w:rsid w:val="00D832E2"/>
    <w:rsid w:val="00D87E47"/>
    <w:rsid w:val="00D937EA"/>
    <w:rsid w:val="00D93E9D"/>
    <w:rsid w:val="00D94AB8"/>
    <w:rsid w:val="00D94ABE"/>
    <w:rsid w:val="00D97C1D"/>
    <w:rsid w:val="00DA1E8B"/>
    <w:rsid w:val="00DA5CC0"/>
    <w:rsid w:val="00DA6519"/>
    <w:rsid w:val="00DA6755"/>
    <w:rsid w:val="00DB0085"/>
    <w:rsid w:val="00DB31A0"/>
    <w:rsid w:val="00DB434A"/>
    <w:rsid w:val="00DB59B0"/>
    <w:rsid w:val="00DB6E7B"/>
    <w:rsid w:val="00DB75B9"/>
    <w:rsid w:val="00DC0A5A"/>
    <w:rsid w:val="00DC237D"/>
    <w:rsid w:val="00DC4E62"/>
    <w:rsid w:val="00DC6AAB"/>
    <w:rsid w:val="00DC7BDD"/>
    <w:rsid w:val="00DD2AD8"/>
    <w:rsid w:val="00DD358F"/>
    <w:rsid w:val="00DD59C2"/>
    <w:rsid w:val="00DE2AA5"/>
    <w:rsid w:val="00DE40F0"/>
    <w:rsid w:val="00DE4DB2"/>
    <w:rsid w:val="00DE59F6"/>
    <w:rsid w:val="00DE5A55"/>
    <w:rsid w:val="00DF0809"/>
    <w:rsid w:val="00DF1FF4"/>
    <w:rsid w:val="00DF23C1"/>
    <w:rsid w:val="00DF24B9"/>
    <w:rsid w:val="00DF342D"/>
    <w:rsid w:val="00DF43DD"/>
    <w:rsid w:val="00DF47CC"/>
    <w:rsid w:val="00DF64CF"/>
    <w:rsid w:val="00DF737C"/>
    <w:rsid w:val="00DF7CB1"/>
    <w:rsid w:val="00E0168E"/>
    <w:rsid w:val="00E0216A"/>
    <w:rsid w:val="00E0290F"/>
    <w:rsid w:val="00E06047"/>
    <w:rsid w:val="00E07E35"/>
    <w:rsid w:val="00E12D72"/>
    <w:rsid w:val="00E14348"/>
    <w:rsid w:val="00E1516F"/>
    <w:rsid w:val="00E21A56"/>
    <w:rsid w:val="00E234D4"/>
    <w:rsid w:val="00E23E2B"/>
    <w:rsid w:val="00E26103"/>
    <w:rsid w:val="00E26B83"/>
    <w:rsid w:val="00E31670"/>
    <w:rsid w:val="00E336D0"/>
    <w:rsid w:val="00E36084"/>
    <w:rsid w:val="00E3703A"/>
    <w:rsid w:val="00E40C32"/>
    <w:rsid w:val="00E41739"/>
    <w:rsid w:val="00E417B4"/>
    <w:rsid w:val="00E471AD"/>
    <w:rsid w:val="00E47400"/>
    <w:rsid w:val="00E52AA7"/>
    <w:rsid w:val="00E52DBA"/>
    <w:rsid w:val="00E530FC"/>
    <w:rsid w:val="00E54058"/>
    <w:rsid w:val="00E5495F"/>
    <w:rsid w:val="00E55B80"/>
    <w:rsid w:val="00E55F83"/>
    <w:rsid w:val="00E571B3"/>
    <w:rsid w:val="00E608F0"/>
    <w:rsid w:val="00E66EB8"/>
    <w:rsid w:val="00E67189"/>
    <w:rsid w:val="00E67301"/>
    <w:rsid w:val="00E72F73"/>
    <w:rsid w:val="00E804F3"/>
    <w:rsid w:val="00E810DB"/>
    <w:rsid w:val="00E82183"/>
    <w:rsid w:val="00E82CE2"/>
    <w:rsid w:val="00E8380C"/>
    <w:rsid w:val="00E84B9B"/>
    <w:rsid w:val="00E87733"/>
    <w:rsid w:val="00E90E6D"/>
    <w:rsid w:val="00E95CAE"/>
    <w:rsid w:val="00E966EF"/>
    <w:rsid w:val="00E96E9B"/>
    <w:rsid w:val="00EA08A0"/>
    <w:rsid w:val="00EA112B"/>
    <w:rsid w:val="00EA199E"/>
    <w:rsid w:val="00EB01A6"/>
    <w:rsid w:val="00EB09C6"/>
    <w:rsid w:val="00EB168A"/>
    <w:rsid w:val="00EB3FC8"/>
    <w:rsid w:val="00EB4B59"/>
    <w:rsid w:val="00EC1AA3"/>
    <w:rsid w:val="00EC6FE2"/>
    <w:rsid w:val="00ED1E9C"/>
    <w:rsid w:val="00ED27C3"/>
    <w:rsid w:val="00ED3481"/>
    <w:rsid w:val="00ED3661"/>
    <w:rsid w:val="00ED39CA"/>
    <w:rsid w:val="00ED522B"/>
    <w:rsid w:val="00ED70DC"/>
    <w:rsid w:val="00EE2508"/>
    <w:rsid w:val="00EE587E"/>
    <w:rsid w:val="00EE5A78"/>
    <w:rsid w:val="00EE5D31"/>
    <w:rsid w:val="00EE674A"/>
    <w:rsid w:val="00F00A1E"/>
    <w:rsid w:val="00F00C99"/>
    <w:rsid w:val="00F05C98"/>
    <w:rsid w:val="00F06304"/>
    <w:rsid w:val="00F07301"/>
    <w:rsid w:val="00F106AE"/>
    <w:rsid w:val="00F10F62"/>
    <w:rsid w:val="00F112BD"/>
    <w:rsid w:val="00F11958"/>
    <w:rsid w:val="00F12B54"/>
    <w:rsid w:val="00F1314A"/>
    <w:rsid w:val="00F132D6"/>
    <w:rsid w:val="00F13436"/>
    <w:rsid w:val="00F139BA"/>
    <w:rsid w:val="00F15C33"/>
    <w:rsid w:val="00F17813"/>
    <w:rsid w:val="00F17E37"/>
    <w:rsid w:val="00F2224E"/>
    <w:rsid w:val="00F26930"/>
    <w:rsid w:val="00F30A73"/>
    <w:rsid w:val="00F33637"/>
    <w:rsid w:val="00F349EC"/>
    <w:rsid w:val="00F34A39"/>
    <w:rsid w:val="00F4151E"/>
    <w:rsid w:val="00F41E0E"/>
    <w:rsid w:val="00F47BA6"/>
    <w:rsid w:val="00F51190"/>
    <w:rsid w:val="00F51C9E"/>
    <w:rsid w:val="00F52C2F"/>
    <w:rsid w:val="00F637E5"/>
    <w:rsid w:val="00F643A1"/>
    <w:rsid w:val="00F651BA"/>
    <w:rsid w:val="00F713DA"/>
    <w:rsid w:val="00F74CBB"/>
    <w:rsid w:val="00F75092"/>
    <w:rsid w:val="00F75DF3"/>
    <w:rsid w:val="00F75E24"/>
    <w:rsid w:val="00F76836"/>
    <w:rsid w:val="00F7697B"/>
    <w:rsid w:val="00F76CB9"/>
    <w:rsid w:val="00F77A73"/>
    <w:rsid w:val="00F8022C"/>
    <w:rsid w:val="00F81AB8"/>
    <w:rsid w:val="00F84182"/>
    <w:rsid w:val="00F855AB"/>
    <w:rsid w:val="00F8639F"/>
    <w:rsid w:val="00F869C2"/>
    <w:rsid w:val="00F916CC"/>
    <w:rsid w:val="00F92BA3"/>
    <w:rsid w:val="00F92DC6"/>
    <w:rsid w:val="00F946EE"/>
    <w:rsid w:val="00F9628F"/>
    <w:rsid w:val="00F97C3A"/>
    <w:rsid w:val="00FA0461"/>
    <w:rsid w:val="00FA04CE"/>
    <w:rsid w:val="00FA0E78"/>
    <w:rsid w:val="00FA1A6A"/>
    <w:rsid w:val="00FA20EB"/>
    <w:rsid w:val="00FA2949"/>
    <w:rsid w:val="00FA7DDF"/>
    <w:rsid w:val="00FB33C9"/>
    <w:rsid w:val="00FB50DC"/>
    <w:rsid w:val="00FC67B7"/>
    <w:rsid w:val="00FC7F31"/>
    <w:rsid w:val="00FD40E7"/>
    <w:rsid w:val="00FD503C"/>
    <w:rsid w:val="00FD5D28"/>
    <w:rsid w:val="00FE656E"/>
    <w:rsid w:val="00FF09FD"/>
    <w:rsid w:val="00FF40B6"/>
    <w:rsid w:val="00FF5A05"/>
    <w:rsid w:val="00FF7401"/>
    <w:rsid w:val="0AFA228F"/>
    <w:rsid w:val="1D3464E9"/>
    <w:rsid w:val="23A01A4C"/>
    <w:rsid w:val="23E503FB"/>
    <w:rsid w:val="24076EB9"/>
    <w:rsid w:val="32B200E9"/>
    <w:rsid w:val="431B6678"/>
    <w:rsid w:val="509682CF"/>
    <w:rsid w:val="5317BF3A"/>
    <w:rsid w:val="556042C2"/>
    <w:rsid w:val="5A3CED16"/>
    <w:rsid w:val="5A4CE707"/>
    <w:rsid w:val="5B92FF45"/>
    <w:rsid w:val="622683ED"/>
    <w:rsid w:val="650DC6A2"/>
    <w:rsid w:val="69CF2E14"/>
    <w:rsid w:val="6AF478C0"/>
    <w:rsid w:val="7121C212"/>
    <w:rsid w:val="7A372D86"/>
    <w:rsid w:val="7B4503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F79748"/>
  <w15:chartTrackingRefBased/>
  <w15:docId w15:val="{281BBCD3-E762-487A-A0A7-13E81D991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3BE8"/>
    <w:pPr>
      <w:keepNext/>
      <w:keepLines/>
      <w:spacing w:after="240"/>
    </w:pPr>
    <w:rPr>
      <w:rFonts w:ascii="Arial" w:hAnsi="Arial"/>
      <w:szCs w:val="24"/>
    </w:rPr>
  </w:style>
  <w:style w:type="paragraph" w:styleId="Heading1">
    <w:name w:val="heading 1"/>
    <w:next w:val="BodyText"/>
    <w:link w:val="Heading1Char"/>
    <w:qFormat/>
    <w:pPr>
      <w:keepNext/>
      <w:pageBreakBefore/>
      <w:widowControl w:val="0"/>
      <w:suppressAutoHyphens/>
      <w:spacing w:after="240"/>
      <w:outlineLvl w:val="0"/>
    </w:pPr>
    <w:rPr>
      <w:rFonts w:ascii="Lucida Sans Unicode" w:hAnsi="Lucida Sans Unicode" w:cs="Lucida Sans Unicode"/>
      <w:b/>
      <w:color w:val="FF6600"/>
      <w:sz w:val="36"/>
      <w:szCs w:val="36"/>
    </w:rPr>
  </w:style>
  <w:style w:type="paragraph" w:styleId="Heading2">
    <w:name w:val="heading 2"/>
    <w:next w:val="BodyText"/>
    <w:link w:val="Heading2Char"/>
    <w:qFormat/>
    <w:pPr>
      <w:keepNext/>
      <w:suppressAutoHyphens/>
      <w:spacing w:before="240" w:after="120"/>
      <w:outlineLvl w:val="1"/>
    </w:pPr>
    <w:rPr>
      <w:rFonts w:ascii="Lucida Sans Unicode" w:hAnsi="Lucida Sans Unicode" w:cs="Lucida Sans Unicode"/>
      <w:b/>
      <w:sz w:val="28"/>
      <w:szCs w:val="28"/>
    </w:rPr>
  </w:style>
  <w:style w:type="paragraph" w:styleId="Heading3">
    <w:name w:val="heading 3"/>
    <w:basedOn w:val="Normal"/>
    <w:next w:val="BodyText"/>
    <w:link w:val="Heading3Char"/>
    <w:qFormat/>
    <w:pPr>
      <w:suppressAutoHyphens/>
      <w:spacing w:before="240" w:after="120"/>
      <w:outlineLvl w:val="2"/>
    </w:pPr>
    <w:rPr>
      <w:rFonts w:ascii="Lucida Sans Unicode" w:hAnsi="Lucida Sans Unicode" w:cs="Lucida Sans Unicode"/>
      <w:b/>
      <w:sz w:val="24"/>
      <w:szCs w:val="28"/>
    </w:rPr>
  </w:style>
  <w:style w:type="paragraph" w:styleId="Heading4">
    <w:name w:val="heading 4"/>
    <w:next w:val="BodyText"/>
    <w:qFormat/>
    <w:pPr>
      <w:keepNext/>
      <w:spacing w:after="60"/>
      <w:outlineLvl w:val="3"/>
    </w:pPr>
    <w:rPr>
      <w:rFonts w:ascii="Lucida Sans Unicode" w:hAnsi="Lucida Sans Unicode"/>
      <w:b/>
      <w:sz w:val="22"/>
    </w:rPr>
  </w:style>
  <w:style w:type="paragraph" w:styleId="Heading5">
    <w:name w:val="heading 5"/>
    <w:next w:val="Normal"/>
    <w:qFormat/>
    <w:pPr>
      <w:keepNext/>
      <w:outlineLvl w:val="4"/>
    </w:pPr>
    <w:rPr>
      <w:rFonts w:ascii="Lucida Sans Unicode" w:hAnsi="Lucida Sans Unicode"/>
      <w:b/>
      <w:bCs/>
      <w:i/>
      <w:iCs/>
      <w:sz w:val="22"/>
      <w:szCs w:val="26"/>
    </w:rPr>
  </w:style>
  <w:style w:type="paragraph" w:styleId="Heading6">
    <w:name w:val="heading 6"/>
    <w:next w:val="Normal"/>
    <w:qFormat/>
    <w:pPr>
      <w:keepNext/>
      <w:ind w:left="576"/>
      <w:outlineLvl w:val="5"/>
    </w:pPr>
    <w:rPr>
      <w:rFonts w:ascii="Lucida Sans Unicode" w:hAnsi="Lucida Sans Unicode"/>
      <w:b/>
      <w:bCs/>
      <w:szCs w:val="22"/>
    </w:rPr>
  </w:style>
  <w:style w:type="paragraph" w:styleId="Heading7">
    <w:name w:val="heading 7"/>
    <w:basedOn w:val="Normal"/>
    <w:next w:val="Normal"/>
    <w:qFormat/>
    <w:pPr>
      <w:spacing w:before="240" w:after="0"/>
      <w:ind w:left="864" w:right="864"/>
      <w:outlineLvl w:val="6"/>
    </w:pPr>
    <w:rPr>
      <w:rFonts w:ascii="Lucida Sans Unicode" w:hAnsi="Lucida Sans Unicode"/>
      <w:i/>
      <w:u w:val="single"/>
    </w:rPr>
  </w:style>
  <w:style w:type="paragraph" w:styleId="Heading8">
    <w:name w:val="heading 8"/>
    <w:basedOn w:val="Normal"/>
    <w:next w:val="Normal"/>
    <w:qFormat/>
    <w:pPr>
      <w:spacing w:after="0"/>
      <w:ind w:left="1152" w:right="1152"/>
      <w:outlineLvl w:val="7"/>
    </w:pPr>
    <w:rPr>
      <w:rFonts w:ascii="Lucida Sans Unicode" w:hAnsi="Lucida Sans Unicode"/>
      <w:i/>
      <w:iCs/>
    </w:rPr>
  </w:style>
  <w:style w:type="paragraph" w:styleId="Heading9">
    <w:name w:val="heading 9"/>
    <w:basedOn w:val="Normal"/>
    <w:next w:val="Normal"/>
    <w:qFormat/>
    <w:pPr>
      <w:numPr>
        <w:ilvl w:val="8"/>
        <w:numId w:val="1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keepNext w:val="0"/>
      <w:keepLines w:val="0"/>
    </w:pPr>
    <w:rPr>
      <w:rFonts w:cs="Lucida Sans Unicode"/>
      <w:szCs w:val="76"/>
    </w:rPr>
  </w:style>
  <w:style w:type="character" w:customStyle="1" w:styleId="BodyTextChar">
    <w:name w:val="Body Text Char"/>
    <w:link w:val="BodyText"/>
    <w:rPr>
      <w:rFonts w:ascii="Arial" w:hAnsi="Arial" w:cs="Lucida Sans Unicode"/>
      <w:szCs w:val="76"/>
      <w:lang w:val="en-US" w:eastAsia="en-US" w:bidi="ar-SA"/>
    </w:rPr>
  </w:style>
  <w:style w:type="paragraph" w:customStyle="1" w:styleId="Bullet1">
    <w:name w:val="Bullet 1"/>
    <w:basedOn w:val="BodyText"/>
    <w:pPr>
      <w:numPr>
        <w:ilvl w:val="1"/>
        <w:numId w:val="16"/>
      </w:numPr>
      <w:suppressAutoHyphens/>
      <w:spacing w:after="120"/>
    </w:pPr>
    <w:rPr>
      <w:rFonts w:cs="Arial"/>
      <w:szCs w:val="20"/>
    </w:rPr>
  </w:style>
  <w:style w:type="paragraph" w:customStyle="1" w:styleId="Bullet2">
    <w:name w:val="Bullet 2"/>
    <w:basedOn w:val="BodyText"/>
    <w:link w:val="Bullet2Char"/>
    <w:pPr>
      <w:keepLines/>
      <w:numPr>
        <w:numId w:val="17"/>
      </w:numPr>
      <w:suppressAutoHyphens/>
      <w:spacing w:after="120"/>
      <w:ind w:hanging="288"/>
    </w:pPr>
    <w:rPr>
      <w:rFonts w:cs="Arial"/>
      <w:szCs w:val="20"/>
    </w:rPr>
  </w:style>
  <w:style w:type="paragraph" w:styleId="Footer">
    <w:name w:val="footer"/>
    <w:basedOn w:val="Normal"/>
    <w:link w:val="FooterChar"/>
    <w:pPr>
      <w:tabs>
        <w:tab w:val="center" w:pos="4320"/>
        <w:tab w:val="right" w:pos="8640"/>
      </w:tabs>
      <w:spacing w:after="60"/>
      <w:ind w:left="72"/>
    </w:pPr>
    <w:rPr>
      <w:sz w:val="16"/>
    </w:rPr>
  </w:style>
  <w:style w:type="paragraph" w:customStyle="1" w:styleId="forTitle">
    <w:name w:val="for (Title)"/>
    <w:link w:val="forTitleChar"/>
    <w:pPr>
      <w:spacing w:after="240"/>
    </w:pPr>
    <w:rPr>
      <w:rFonts w:ascii="Lucida Sans Unicode" w:hAnsi="Lucida Sans Unicode" w:cs="Lucida Sans Unicode"/>
      <w:b/>
      <w:sz w:val="32"/>
      <w:szCs w:val="32"/>
    </w:rPr>
  </w:style>
  <w:style w:type="character" w:customStyle="1" w:styleId="Bullet2Char">
    <w:name w:val="Bullet 2 Char"/>
    <w:link w:val="Bullet2"/>
    <w:rPr>
      <w:rFonts w:ascii="Arial" w:hAnsi="Arial" w:cs="Arial"/>
      <w:szCs w:val="76"/>
      <w:lang w:val="en-US" w:eastAsia="en-US" w:bidi="ar-SA"/>
    </w:rPr>
  </w:style>
  <w:style w:type="paragraph" w:styleId="Header">
    <w:name w:val="header"/>
    <w:pPr>
      <w:tabs>
        <w:tab w:val="center" w:pos="4320"/>
        <w:tab w:val="right" w:pos="8640"/>
      </w:tabs>
      <w:spacing w:before="240"/>
    </w:pPr>
    <w:rPr>
      <w:rFonts w:ascii="Lucida Sans Unicode" w:hAnsi="Lucida Sans Unicode"/>
      <w:color w:val="999999"/>
      <w:sz w:val="28"/>
    </w:rPr>
  </w:style>
  <w:style w:type="character" w:customStyle="1" w:styleId="Heading3Char">
    <w:name w:val="Heading 3 Char"/>
    <w:link w:val="Heading3"/>
    <w:rPr>
      <w:rFonts w:ascii="Lucida Sans Unicode" w:hAnsi="Lucida Sans Unicode" w:cs="Lucida Sans Unicode"/>
      <w:b/>
      <w:sz w:val="24"/>
      <w:szCs w:val="28"/>
      <w:lang w:val="en-US" w:eastAsia="en-US" w:bidi="ar-SA"/>
    </w:rPr>
  </w:style>
  <w:style w:type="paragraph" w:customStyle="1" w:styleId="Heading5BodyText">
    <w:name w:val="Heading 5 Body Text"/>
    <w:basedOn w:val="Normal"/>
    <w:pPr>
      <w:ind w:left="288"/>
    </w:pPr>
    <w:rPr>
      <w:rFonts w:cs="Arial"/>
    </w:rPr>
  </w:style>
  <w:style w:type="paragraph" w:customStyle="1" w:styleId="Heading6BodyText">
    <w:name w:val="Heading 6 Body Text"/>
    <w:pPr>
      <w:keepNext/>
      <w:spacing w:after="240"/>
      <w:ind w:left="576" w:right="576"/>
    </w:pPr>
    <w:rPr>
      <w:rFonts w:ascii="Arial" w:hAnsi="Arial"/>
    </w:rPr>
  </w:style>
  <w:style w:type="paragraph" w:customStyle="1" w:styleId="Heading7BodyText">
    <w:name w:val="Heading 7 Body Text"/>
    <w:pPr>
      <w:keepNext/>
      <w:spacing w:after="240"/>
      <w:ind w:left="864" w:right="864"/>
    </w:pPr>
    <w:rPr>
      <w:rFonts w:ascii="Arial" w:hAnsi="Arial"/>
    </w:rPr>
  </w:style>
  <w:style w:type="paragraph" w:customStyle="1" w:styleId="Heading8BodyText">
    <w:name w:val="Heading 8 Body Text"/>
    <w:basedOn w:val="BodyText"/>
    <w:pPr>
      <w:ind w:left="1152" w:right="1152"/>
    </w:pPr>
    <w:rPr>
      <w:iCs/>
    </w:rPr>
  </w:style>
  <w:style w:type="character" w:styleId="Hyperlink">
    <w:name w:val="Hyperlink"/>
    <w:uiPriority w:val="99"/>
    <w:rPr>
      <w:rFonts w:ascii="Arial" w:hAnsi="Arial"/>
      <w:color w:val="FF9900"/>
      <w:sz w:val="20"/>
      <w:u w:val="none"/>
    </w:rPr>
  </w:style>
  <w:style w:type="paragraph" w:styleId="TableofFigures">
    <w:name w:val="table of figures"/>
    <w:basedOn w:val="Normal"/>
    <w:next w:val="Normal"/>
    <w:semiHidden/>
    <w:pPr>
      <w:ind w:left="400" w:hanging="400"/>
    </w:pPr>
  </w:style>
  <w:style w:type="paragraph" w:styleId="Title">
    <w:name w:val="Title"/>
    <w:qFormat/>
    <w:pPr>
      <w:spacing w:before="480" w:after="240" w:line="800" w:lineRule="exact"/>
    </w:pPr>
    <w:rPr>
      <w:rFonts w:ascii="Lucida Sans Unicode" w:hAnsi="Lucida Sans Unicode" w:cs="Arial"/>
      <w:b/>
      <w:bCs/>
      <w:kern w:val="28"/>
      <w:sz w:val="76"/>
      <w:szCs w:val="32"/>
    </w:rPr>
  </w:style>
  <w:style w:type="paragraph" w:customStyle="1" w:styleId="Title2">
    <w:name w:val="Title2"/>
    <w:pPr>
      <w:spacing w:before="1680" w:after="240" w:line="720" w:lineRule="exact"/>
    </w:pPr>
    <w:rPr>
      <w:rFonts w:ascii="Lucida Sans Unicode" w:hAnsi="Lucida Sans Unicode" w:cs="Lucida Sans Unicode"/>
      <w:b/>
      <w:sz w:val="64"/>
      <w:szCs w:val="64"/>
    </w:rPr>
  </w:style>
  <w:style w:type="paragraph" w:customStyle="1" w:styleId="TOC">
    <w:name w:val="TOC"/>
    <w:basedOn w:val="BodyText"/>
  </w:style>
  <w:style w:type="paragraph" w:styleId="TOC1">
    <w:name w:val="toc 1"/>
    <w:basedOn w:val="Normal"/>
    <w:next w:val="Normal"/>
    <w:autoRedefine/>
    <w:uiPriority w:val="39"/>
    <w:pPr>
      <w:tabs>
        <w:tab w:val="right" w:leader="dot" w:pos="8630"/>
      </w:tabs>
      <w:spacing w:after="120"/>
    </w:pPr>
    <w:rPr>
      <w:smallCaps/>
      <w:noProof/>
      <w:sz w:val="22"/>
      <w:szCs w:val="22"/>
    </w:rPr>
  </w:style>
  <w:style w:type="paragraph" w:styleId="TOC2">
    <w:name w:val="toc 2"/>
    <w:basedOn w:val="Normal"/>
    <w:next w:val="Normal"/>
    <w:autoRedefine/>
    <w:uiPriority w:val="39"/>
    <w:pPr>
      <w:tabs>
        <w:tab w:val="right" w:leader="dot" w:pos="8630"/>
      </w:tabs>
      <w:spacing w:after="60"/>
      <w:ind w:left="288"/>
    </w:pPr>
  </w:style>
  <w:style w:type="paragraph" w:styleId="TOC3">
    <w:name w:val="toc 3"/>
    <w:basedOn w:val="Normal"/>
    <w:next w:val="Normal"/>
    <w:autoRedefine/>
    <w:uiPriority w:val="39"/>
    <w:pPr>
      <w:tabs>
        <w:tab w:val="right" w:leader="dot" w:pos="8630"/>
      </w:tabs>
      <w:spacing w:after="60"/>
      <w:ind w:left="576"/>
    </w:pPr>
  </w:style>
  <w:style w:type="numbering" w:styleId="111111">
    <w:name w:val="Outline List 2"/>
    <w:basedOn w:val="NoList"/>
    <w:semiHidden/>
    <w:pPr>
      <w:numPr>
        <w:numId w:val="11"/>
      </w:numPr>
    </w:pPr>
  </w:style>
  <w:style w:type="numbering" w:styleId="1ai">
    <w:name w:val="Outline List 1"/>
    <w:basedOn w:val="NoList"/>
    <w:semiHidden/>
    <w:pPr>
      <w:numPr>
        <w:numId w:val="12"/>
      </w:numPr>
    </w:pPr>
  </w:style>
  <w:style w:type="numbering" w:styleId="ArticleSection">
    <w:name w:val="Outline List 3"/>
    <w:basedOn w:val="NoList"/>
    <w:semiHidden/>
    <w:pPr>
      <w:numPr>
        <w:numId w:val="13"/>
      </w:numPr>
    </w:p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spacing w:after="120"/>
      <w:ind w:firstLine="210"/>
    </w:pPr>
    <w:rPr>
      <w:rFonts w:cs="Times New Roman"/>
      <w:szCs w:val="24"/>
    </w:rPr>
  </w:style>
  <w:style w:type="paragraph" w:styleId="BodyTextIndent">
    <w:name w:val="Body Text Indent"/>
    <w:basedOn w:val="Normal"/>
    <w:semiHidden/>
    <w:pPr>
      <w:spacing w:after="120"/>
      <w:ind w:left="360"/>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losing">
    <w:name w:val="Closing"/>
    <w:basedOn w:val="Normal"/>
    <w:semiHidden/>
    <w:pPr>
      <w:ind w:left="4320"/>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qFormat/>
    <w:rPr>
      <w:i/>
      <w:iCs/>
    </w:rPr>
  </w:style>
  <w:style w:type="paragraph" w:styleId="EnvelopeAddress">
    <w:name w:val="envelope address"/>
    <w:basedOn w:val="Normal"/>
    <w:semiHidden/>
    <w:pPr>
      <w:framePr w:w="7920" w:h="1980" w:hRule="exact" w:hSpace="180" w:wrap="auto" w:hAnchor="page" w:xAlign="center" w:yAlign="bottom"/>
      <w:ind w:left="2880"/>
    </w:pPr>
    <w:rPr>
      <w:rFonts w:cs="Arial"/>
      <w:sz w:val="24"/>
    </w:rPr>
  </w:style>
  <w:style w:type="paragraph" w:styleId="EnvelopeReturn">
    <w:name w:val="envelope return"/>
    <w:basedOn w:val="Normal"/>
    <w:semiHidden/>
    <w:rPr>
      <w:rFonts w:cs="Arial"/>
      <w:szCs w:val="20"/>
    </w:rPr>
  </w:style>
  <w:style w:type="character" w:styleId="FollowedHyperlink">
    <w:name w:val="FollowedHyperlink"/>
    <w:semiHidden/>
    <w:rPr>
      <w:color w:val="606420"/>
      <w:u w:val="single"/>
    </w:r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Cs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LineNumber">
    <w:name w:val="line number"/>
    <w:basedOn w:val="DefaultParagraphFont"/>
    <w:semiHidden/>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4"/>
      </w:numPr>
    </w:pPr>
  </w:style>
  <w:style w:type="paragraph" w:styleId="ListBullet5">
    <w:name w:val="List Bullet 5"/>
    <w:basedOn w:val="Normal"/>
    <w:autoRedefine/>
    <w:semiHidden/>
    <w:pPr>
      <w:numPr>
        <w:numId w:val="5"/>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6"/>
      </w:numPr>
    </w:pPr>
  </w:style>
  <w:style w:type="paragraph" w:styleId="ListNumber2">
    <w:name w:val="List Number 2"/>
    <w:basedOn w:val="Normal"/>
    <w:semiHidden/>
    <w:pPr>
      <w:numPr>
        <w:numId w:val="7"/>
      </w:numPr>
    </w:pPr>
  </w:style>
  <w:style w:type="paragraph" w:styleId="ListNumber3">
    <w:name w:val="List Number 3"/>
    <w:basedOn w:val="Normal"/>
    <w:semiHidden/>
    <w:pPr>
      <w:numPr>
        <w:numId w:val="8"/>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rPr>
  </w:style>
  <w:style w:type="paragraph" w:styleId="NormalWeb">
    <w:name w:val="Normal (Web)"/>
    <w:basedOn w:val="Normal"/>
    <w:semiHidden/>
    <w:rPr>
      <w:rFonts w:ascii="Times New Roman" w:hAnsi="Times New Roman"/>
      <w:sz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szCs w:val="20"/>
    </w:rPr>
  </w:style>
  <w:style w:type="paragraph" w:styleId="Salutation">
    <w:name w:val="Salutation"/>
    <w:basedOn w:val="Normal"/>
    <w:next w:val="Normal"/>
    <w:semiHidden/>
  </w:style>
  <w:style w:type="paragraph" w:styleId="Signature">
    <w:name w:val="Signature"/>
    <w:basedOn w:val="Normal"/>
    <w:semiHidden/>
    <w:pPr>
      <w:ind w:left="4320"/>
    </w:pPr>
  </w:style>
  <w:style w:type="character" w:styleId="Strong">
    <w:name w:val="Strong"/>
    <w:qFormat/>
    <w:rPr>
      <w:b/>
      <w:bCs/>
    </w:rPr>
  </w:style>
  <w:style w:type="paragraph" w:styleId="Subtitle">
    <w:name w:val="Subtitle"/>
    <w:basedOn w:val="Normal"/>
    <w:qFormat/>
    <w:pPr>
      <w:spacing w:after="60"/>
      <w:jc w:val="center"/>
      <w:outlineLvl w:val="1"/>
    </w:pPr>
    <w:rPr>
      <w:rFonts w:cs="Arial"/>
      <w:sz w:val="24"/>
    </w:rPr>
  </w:style>
  <w:style w:type="table" w:styleId="Table3Deffects1">
    <w:name w:val="Table 3D effects 1"/>
    <w:basedOn w:val="TableNormal"/>
    <w:semiHidden/>
    <w:pPr>
      <w:keepNext/>
      <w:keepLines/>
      <w:spacing w:after="24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keepNext/>
      <w:keepLines/>
      <w:spacing w:after="24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keepNext/>
      <w:keepLines/>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keepNext/>
      <w:keepLines/>
      <w:spacing w:after="24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keepNext/>
      <w:keepLines/>
      <w:spacing w:after="24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keepNext/>
      <w:keepLines/>
      <w:spacing w:after="24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keepNext/>
      <w:keepLines/>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pPr>
      <w:keepNext/>
      <w:keepLines/>
      <w:spacing w:after="24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pPr>
      <w:keepNext/>
      <w:keepLines/>
      <w:spacing w:after="24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pPr>
      <w:keepNext/>
      <w:keepLines/>
      <w:spacing w:after="24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keepNext/>
      <w:keepLines/>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keepNext/>
      <w:keepLines/>
      <w:spacing w:after="24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keepNext/>
      <w:keepLines/>
      <w:spacing w:after="24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keepNext/>
      <w:keepLines/>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keepNext/>
      <w:keepLines/>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keepNext/>
      <w:keepLines/>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keepNext/>
      <w:keepLines/>
      <w:spacing w:after="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pPr>
      <w:keepNext/>
      <w:keepLines/>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pPr>
      <w:keepNext/>
      <w:keepLines/>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keepNext/>
      <w:keepLines/>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keepNext/>
      <w:keepLines/>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keepNext/>
      <w:keepLines/>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keepNext/>
      <w:keepLines/>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keepNext/>
      <w:keepLines/>
      <w:spacing w:after="24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keepNext/>
      <w:keepLines/>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keepNext/>
      <w:keepLines/>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keepNext/>
      <w:keepLines/>
      <w:spacing w:after="24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keepNext/>
      <w:keepLines/>
      <w:spacing w:after="24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keepNext/>
      <w:keepLines/>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keepNext/>
      <w:keepLines/>
      <w:spacing w:after="24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keepNext/>
      <w:keepLines/>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keepNext/>
      <w:keepLines/>
      <w:spacing w:after="24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keepNext/>
      <w:keepLines/>
      <w:spacing w:after="24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keepNext/>
      <w:keepLines/>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keepNext/>
      <w:keepLines/>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keepNext/>
      <w:keepLines/>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keepNext/>
      <w:keepLines/>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keepNext/>
      <w:keepLines/>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keepNext/>
      <w:keepLines/>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keepNext/>
      <w:keepLines/>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keepNext/>
      <w:keepLines/>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keepNext/>
      <w:keepLines/>
      <w:spacing w:after="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keepNext/>
      <w:keepLines/>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keepNext/>
      <w:keepLines/>
      <w:spacing w:after="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ub-practicetable">
    <w:name w:val="Sub-practice (table)"/>
    <w:basedOn w:val="BodyText"/>
    <w:pPr>
      <w:spacing w:after="0"/>
      <w:ind w:left="360"/>
    </w:pPr>
    <w:rPr>
      <w:sz w:val="18"/>
      <w:szCs w:val="18"/>
    </w:rPr>
  </w:style>
  <w:style w:type="paragraph" w:customStyle="1" w:styleId="Footer-TextBox">
    <w:name w:val="Footer - Text Box"/>
    <w:basedOn w:val="Normal"/>
    <w:pPr>
      <w:keepNext w:val="0"/>
      <w:keepLines w:val="0"/>
      <w:autoSpaceDE w:val="0"/>
      <w:autoSpaceDN w:val="0"/>
      <w:adjustRightInd w:val="0"/>
      <w:spacing w:after="0"/>
    </w:pPr>
    <w:rPr>
      <w:rFonts w:ascii="Lucida Sans Unicode" w:hAnsi="Lucida Sans Unicode"/>
      <w:color w:val="FEFEFE"/>
      <w:sz w:val="16"/>
      <w:szCs w:val="16"/>
    </w:rPr>
  </w:style>
  <w:style w:type="paragraph" w:customStyle="1" w:styleId="TableText">
    <w:name w:val="Table Text"/>
    <w:basedOn w:val="Normal"/>
    <w:link w:val="TableTextChar"/>
    <w:pPr>
      <w:keepNext w:val="0"/>
      <w:keepLines w:val="0"/>
      <w:spacing w:after="0"/>
    </w:pPr>
    <w:rPr>
      <w:sz w:val="18"/>
      <w:szCs w:val="20"/>
    </w:rPr>
  </w:style>
  <w:style w:type="paragraph" w:customStyle="1" w:styleId="TableHeading">
    <w:name w:val="Table Heading"/>
    <w:basedOn w:val="BodyText"/>
    <w:pPr>
      <w:spacing w:after="0"/>
    </w:pPr>
    <w:rPr>
      <w:b/>
      <w:szCs w:val="22"/>
    </w:rPr>
  </w:style>
  <w:style w:type="paragraph" w:styleId="BalloonText">
    <w:name w:val="Balloon Text"/>
    <w:basedOn w:val="Normal"/>
    <w:semiHidden/>
    <w:rPr>
      <w:rFonts w:ascii="Tahoma" w:hAnsi="Tahoma" w:cs="Tahoma"/>
      <w:sz w:val="16"/>
      <w:szCs w:val="16"/>
    </w:rPr>
  </w:style>
  <w:style w:type="paragraph" w:styleId="Caption">
    <w:name w:val="caption"/>
    <w:basedOn w:val="Normal"/>
    <w:next w:val="Normal"/>
    <w:qFormat/>
    <w:pPr>
      <w:spacing w:before="120" w:after="120"/>
    </w:pPr>
    <w:rPr>
      <w:b/>
      <w:bCs/>
      <w:szCs w:val="20"/>
    </w:rPr>
  </w:style>
  <w:style w:type="character" w:styleId="CommentReference">
    <w:name w:val="annotation reference"/>
    <w:semiHidden/>
    <w:rPr>
      <w:sz w:val="16"/>
      <w:szCs w:val="16"/>
    </w:rPr>
  </w:style>
  <w:style w:type="paragraph" w:styleId="CommentText">
    <w:name w:val="annotation text"/>
    <w:basedOn w:val="Normal"/>
    <w:semiHidden/>
    <w:rPr>
      <w:szCs w:val="20"/>
    </w:rPr>
  </w:style>
  <w:style w:type="paragraph" w:styleId="CommentSubject">
    <w:name w:val="annotation subject"/>
    <w:basedOn w:val="CommentText"/>
    <w:next w:val="CommentText"/>
    <w:semiHidden/>
    <w:rPr>
      <w:b/>
      <w:bCs/>
    </w:rPr>
  </w:style>
  <w:style w:type="paragraph" w:customStyle="1" w:styleId="Bullet4">
    <w:name w:val="Bullet 4"/>
    <w:basedOn w:val="Normal"/>
    <w:pPr>
      <w:keepNext w:val="0"/>
      <w:numPr>
        <w:numId w:val="14"/>
      </w:numPr>
      <w:tabs>
        <w:tab w:val="clear" w:pos="864"/>
        <w:tab w:val="left" w:pos="1152"/>
      </w:tabs>
      <w:spacing w:after="120"/>
      <w:ind w:left="1152"/>
    </w:pPr>
  </w:style>
  <w:style w:type="paragraph" w:customStyle="1" w:styleId="Bullet3">
    <w:name w:val="Bullet 3"/>
    <w:basedOn w:val="Bullet4"/>
    <w:pPr>
      <w:numPr>
        <w:ilvl w:val="2"/>
        <w:numId w:val="15"/>
      </w:numPr>
      <w:tabs>
        <w:tab w:val="clear" w:pos="1152"/>
        <w:tab w:val="clear" w:pos="1368"/>
        <w:tab w:val="left" w:pos="864"/>
      </w:tabs>
      <w:ind w:left="864"/>
    </w:pPr>
  </w:style>
  <w:style w:type="paragraph" w:customStyle="1" w:styleId="TableBullet">
    <w:name w:val="Table Bullet"/>
    <w:basedOn w:val="TableText"/>
    <w:pPr>
      <w:numPr>
        <w:numId w:val="18"/>
      </w:numPr>
    </w:pPr>
    <w:rPr>
      <w:rFonts w:cs="Arial"/>
      <w:szCs w:val="18"/>
    </w:rPr>
  </w:style>
  <w:style w:type="paragraph" w:customStyle="1" w:styleId="Table-FigureCaption">
    <w:name w:val="Table-Figure Caption"/>
    <w:basedOn w:val="BodyText"/>
    <w:link w:val="Table-FigureCaptionChar"/>
    <w:pPr>
      <w:spacing w:before="120"/>
    </w:pPr>
    <w:rPr>
      <w:b/>
      <w:sz w:val="16"/>
      <w:szCs w:val="16"/>
    </w:rPr>
  </w:style>
  <w:style w:type="paragraph" w:styleId="TOC4">
    <w:name w:val="toc 4"/>
    <w:basedOn w:val="Normal"/>
    <w:next w:val="Normal"/>
    <w:autoRedefine/>
    <w:semiHidden/>
    <w:pPr>
      <w:tabs>
        <w:tab w:val="right" w:leader="dot" w:pos="8630"/>
      </w:tabs>
      <w:spacing w:after="120"/>
      <w:ind w:left="720"/>
    </w:pPr>
  </w:style>
  <w:style w:type="character" w:customStyle="1" w:styleId="FooterChar">
    <w:name w:val="Footer Char"/>
    <w:link w:val="Footer"/>
    <w:rPr>
      <w:rFonts w:ascii="Arial" w:hAnsi="Arial"/>
      <w:sz w:val="16"/>
      <w:szCs w:val="24"/>
      <w:lang w:val="en-US" w:eastAsia="en-US" w:bidi="ar-SA"/>
    </w:rPr>
  </w:style>
  <w:style w:type="character" w:customStyle="1" w:styleId="Table-FigureCaptionChar">
    <w:name w:val="Table-Figure Caption Char"/>
    <w:link w:val="Table-FigureCaption"/>
    <w:rPr>
      <w:rFonts w:ascii="Arial" w:hAnsi="Arial" w:cs="Lucida Sans Unicode"/>
      <w:b/>
      <w:sz w:val="16"/>
      <w:szCs w:val="16"/>
      <w:lang w:val="en-US" w:eastAsia="en-US" w:bidi="ar-SA"/>
    </w:rPr>
  </w:style>
  <w:style w:type="paragraph" w:customStyle="1" w:styleId="TableSubheading">
    <w:name w:val="Table Subheading"/>
    <w:basedOn w:val="BodyText"/>
    <w:pPr>
      <w:spacing w:after="0"/>
    </w:pPr>
    <w:rPr>
      <w:rFonts w:cs="Arial"/>
      <w:b/>
      <w:sz w:val="18"/>
      <w:szCs w:val="18"/>
    </w:rPr>
  </w:style>
  <w:style w:type="paragraph" w:customStyle="1" w:styleId="BlueTextPrompt">
    <w:name w:val="Blue Text (Prompt)"/>
    <w:basedOn w:val="BodyText"/>
    <w:link w:val="BlueTextPromptChar"/>
    <w:rPr>
      <w:color w:val="0000FF"/>
      <w:szCs w:val="20"/>
    </w:rPr>
  </w:style>
  <w:style w:type="character" w:customStyle="1" w:styleId="BlueTextPromptChar">
    <w:name w:val="Blue Text (Prompt) Char"/>
    <w:link w:val="BlueTextPrompt"/>
    <w:rPr>
      <w:rFonts w:ascii="Arial" w:hAnsi="Arial" w:cs="Lucida Sans Unicode"/>
      <w:color w:val="0000FF"/>
      <w:szCs w:val="76"/>
      <w:lang w:val="en-US" w:eastAsia="en-US" w:bidi="ar-SA"/>
    </w:rPr>
  </w:style>
  <w:style w:type="paragraph" w:customStyle="1" w:styleId="BodyTextBeforeBullet">
    <w:name w:val="Body Text Before Bullet"/>
    <w:basedOn w:val="BodyText"/>
    <w:next w:val="Bullet1"/>
    <w:pPr>
      <w:spacing w:after="120"/>
    </w:pPr>
  </w:style>
  <w:style w:type="paragraph" w:customStyle="1" w:styleId="BodyTextBetweenBullets">
    <w:name w:val="Body Text Between Bullets"/>
    <w:basedOn w:val="BodyTextBeforeBullet"/>
    <w:next w:val="Bullet1"/>
    <w:pPr>
      <w:spacing w:before="120"/>
    </w:pPr>
  </w:style>
  <w:style w:type="paragraph" w:customStyle="1" w:styleId="BodyTextAfterBullet">
    <w:name w:val="Body Text After Bullet"/>
    <w:basedOn w:val="BodyText"/>
    <w:next w:val="BodyText"/>
    <w:pPr>
      <w:spacing w:before="120"/>
    </w:pPr>
  </w:style>
  <w:style w:type="character" w:customStyle="1" w:styleId="forTitleChar">
    <w:name w:val="for (Title) Char"/>
    <w:link w:val="forTitle"/>
    <w:rPr>
      <w:rFonts w:ascii="Lucida Sans Unicode" w:hAnsi="Lucida Sans Unicode" w:cs="Lucida Sans Unicode"/>
      <w:b/>
      <w:sz w:val="32"/>
      <w:szCs w:val="32"/>
      <w:lang w:val="en-US" w:eastAsia="en-US" w:bidi="ar-SA"/>
    </w:rPr>
  </w:style>
  <w:style w:type="character" w:customStyle="1" w:styleId="TableTextChar">
    <w:name w:val="Table Text Char"/>
    <w:link w:val="TableText"/>
    <w:rsid w:val="00CE0CA0"/>
    <w:rPr>
      <w:rFonts w:ascii="Arial" w:hAnsi="Arial"/>
      <w:sz w:val="18"/>
    </w:rPr>
  </w:style>
  <w:style w:type="table" w:customStyle="1" w:styleId="TableGrid10">
    <w:name w:val="Table Grid1"/>
    <w:basedOn w:val="TableNormal"/>
    <w:next w:val="TableGrid"/>
    <w:uiPriority w:val="39"/>
    <w:rsid w:val="00B76C7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D531D6"/>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A5CC0"/>
    <w:rPr>
      <w:rFonts w:ascii="Lucida Sans Unicode" w:hAnsi="Lucida Sans Unicode" w:cs="Lucida Sans Unicode"/>
      <w:b/>
      <w:sz w:val="28"/>
      <w:szCs w:val="28"/>
    </w:rPr>
  </w:style>
  <w:style w:type="table" w:customStyle="1" w:styleId="TableGrid0">
    <w:name w:val="TableGrid"/>
    <w:rsid w:val="00DA5CC0"/>
    <w:rPr>
      <w:rFonts w:ascii="Calibri" w:hAnsi="Calibri"/>
      <w:sz w:val="22"/>
      <w:szCs w:val="22"/>
    </w:rPr>
    <w:tblPr>
      <w:tblCellMar>
        <w:top w:w="0" w:type="dxa"/>
        <w:left w:w="0" w:type="dxa"/>
        <w:bottom w:w="0" w:type="dxa"/>
        <w:right w:w="0" w:type="dxa"/>
      </w:tblCellMar>
    </w:tblPr>
  </w:style>
  <w:style w:type="table" w:customStyle="1" w:styleId="TableGrid11">
    <w:name w:val="TableGrid1"/>
    <w:rsid w:val="003E6AFB"/>
    <w:rPr>
      <w:rFonts w:ascii="Calibri" w:hAnsi="Calibri"/>
      <w:sz w:val="22"/>
      <w:szCs w:val="22"/>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993F55"/>
    <w:rPr>
      <w:color w:val="605E5C"/>
      <w:shd w:val="clear" w:color="auto" w:fill="E1DFDD"/>
    </w:rPr>
  </w:style>
  <w:style w:type="character" w:customStyle="1" w:styleId="Heading1Char">
    <w:name w:val="Heading 1 Char"/>
    <w:basedOn w:val="DefaultParagraphFont"/>
    <w:link w:val="Heading1"/>
    <w:rsid w:val="00196924"/>
    <w:rPr>
      <w:rFonts w:ascii="Lucida Sans Unicode" w:hAnsi="Lucida Sans Unicode" w:cs="Lucida Sans Unicode"/>
      <w:b/>
      <w:color w:val="FF6600"/>
      <w:sz w:val="36"/>
      <w:szCs w:val="36"/>
    </w:rPr>
  </w:style>
  <w:style w:type="paragraph" w:styleId="ListParagraph">
    <w:name w:val="List Paragraph"/>
    <w:basedOn w:val="Normal"/>
    <w:uiPriority w:val="34"/>
    <w:qFormat/>
    <w:rsid w:val="00EB3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37515">
      <w:bodyDiv w:val="1"/>
      <w:marLeft w:val="0"/>
      <w:marRight w:val="0"/>
      <w:marTop w:val="0"/>
      <w:marBottom w:val="0"/>
      <w:divBdr>
        <w:top w:val="none" w:sz="0" w:space="0" w:color="auto"/>
        <w:left w:val="none" w:sz="0" w:space="0" w:color="auto"/>
        <w:bottom w:val="none" w:sz="0" w:space="0" w:color="auto"/>
        <w:right w:val="none" w:sz="0" w:space="0" w:color="auto"/>
      </w:divBdr>
    </w:div>
    <w:div w:id="277418509">
      <w:bodyDiv w:val="1"/>
      <w:marLeft w:val="0"/>
      <w:marRight w:val="0"/>
      <w:marTop w:val="0"/>
      <w:marBottom w:val="0"/>
      <w:divBdr>
        <w:top w:val="none" w:sz="0" w:space="0" w:color="auto"/>
        <w:left w:val="none" w:sz="0" w:space="0" w:color="auto"/>
        <w:bottom w:val="none" w:sz="0" w:space="0" w:color="auto"/>
        <w:right w:val="none" w:sz="0" w:space="0" w:color="auto"/>
      </w:divBdr>
    </w:div>
    <w:div w:id="313532310">
      <w:bodyDiv w:val="1"/>
      <w:marLeft w:val="0"/>
      <w:marRight w:val="0"/>
      <w:marTop w:val="0"/>
      <w:marBottom w:val="0"/>
      <w:divBdr>
        <w:top w:val="none" w:sz="0" w:space="0" w:color="auto"/>
        <w:left w:val="none" w:sz="0" w:space="0" w:color="auto"/>
        <w:bottom w:val="none" w:sz="0" w:space="0" w:color="auto"/>
        <w:right w:val="none" w:sz="0" w:space="0" w:color="auto"/>
      </w:divBdr>
    </w:div>
    <w:div w:id="341398453">
      <w:bodyDiv w:val="1"/>
      <w:marLeft w:val="0"/>
      <w:marRight w:val="0"/>
      <w:marTop w:val="0"/>
      <w:marBottom w:val="0"/>
      <w:divBdr>
        <w:top w:val="none" w:sz="0" w:space="0" w:color="auto"/>
        <w:left w:val="none" w:sz="0" w:space="0" w:color="auto"/>
        <w:bottom w:val="none" w:sz="0" w:space="0" w:color="auto"/>
        <w:right w:val="none" w:sz="0" w:space="0" w:color="auto"/>
      </w:divBdr>
    </w:div>
    <w:div w:id="363210939">
      <w:bodyDiv w:val="1"/>
      <w:marLeft w:val="0"/>
      <w:marRight w:val="0"/>
      <w:marTop w:val="0"/>
      <w:marBottom w:val="0"/>
      <w:divBdr>
        <w:top w:val="none" w:sz="0" w:space="0" w:color="auto"/>
        <w:left w:val="none" w:sz="0" w:space="0" w:color="auto"/>
        <w:bottom w:val="none" w:sz="0" w:space="0" w:color="auto"/>
        <w:right w:val="none" w:sz="0" w:space="0" w:color="auto"/>
      </w:divBdr>
    </w:div>
    <w:div w:id="526918166">
      <w:bodyDiv w:val="1"/>
      <w:marLeft w:val="0"/>
      <w:marRight w:val="0"/>
      <w:marTop w:val="0"/>
      <w:marBottom w:val="0"/>
      <w:divBdr>
        <w:top w:val="none" w:sz="0" w:space="0" w:color="auto"/>
        <w:left w:val="none" w:sz="0" w:space="0" w:color="auto"/>
        <w:bottom w:val="none" w:sz="0" w:space="0" w:color="auto"/>
        <w:right w:val="none" w:sz="0" w:space="0" w:color="auto"/>
      </w:divBdr>
    </w:div>
    <w:div w:id="528837714">
      <w:bodyDiv w:val="1"/>
      <w:marLeft w:val="0"/>
      <w:marRight w:val="0"/>
      <w:marTop w:val="0"/>
      <w:marBottom w:val="0"/>
      <w:divBdr>
        <w:top w:val="none" w:sz="0" w:space="0" w:color="auto"/>
        <w:left w:val="none" w:sz="0" w:space="0" w:color="auto"/>
        <w:bottom w:val="none" w:sz="0" w:space="0" w:color="auto"/>
        <w:right w:val="none" w:sz="0" w:space="0" w:color="auto"/>
      </w:divBdr>
    </w:div>
    <w:div w:id="869610686">
      <w:bodyDiv w:val="1"/>
      <w:marLeft w:val="0"/>
      <w:marRight w:val="0"/>
      <w:marTop w:val="0"/>
      <w:marBottom w:val="0"/>
      <w:divBdr>
        <w:top w:val="none" w:sz="0" w:space="0" w:color="auto"/>
        <w:left w:val="none" w:sz="0" w:space="0" w:color="auto"/>
        <w:bottom w:val="none" w:sz="0" w:space="0" w:color="auto"/>
        <w:right w:val="none" w:sz="0" w:space="0" w:color="auto"/>
      </w:divBdr>
    </w:div>
    <w:div w:id="1100300366">
      <w:bodyDiv w:val="1"/>
      <w:marLeft w:val="0"/>
      <w:marRight w:val="0"/>
      <w:marTop w:val="0"/>
      <w:marBottom w:val="0"/>
      <w:divBdr>
        <w:top w:val="none" w:sz="0" w:space="0" w:color="auto"/>
        <w:left w:val="none" w:sz="0" w:space="0" w:color="auto"/>
        <w:bottom w:val="none" w:sz="0" w:space="0" w:color="auto"/>
        <w:right w:val="none" w:sz="0" w:space="0" w:color="auto"/>
      </w:divBdr>
    </w:div>
    <w:div w:id="1546483514">
      <w:bodyDiv w:val="1"/>
      <w:marLeft w:val="0"/>
      <w:marRight w:val="0"/>
      <w:marTop w:val="0"/>
      <w:marBottom w:val="0"/>
      <w:divBdr>
        <w:top w:val="none" w:sz="0" w:space="0" w:color="auto"/>
        <w:left w:val="none" w:sz="0" w:space="0" w:color="auto"/>
        <w:bottom w:val="none" w:sz="0" w:space="0" w:color="auto"/>
        <w:right w:val="none" w:sz="0" w:space="0" w:color="auto"/>
      </w:divBdr>
    </w:div>
    <w:div w:id="1636568582">
      <w:bodyDiv w:val="1"/>
      <w:marLeft w:val="0"/>
      <w:marRight w:val="0"/>
      <w:marTop w:val="0"/>
      <w:marBottom w:val="0"/>
      <w:divBdr>
        <w:top w:val="none" w:sz="0" w:space="0" w:color="auto"/>
        <w:left w:val="none" w:sz="0" w:space="0" w:color="auto"/>
        <w:bottom w:val="none" w:sz="0" w:space="0" w:color="auto"/>
        <w:right w:val="none" w:sz="0" w:space="0" w:color="auto"/>
      </w:divBdr>
    </w:div>
    <w:div w:id="1692535743">
      <w:bodyDiv w:val="1"/>
      <w:marLeft w:val="0"/>
      <w:marRight w:val="0"/>
      <w:marTop w:val="0"/>
      <w:marBottom w:val="0"/>
      <w:divBdr>
        <w:top w:val="none" w:sz="0" w:space="0" w:color="auto"/>
        <w:left w:val="none" w:sz="0" w:space="0" w:color="auto"/>
        <w:bottom w:val="none" w:sz="0" w:space="0" w:color="auto"/>
        <w:right w:val="none" w:sz="0" w:space="0" w:color="auto"/>
      </w:divBdr>
    </w:div>
    <w:div w:id="2043090504">
      <w:bodyDiv w:val="1"/>
      <w:marLeft w:val="0"/>
      <w:marRight w:val="0"/>
      <w:marTop w:val="0"/>
      <w:marBottom w:val="0"/>
      <w:divBdr>
        <w:top w:val="none" w:sz="0" w:space="0" w:color="auto"/>
        <w:left w:val="none" w:sz="0" w:space="0" w:color="auto"/>
        <w:bottom w:val="none" w:sz="0" w:space="0" w:color="auto"/>
        <w:right w:val="none" w:sz="0" w:space="0" w:color="auto"/>
      </w:divBdr>
    </w:div>
    <w:div w:id="206537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github.nwie.net/Nationwide/cis_commservicing"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nyourside.sharepoint.com/:u:/r/sites/Decommission/Shared%20Documents/General/Application%20Decommissioning/Applications/2918%20-%20CCRF%20Agent%20Center/CSS%20Intake%20%20-%20CSS-1459-2026%20_%20Legacy%20CCRF%20(2918)%20app%20is%20scheduled%20to%20be%20turned%20off%20in%20June%202026_%20after%20that%20CCRF%20amendment%20docum.msg?csf=1&amp;web=1&amp;e=wbDQ1p" TargetMode="External"/><Relationship Id="rId5" Type="http://schemas.openxmlformats.org/officeDocument/2006/relationships/numbering" Target="numbering.xml"/><Relationship Id="rId15" Type="http://schemas.openxmlformats.org/officeDocument/2006/relationships/hyperlink" Target="https://github.nwie.net/Nationwide/cis_commservicing"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hyperlink" Target="https://www.nwbrandsource.com/custom/logodispenser/step3.aspx?captionid=166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9E7216FCC5644C8127FA3E5FF55EAD" ma:contentTypeVersion="19" ma:contentTypeDescription="Create a new document." ma:contentTypeScope="" ma:versionID="1e1a0cdecd0b6e9e9eebb64c55b36e28">
  <xsd:schema xmlns:xsd="http://www.w3.org/2001/XMLSchema" xmlns:xs="http://www.w3.org/2001/XMLSchema" xmlns:p="http://schemas.microsoft.com/office/2006/metadata/properties" xmlns:ns1="http://schemas.microsoft.com/sharepoint/v3" xmlns:ns2="a515744e-1b61-4b8f-9ade-6a90da3ca492" xmlns:ns3="8ee937c4-5e69-44da-9ee6-cbb99d01cbb8" targetNamespace="http://schemas.microsoft.com/office/2006/metadata/properties" ma:root="true" ma:fieldsID="bbdd6baea1b03dfcd602f4432d5d9312" ns1:_="" ns2:_="" ns3:_="">
    <xsd:import namespace="http://schemas.microsoft.com/sharepoint/v3"/>
    <xsd:import namespace="a515744e-1b61-4b8f-9ade-6a90da3ca492"/>
    <xsd:import namespace="8ee937c4-5e69-44da-9ee6-cbb99d01cb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15744e-1b61-4b8f-9ade-6a90da3ca4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b0a7d3-0568-4cb5-b861-555e3d31153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e937c4-5e69-44da-9ee6-cbb99d01cbb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83de13d-e424-4626-9fda-693feaa5878a}" ma:internalName="TaxCatchAll" ma:showField="CatchAllData" ma:web="8ee937c4-5e69-44da-9ee6-cbb99d01cb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15744e-1b61-4b8f-9ade-6a90da3ca492">
      <Terms xmlns="http://schemas.microsoft.com/office/infopath/2007/PartnerControls"/>
    </lcf76f155ced4ddcb4097134ff3c332f>
    <TaxCatchAll xmlns="8ee937c4-5e69-44da-9ee6-cbb99d01cbb8"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22E676-2AA1-4571-8A7A-D6ADF2F6BD43}">
  <ds:schemaRefs>
    <ds:schemaRef ds:uri="http://schemas.microsoft.com/sharepoint/v3/contenttype/forms"/>
  </ds:schemaRefs>
</ds:datastoreItem>
</file>

<file path=customXml/itemProps2.xml><?xml version="1.0" encoding="utf-8"?>
<ds:datastoreItem xmlns:ds="http://schemas.openxmlformats.org/officeDocument/2006/customXml" ds:itemID="{012709EA-542B-4B95-8770-4B6D005F41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515744e-1b61-4b8f-9ade-6a90da3ca492"/>
    <ds:schemaRef ds:uri="8ee937c4-5e69-44da-9ee6-cbb99d01cb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DA17E8-A054-4478-8862-96D389BED11F}">
  <ds:schemaRefs>
    <ds:schemaRef ds:uri="http://schemas.microsoft.com/office/2006/metadata/properties"/>
    <ds:schemaRef ds:uri="http://schemas.microsoft.com/office/infopath/2007/PartnerControls"/>
    <ds:schemaRef ds:uri="a515744e-1b61-4b8f-9ade-6a90da3ca492"/>
    <ds:schemaRef ds:uri="8ee937c4-5e69-44da-9ee6-cbb99d01cbb8"/>
    <ds:schemaRef ds:uri="http://schemas.microsoft.com/sharepoint/v3"/>
  </ds:schemaRefs>
</ds:datastoreItem>
</file>

<file path=customXml/itemProps4.xml><?xml version="1.0" encoding="utf-8"?>
<ds:datastoreItem xmlns:ds="http://schemas.openxmlformats.org/officeDocument/2006/customXml" ds:itemID="{7242F450-76D4-4616-9E1E-EBFD85DFA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2050</Words>
  <Characters>11689</Characters>
  <Application>Microsoft Office Word</Application>
  <DocSecurity>0</DocSecurity>
  <Lines>97</Lines>
  <Paragraphs>27</Paragraphs>
  <ScaleCrop>false</ScaleCrop>
  <Company>Nationwide Insurance</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Approach Template</dc:title>
  <dc:subject/>
  <dc:creator>Matkowski, Peter</dc:creator>
  <cp:keywords/>
  <cp:lastModifiedBy>Jayaramakrishnan, Senthilnathan</cp:lastModifiedBy>
  <cp:revision>34</cp:revision>
  <cp:lastPrinted>2018-08-30T19:42:00Z</cp:lastPrinted>
  <dcterms:created xsi:type="dcterms:W3CDTF">2026-02-02T18:30:00Z</dcterms:created>
  <dcterms:modified xsi:type="dcterms:W3CDTF">2026-05-27T04:24:00Z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226508897</vt:i4>
  </property>
  <property fmtid="{D5CDD505-2E9C-101B-9397-08002B2CF9AE}" pid="3" name="_EmailSubject">
    <vt:lpwstr>Today's work</vt:lpwstr>
  </property>
  <property fmtid="{D5CDD505-2E9C-101B-9397-08002B2CF9AE}" pid="4" name="_AuthorEmail">
    <vt:lpwstr>mtompson@columbus.rr.com</vt:lpwstr>
  </property>
  <property fmtid="{D5CDD505-2E9C-101B-9397-08002B2CF9AE}" pid="5" name="_AuthorEmailDisplayName">
    <vt:lpwstr>mtompson</vt:lpwstr>
  </property>
  <property fmtid="{D5CDD505-2E9C-101B-9397-08002B2CF9AE}" pid="6" name="_ReviewingToolsShownOnce">
    <vt:lpwstr/>
  </property>
  <property fmtid="{D5CDD505-2E9C-101B-9397-08002B2CF9AE}" pid="7" name="ContentTypeId">
    <vt:lpwstr>0x010100E39E7216FCC5644C8127FA3E5FF55EAD</vt:lpwstr>
  </property>
  <property fmtid="{D5CDD505-2E9C-101B-9397-08002B2CF9AE}" pid="8" name="MSIP_Label_92ea8e88-16c4-4b55-a945-7bd6248db4bf_Enabled">
    <vt:lpwstr>true</vt:lpwstr>
  </property>
  <property fmtid="{D5CDD505-2E9C-101B-9397-08002B2CF9AE}" pid="9" name="MSIP_Label_92ea8e88-16c4-4b55-a945-7bd6248db4bf_SetDate">
    <vt:lpwstr>2023-03-02T21:43:10Z</vt:lpwstr>
  </property>
  <property fmtid="{D5CDD505-2E9C-101B-9397-08002B2CF9AE}" pid="10" name="MSIP_Label_92ea8e88-16c4-4b55-a945-7bd6248db4bf_Method">
    <vt:lpwstr>Standard</vt:lpwstr>
  </property>
  <property fmtid="{D5CDD505-2E9C-101B-9397-08002B2CF9AE}" pid="11" name="MSIP_Label_92ea8e88-16c4-4b55-a945-7bd6248db4bf_Name">
    <vt:lpwstr>Internal</vt:lpwstr>
  </property>
  <property fmtid="{D5CDD505-2E9C-101B-9397-08002B2CF9AE}" pid="12" name="MSIP_Label_92ea8e88-16c4-4b55-a945-7bd6248db4bf_SiteId">
    <vt:lpwstr>22140e4c-d390-45c2-b297-a26c516dc461</vt:lpwstr>
  </property>
  <property fmtid="{D5CDD505-2E9C-101B-9397-08002B2CF9AE}" pid="13" name="MSIP_Label_92ea8e88-16c4-4b55-a945-7bd6248db4bf_ActionId">
    <vt:lpwstr>f0cb3f72-51ac-4757-aa05-9ddab47996a5</vt:lpwstr>
  </property>
  <property fmtid="{D5CDD505-2E9C-101B-9397-08002B2CF9AE}" pid="14" name="MSIP_Label_92ea8e88-16c4-4b55-a945-7bd6248db4bf_ContentBits">
    <vt:lpwstr>0</vt:lpwstr>
  </property>
  <property fmtid="{D5CDD505-2E9C-101B-9397-08002B2CF9AE}" pid="15" name="MediaServiceImageTags">
    <vt:lpwstr/>
  </property>
</Properties>
</file>