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+972-545832118  |  dannypriymak@gmail.com</w:t>
            </w:r>
          </w:p>
        </w:tc>
      </w:tr>
    </w:tbl>
    <w:p w14:paraId="3EF284F6" w14:textId="1C370080" w:rsidR="00A733E1" w:rsidRPr="00A733E1" w:rsidRDefault="00593B8C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33E1" w:rsidRPr="00A733E1">
        <w:rPr>
          <w:rFonts w:ascii="Segoe UI Light" w:eastAsia="Microsoft YaHei UI Light" w:hAnsi="Segoe UI Light" w:cs="Segoe UI Light"/>
          <w:sz w:val="24"/>
          <w:szCs w:val="28"/>
        </w:rPr>
        <w:t xml:space="preserve">Passionate coder and avid technical reader and Linux user. </w:t>
      </w:r>
    </w:p>
    <w:p w14:paraId="78E3B71E" w14:textId="77777777" w:rsidR="00A733E1" w:rsidRPr="00A733E1" w:rsidRDefault="00A733E1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A733E1">
        <w:rPr>
          <w:rFonts w:ascii="Segoe UI Light" w:eastAsia="Microsoft YaHei UI Light" w:hAnsi="Segoe UI Light" w:cs="Segoe UI Light"/>
          <w:sz w:val="24"/>
          <w:szCs w:val="28"/>
        </w:rPr>
        <w:t>B.Sc. Math &amp; Computer Science, Technion IIT. AWS Certified Solutions Architect Associate.</w:t>
      </w:r>
    </w:p>
    <w:p w14:paraId="3406A331" w14:textId="4D579638" w:rsidR="00FE5391" w:rsidRDefault="00A733E1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A733E1">
        <w:rPr>
          <w:rFonts w:ascii="Segoe UI Light" w:eastAsia="Microsoft YaHei UI Light" w:hAnsi="Segoe UI Light" w:cs="Segoe UI Light"/>
          <w:sz w:val="24"/>
          <w:szCs w:val="28"/>
        </w:rPr>
        <w:t>Interests revolve around cloud-backed backend services and event streaming and processing applications.</w:t>
      </w:r>
      <w:r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Pr="00A733E1">
        <w:rPr>
          <w:rFonts w:ascii="Segoe UI Light" w:eastAsia="Microsoft YaHei UI Light" w:hAnsi="Segoe UI Light" w:cs="Segoe UI Light"/>
          <w:sz w:val="24"/>
          <w:szCs w:val="28"/>
        </w:rPr>
        <w:t>Seeking software or backend development positions.</w:t>
      </w:r>
    </w:p>
    <w:p w14:paraId="342AD1FD" w14:textId="77777777" w:rsidR="00EC1BEF" w:rsidRPr="0080391B" w:rsidRDefault="00EC1BEF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BF4B54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  <w:lang w:bidi="he-IL"/>
        </w:rPr>
      </w:pPr>
      <w:r w:rsidRPr="00BF4B54">
        <w:rPr>
          <w:rFonts w:ascii="Segoe UI Light" w:eastAsia="Microsoft YaHei UI Light" w:hAnsi="Segoe UI Light" w:cs="Segoe UI Light"/>
          <w:sz w:val="24"/>
          <w:szCs w:val="28"/>
        </w:rPr>
        <w:t>E</w:t>
      </w:r>
      <w:r w:rsidR="002412AC" w:rsidRPr="00BF4B54">
        <w:rPr>
          <w:rFonts w:ascii="Segoe UI Light" w:eastAsia="Microsoft YaHei UI Light" w:hAnsi="Segoe UI Light" w:cs="Segoe UI Light" w:hint="cs"/>
          <w:sz w:val="24"/>
          <w:szCs w:val="28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4D236AFE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Engineer  </w:t>
      </w:r>
      <w:r w:rsidRPr="00BF45E4">
        <w:rPr>
          <w:rFonts w:ascii="Segoe UI Light" w:hAnsi="Segoe UI Light" w:cs="Segoe UI Light"/>
          <w:sz w:val="18"/>
          <w:szCs w:val="18"/>
        </w:rPr>
        <w:t xml:space="preserve">|  NICE Actimize  |  </w:t>
      </w:r>
      <w:r w:rsidR="002C4068">
        <w:rPr>
          <w:rFonts w:ascii="Segoe UI Light" w:hAnsi="Segoe UI Light" w:cs="Segoe UI Light"/>
          <w:sz w:val="18"/>
          <w:szCs w:val="18"/>
        </w:rPr>
        <w:t>May</w:t>
      </w:r>
      <w:r w:rsidRPr="00BF45E4">
        <w:rPr>
          <w:rFonts w:ascii="Segoe UI Light" w:hAnsi="Segoe UI Light" w:cs="Segoe UI Light"/>
          <w:sz w:val="18"/>
          <w:szCs w:val="18"/>
        </w:rPr>
        <w:t xml:space="preserve">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03E23EA3" w14:textId="57DCB649" w:rsidR="00265510" w:rsidRDefault="00265510" w:rsidP="0013093A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Segoe UI Light" w:hAnsi="Segoe UI Light" w:cs="Segoe UI Light"/>
          <w:sz w:val="18"/>
          <w:szCs w:val="18"/>
        </w:rPr>
      </w:pPr>
      <w:r w:rsidRPr="00265510">
        <w:rPr>
          <w:rFonts w:ascii="Segoe UI Light" w:hAnsi="Segoe UI Light" w:cs="Segoe UI Light"/>
          <w:sz w:val="18"/>
          <w:szCs w:val="18"/>
        </w:rPr>
        <w:t xml:space="preserve">Building traditional as well as Serverless end-to-end Java backend services using </w:t>
      </w:r>
      <w:r w:rsidR="00076AFB">
        <w:rPr>
          <w:rFonts w:ascii="Segoe UI Light" w:hAnsi="Segoe UI Light" w:cs="Segoe UI Light"/>
          <w:sz w:val="18"/>
          <w:szCs w:val="18"/>
        </w:rPr>
        <w:t xml:space="preserve">event streaming frameworks and </w:t>
      </w:r>
      <w:r w:rsidRPr="00265510">
        <w:rPr>
          <w:rFonts w:ascii="Segoe UI Light" w:hAnsi="Segoe UI Light" w:cs="Segoe UI Light"/>
          <w:sz w:val="18"/>
          <w:szCs w:val="18"/>
        </w:rPr>
        <w:t xml:space="preserve">REST APIs in a microservices architecture for a financial crime prevention Platform-as-a-Service on top of various AWS services (mainly </w:t>
      </w:r>
      <w:r w:rsidR="00325528">
        <w:rPr>
          <w:rFonts w:ascii="Segoe UI Light" w:hAnsi="Segoe UI Light" w:cs="Segoe UI Light"/>
          <w:sz w:val="18"/>
          <w:szCs w:val="18"/>
        </w:rPr>
        <w:t xml:space="preserve">RDS, </w:t>
      </w:r>
      <w:r w:rsidRPr="00265510">
        <w:rPr>
          <w:rFonts w:ascii="Segoe UI Light" w:hAnsi="Segoe UI Light" w:cs="Segoe UI Light"/>
          <w:sz w:val="18"/>
          <w:szCs w:val="18"/>
        </w:rPr>
        <w:t>DynamoDB,</w:t>
      </w:r>
      <w:r w:rsidR="00325528">
        <w:rPr>
          <w:rFonts w:ascii="Segoe UI Light" w:hAnsi="Segoe UI Light" w:cs="Segoe UI Light"/>
          <w:sz w:val="18"/>
          <w:szCs w:val="18"/>
        </w:rPr>
        <w:t xml:space="preserve"> </w:t>
      </w:r>
      <w:r w:rsidR="00325528">
        <w:rPr>
          <w:rFonts w:ascii="Segoe UI Light" w:hAnsi="Segoe UI Light" w:cs="Segoe UI Light"/>
          <w:sz w:val="18"/>
          <w:szCs w:val="18"/>
        </w:rPr>
        <w:t>ECR, EKS</w:t>
      </w:r>
      <w:r w:rsidR="00325528">
        <w:rPr>
          <w:rFonts w:ascii="Segoe UI Light" w:hAnsi="Segoe UI Light" w:cs="Segoe UI Light"/>
          <w:sz w:val="18"/>
          <w:szCs w:val="18"/>
        </w:rPr>
        <w:t>, S3,</w:t>
      </w:r>
      <w:r w:rsidRPr="00265510">
        <w:rPr>
          <w:rFonts w:ascii="Segoe UI Light" w:hAnsi="Segoe UI Light" w:cs="Segoe UI Light"/>
          <w:sz w:val="18"/>
          <w:szCs w:val="18"/>
        </w:rPr>
        <w:t xml:space="preserve"> Lambda, API Gateway)</w:t>
      </w:r>
      <w:r w:rsidR="00BF4B54">
        <w:rPr>
          <w:rFonts w:ascii="Segoe UI Light" w:hAnsi="Segoe UI Light" w:cs="Segoe UI Light"/>
          <w:sz w:val="18"/>
          <w:szCs w:val="18"/>
        </w:rPr>
        <w:t xml:space="preserve"> alongside</w:t>
      </w:r>
      <w:r w:rsidR="00EC429B">
        <w:rPr>
          <w:rFonts w:ascii="Segoe UI Light" w:hAnsi="Segoe UI Light" w:cs="Segoe UI Light"/>
          <w:sz w:val="18"/>
          <w:szCs w:val="18"/>
        </w:rPr>
        <w:t xml:space="preserve"> PostgreSQL,</w:t>
      </w:r>
      <w:r w:rsidR="00BF4B54">
        <w:rPr>
          <w:rFonts w:ascii="Segoe UI Light" w:hAnsi="Segoe UI Light" w:cs="Segoe UI Light"/>
          <w:sz w:val="18"/>
          <w:szCs w:val="18"/>
        </w:rPr>
        <w:t xml:space="preserve"> Apache Kafka and Apache </w:t>
      </w:r>
      <w:proofErr w:type="spellStart"/>
      <w:r w:rsidR="00BF4B54">
        <w:rPr>
          <w:rFonts w:ascii="Segoe UI Light" w:hAnsi="Segoe UI Light" w:cs="Segoe UI Light"/>
          <w:sz w:val="18"/>
          <w:szCs w:val="18"/>
        </w:rPr>
        <w:t>Flink</w:t>
      </w:r>
      <w:proofErr w:type="spellEnd"/>
      <w:r w:rsidRPr="00265510">
        <w:rPr>
          <w:rFonts w:ascii="Segoe UI Light" w:hAnsi="Segoe UI Light" w:cs="Segoe UI Light"/>
          <w:sz w:val="18"/>
          <w:szCs w:val="18"/>
        </w:rPr>
        <w:t>.</w:t>
      </w:r>
      <w:r>
        <w:rPr>
          <w:rFonts w:ascii="Segoe UI Light" w:hAnsi="Segoe UI Light" w:cs="Segoe UI Light"/>
          <w:sz w:val="18"/>
          <w:szCs w:val="18"/>
        </w:rPr>
        <w:t xml:space="preserve"> </w:t>
      </w:r>
      <w:r w:rsidRPr="00265510">
        <w:rPr>
          <w:rFonts w:ascii="Segoe UI Light" w:hAnsi="Segoe UI Light" w:cs="Segoe UI Light"/>
          <w:sz w:val="18"/>
          <w:szCs w:val="18"/>
        </w:rPr>
        <w:t>CI/CD using Jenkins pipelines and Maven, deployment in Docker containers orchestrated by Kubernetes, via Terraform modules.</w:t>
      </w:r>
    </w:p>
    <w:p w14:paraId="0DD94A4D" w14:textId="4EDCB395" w:rsidR="00D50171" w:rsidRPr="00D50171" w:rsidRDefault="00D50171" w:rsidP="00265510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D50171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D50171">
        <w:rPr>
          <w:rFonts w:ascii="Segoe UI Light" w:hAnsi="Segoe UI Light" w:cs="Segoe UI Light"/>
          <w:sz w:val="18"/>
          <w:szCs w:val="18"/>
        </w:rPr>
        <w:t xml:space="preserve">  |  Wix.com  |  2017</w:t>
      </w:r>
    </w:p>
    <w:p w14:paraId="1394EBB7" w14:textId="60ED6219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>echnical Support Specialist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proofErr w:type="spellEnd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74FED013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0C6ECAC7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proofErr w:type="spellStart"/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32EAB253" w:rsidR="006270A9" w:rsidRPr="00BF4B54" w:rsidRDefault="001E3ED5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BF4B54">
        <w:rPr>
          <w:rFonts w:ascii="Segoe UI Light" w:eastAsia="Microsoft YaHei UI Light" w:hAnsi="Segoe UI Light" w:cs="Segoe UI Light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916778" wp14:editId="5E134300">
                <wp:simplePos x="0" y="0"/>
                <wp:positionH relativeFrom="margin">
                  <wp:posOffset>5146675</wp:posOffset>
                </wp:positionH>
                <wp:positionV relativeFrom="paragraph">
                  <wp:posOffset>147955</wp:posOffset>
                </wp:positionV>
                <wp:extent cx="1189990" cy="1486535"/>
                <wp:effectExtent l="0" t="0" r="1016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85F" w14:textId="0B8518BF" w:rsidR="00512DB6" w:rsidRPr="00512DB6" w:rsidRDefault="00512DB6" w:rsidP="00512DB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67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05.25pt;margin-top:11.65pt;width:93.7pt;height:11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" strokecolor="white [3212]">
                <v:textbox>
                  <w:txbxContent>
                    <w:p w14:paraId="16E2A85F" w14:textId="0B8518BF" w:rsidR="00512DB6" w:rsidRPr="00512DB6" w:rsidRDefault="00512DB6" w:rsidP="00512DB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B54">
        <w:rPr>
          <w:rFonts w:ascii="Segoe UI Light" w:eastAsia="Microsoft YaHei UI Light" w:hAnsi="Segoe UI Light" w:cs="Segoe UI Light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EF6B7" wp14:editId="3CDE4D8F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1612900" cy="1486535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1BE8" w14:textId="6BEB6506" w:rsidR="003F3E5E" w:rsidRPr="00512DB6" w:rsidRDefault="003F3E5E" w:rsidP="003F3E5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Blockchain block chain Azure Google Cloud GCP Backend agile Artificial Intelligence Machine Learning AI ML Deep Learning Lean HTTPS REST RESTful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GraphQL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actionable Analytics Dashboard Big Data Bitcoin IoT 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  <w:lang w:val="en-IL"/>
                              </w:rPr>
                              <w:t>Data Mining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personalization personalized web application mobile cloud industry leading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devops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 ops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dev-ops DevOps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ci cd ci/cd cloud native 5g SEO Social Media CRM HTTPS Virtual Reality Augmented Reality VR AR eCommerce KPIs KPI e-Commerce website scale scalable scalability smart low latency computer vision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deep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neural networks 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quantum computing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software-as-a-service software as a service platform-as-a-service platform as a service microservices AI-as-a-service automation production testing servers server autonomous full 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fullstack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engineer developer full-stack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reactjs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react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native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react.js vue.js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ansible angular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angularjs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angular.js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flink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apache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kafka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streams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mysql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rdbms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aurora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cassandara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Hadoop oracle Django flask express.js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expressjs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express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Laravel spring ruby rails ruby on rails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clojure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php typescript TS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javascript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es6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nosql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schemaless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progressive web applications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pwa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 as code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ias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infrastructure-as-code swift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kotlin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go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golang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flutter dart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scala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gradle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Kubernetes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webassembly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orchestration containers containerized cyber cybersecurity security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rust ruby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F6B7" id="_x0000_s1028" type="#_x0000_t202" style="position:absolute;left:0;text-align:left;margin-left:75.8pt;margin-top:10.05pt;width:127pt;height:117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" strokecolor="white [3212]">
                <v:textbox>
                  <w:txbxContent>
                    <w:p w14:paraId="114D1BE8" w14:textId="6BEB6506" w:rsidR="003F3E5E" w:rsidRPr="00512DB6" w:rsidRDefault="003F3E5E" w:rsidP="003F3E5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Blockchain block chain Azure Google Cloud GCP Backend agile Artificial Intelligence Machine Learning AI ML Deep Learning Lean HTTPS REST RESTful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GraphQL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actionable Analytics Dashboard Big Data Bitcoin IoT 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  <w:lang w:val="en-IL"/>
                        </w:rPr>
                        <w:t>Data Mining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personalization personalized web application mobile cloud industry leading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devops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 ops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dev-ops DevOps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ci cd ci/cd cloud native 5g SEO Social Media CRM HTTPS Virtual Reality Augmented Reality VR AR eCommerce KPIs KPI e-Commerce website scale scalable scalability smart low latency computer vision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deep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neural networks 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quantum computing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software-as-a-service software as a service platform-as-a-service platform as a service microservices AI-as-a-service automation production testing servers server autonomous full 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fullstack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engineer developer full-stack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reactjs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react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native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react.js vue.js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ansible angular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angularjs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angular.js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flink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apache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kafka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streams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mysql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rdbms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aurora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cassandara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Hadoop oracle Django flask express.js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expressjs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express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Laravel spring ruby rails ruby on rails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clojure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php typescript TS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javascript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es6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nosql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schemaless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progressive web applications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pwa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 as code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ias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infrastructure-as-code swift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kotlin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go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golang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flutter dart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scala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gradle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Kubernetes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webassembly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orchestration containers containerized cyber cybersecurity security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rust ruby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85D" w:rsidRPr="00BF4B54">
        <w:rPr>
          <w:rFonts w:ascii="Segoe UI Light" w:eastAsia="Microsoft YaHei UI Light" w:hAnsi="Segoe UI Light" w:cs="Segoe UI Light"/>
          <w:sz w:val="24"/>
          <w:szCs w:val="28"/>
        </w:rPr>
        <w:t>CODING</w:t>
      </w:r>
    </w:p>
    <w:p w14:paraId="40018A9E" w14:textId="1CC57609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8BB3336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Proficient in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Java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Python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>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0BFE1B0C" w:rsidR="0032487A" w:rsidRPr="00BF45E4" w:rsidRDefault="00BF4B5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Worked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Scala, 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>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F16387C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0E505B3B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>(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GitHub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 &amp; GitLab)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My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3F153FFD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</w:t>
      </w:r>
    </w:p>
    <w:p w14:paraId="4B3456ED" w14:textId="35B8EF87" w:rsidR="008E4114" w:rsidRDefault="00325528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Apache Kafka, Apache </w:t>
      </w:r>
      <w:proofErr w:type="spellStart"/>
      <w:r>
        <w:rPr>
          <w:rFonts w:ascii="Segoe UI Light" w:eastAsia="Microsoft YaHei UI Light" w:hAnsi="Segoe UI Light" w:cs="Segoe UI Light"/>
          <w:sz w:val="18"/>
          <w:szCs w:val="18"/>
        </w:rPr>
        <w:t>Flink</w:t>
      </w:r>
      <w:proofErr w:type="spellEnd"/>
      <w:r>
        <w:rPr>
          <w:rFonts w:ascii="Segoe UI Light" w:eastAsia="Microsoft YaHei UI Light" w:hAnsi="Segoe UI Light" w:cs="Segoe UI Light"/>
          <w:sz w:val="18"/>
          <w:szCs w:val="18"/>
          <w:lang w:bidi="he-IL"/>
        </w:rPr>
        <w:t xml:space="preserve">, </w:t>
      </w:r>
      <w:r w:rsidR="001E3ED5">
        <w:rPr>
          <w:rFonts w:ascii="Segoe UI Light" w:eastAsia="Microsoft YaHei UI Light" w:hAnsi="Segoe UI Light" w:cs="Segoe UI Light" w:hint="cs"/>
          <w:sz w:val="18"/>
          <w:szCs w:val="18"/>
          <w:lang w:bidi="he-IL"/>
        </w:rPr>
        <w:t>P</w:t>
      </w:r>
      <w:r w:rsidR="001E3ED5">
        <w:rPr>
          <w:rFonts w:ascii="Segoe UI Light" w:eastAsia="Microsoft YaHei UI Light" w:hAnsi="Segoe UI Light" w:cs="Segoe UI Light"/>
          <w:sz w:val="18"/>
          <w:szCs w:val="18"/>
          <w:lang w:bidi="he-IL"/>
        </w:rPr>
        <w:t xml:space="preserve">ostgreSQL, DynamoDB, 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Spring</w:t>
      </w:r>
      <w:r w:rsidR="00EC429B">
        <w:rPr>
          <w:rFonts w:ascii="Segoe UI Light" w:eastAsia="Microsoft YaHei UI Light" w:hAnsi="Segoe UI Light" w:cs="Segoe UI Light"/>
          <w:sz w:val="18"/>
          <w:szCs w:val="18"/>
        </w:rPr>
        <w:t xml:space="preserve"> Boot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076AFB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076AFB">
        <w:rPr>
          <w:rFonts w:ascii="Segoe UI Light" w:eastAsia="Microsoft YaHei UI Light" w:hAnsi="Segoe UI Light" w:cs="Segoe UI Light"/>
          <w:sz w:val="18"/>
          <w:szCs w:val="18"/>
        </w:rPr>
        <w:t>OpenAPI</w:t>
      </w:r>
      <w:proofErr w:type="spellEnd"/>
      <w:r w:rsidR="00076AFB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 xml:space="preserve"> Maven, JUnit5, Lombok</w:t>
      </w:r>
    </w:p>
    <w:p w14:paraId="2B1D70AB" w14:textId="24E6DA2F" w:rsidR="00BF45E4" w:rsidRDefault="00BF45E4" w:rsidP="008E4114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, Kubernetes</w:t>
      </w:r>
    </w:p>
    <w:p w14:paraId="474D0C20" w14:textId="59601080" w:rsidR="00BF4B54" w:rsidRPr="00BF4B54" w:rsidRDefault="00BF4B54" w:rsidP="00BF4B54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4073BFB1" w14:textId="317D626F" w:rsidR="00EB1C1F" w:rsidRPr="00BF4B54" w:rsidRDefault="00EB1C1F" w:rsidP="00BF4B54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, NumPy, Pandas, Matplotlib, SciPy, scikit-image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BF4B54"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Selenium (Python SDK), </w:t>
      </w:r>
      <w:r w:rsidR="00BF4B54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70A2E6FF">
            <wp:extent cx="946150" cy="946150"/>
            <wp:effectExtent l="0" t="0" r="6350" b="6350"/>
            <wp:docPr id="4" name="Picture 4" descr="A close up of a sig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538" cy="9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076AFB">
      <w:footerReference w:type="default" r:id="rId23"/>
      <w:pgSz w:w="12240" w:h="15840"/>
      <w:pgMar w:top="1009" w:right="1151" w:bottom="851" w:left="11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D0572" w14:textId="77777777" w:rsidR="004E1DE6" w:rsidRDefault="004E1DE6">
      <w:pPr>
        <w:spacing w:after="0"/>
      </w:pPr>
      <w:r>
        <w:separator/>
      </w:r>
    </w:p>
  </w:endnote>
  <w:endnote w:type="continuationSeparator" w:id="0">
    <w:p w14:paraId="3A2A5DF1" w14:textId="77777777" w:rsidR="004E1DE6" w:rsidRDefault="004E1D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88EC1" w14:textId="77777777" w:rsidR="004E1DE6" w:rsidRDefault="004E1DE6">
      <w:pPr>
        <w:spacing w:after="0"/>
      </w:pPr>
      <w:r>
        <w:separator/>
      </w:r>
    </w:p>
  </w:footnote>
  <w:footnote w:type="continuationSeparator" w:id="0">
    <w:p w14:paraId="7D22DE2B" w14:textId="77777777" w:rsidR="004E1DE6" w:rsidRDefault="004E1D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C432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DI3MjE1tTA3NTJS0lEKTi0uzszPAykwrAUAQc+FbCwAAAA="/>
  </w:docVars>
  <w:rsids>
    <w:rsidRoot w:val="004A51C2"/>
    <w:rsid w:val="0000224C"/>
    <w:rsid w:val="00002717"/>
    <w:rsid w:val="00004079"/>
    <w:rsid w:val="00007CBA"/>
    <w:rsid w:val="0002444A"/>
    <w:rsid w:val="00030FF6"/>
    <w:rsid w:val="00040309"/>
    <w:rsid w:val="0007049E"/>
    <w:rsid w:val="00076AFB"/>
    <w:rsid w:val="00081624"/>
    <w:rsid w:val="00093C16"/>
    <w:rsid w:val="00093C96"/>
    <w:rsid w:val="000A4F59"/>
    <w:rsid w:val="000B0383"/>
    <w:rsid w:val="000B7245"/>
    <w:rsid w:val="000C3E4E"/>
    <w:rsid w:val="000C53B7"/>
    <w:rsid w:val="000D010E"/>
    <w:rsid w:val="000D39A6"/>
    <w:rsid w:val="000D698B"/>
    <w:rsid w:val="000E7D2B"/>
    <w:rsid w:val="001004E1"/>
    <w:rsid w:val="0010154D"/>
    <w:rsid w:val="0013093A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B4F93"/>
    <w:rsid w:val="001C3861"/>
    <w:rsid w:val="001D373A"/>
    <w:rsid w:val="001E3ED5"/>
    <w:rsid w:val="001F60FB"/>
    <w:rsid w:val="0020266F"/>
    <w:rsid w:val="00205E15"/>
    <w:rsid w:val="00216D6D"/>
    <w:rsid w:val="00231D25"/>
    <w:rsid w:val="002412AC"/>
    <w:rsid w:val="00252BA8"/>
    <w:rsid w:val="00254C28"/>
    <w:rsid w:val="00255069"/>
    <w:rsid w:val="00262EF2"/>
    <w:rsid w:val="00265510"/>
    <w:rsid w:val="00267478"/>
    <w:rsid w:val="0028220F"/>
    <w:rsid w:val="00292D2C"/>
    <w:rsid w:val="002961DA"/>
    <w:rsid w:val="00297360"/>
    <w:rsid w:val="002B0BF5"/>
    <w:rsid w:val="002B5428"/>
    <w:rsid w:val="002C02E1"/>
    <w:rsid w:val="002C4068"/>
    <w:rsid w:val="002C5FF4"/>
    <w:rsid w:val="002D297E"/>
    <w:rsid w:val="002E0FCD"/>
    <w:rsid w:val="002E126B"/>
    <w:rsid w:val="002E4358"/>
    <w:rsid w:val="002F0317"/>
    <w:rsid w:val="002F5505"/>
    <w:rsid w:val="002F6301"/>
    <w:rsid w:val="00315B59"/>
    <w:rsid w:val="0032487A"/>
    <w:rsid w:val="00325528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3E5E"/>
    <w:rsid w:val="003F73D9"/>
    <w:rsid w:val="0040323C"/>
    <w:rsid w:val="00406894"/>
    <w:rsid w:val="0042085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4E1DE6"/>
    <w:rsid w:val="00501786"/>
    <w:rsid w:val="00511620"/>
    <w:rsid w:val="00512DB6"/>
    <w:rsid w:val="005176AB"/>
    <w:rsid w:val="005424AA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8A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E4114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33E1"/>
    <w:rsid w:val="00A7785D"/>
    <w:rsid w:val="00A9272F"/>
    <w:rsid w:val="00A93E73"/>
    <w:rsid w:val="00AF71D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3DC1"/>
    <w:rsid w:val="00BD768D"/>
    <w:rsid w:val="00BE5902"/>
    <w:rsid w:val="00BF308B"/>
    <w:rsid w:val="00BF45E4"/>
    <w:rsid w:val="00BF4B54"/>
    <w:rsid w:val="00C06C8C"/>
    <w:rsid w:val="00C150DA"/>
    <w:rsid w:val="00C33054"/>
    <w:rsid w:val="00C34F85"/>
    <w:rsid w:val="00C374C1"/>
    <w:rsid w:val="00C45108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218AD"/>
    <w:rsid w:val="00D33994"/>
    <w:rsid w:val="00D42119"/>
    <w:rsid w:val="00D43C7B"/>
    <w:rsid w:val="00D4430E"/>
    <w:rsid w:val="00D50171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2A66"/>
    <w:rsid w:val="00DE78C6"/>
    <w:rsid w:val="00DF2102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EC1BEF"/>
    <w:rsid w:val="00EC429B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149c63aa-57f4-4ab0-aaca-87d1f261437e/public_ur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2495-72FE-45BA-B652-9367A63D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Danny Priymak</cp:lastModifiedBy>
  <cp:revision>21</cp:revision>
  <cp:lastPrinted>2021-03-07T15:08:00Z</cp:lastPrinted>
  <dcterms:created xsi:type="dcterms:W3CDTF">2020-07-17T06:57:00Z</dcterms:created>
  <dcterms:modified xsi:type="dcterms:W3CDTF">2021-03-07T15:10:00Z</dcterms:modified>
  <cp:version/>
</cp:coreProperties>
</file>