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Arial" w:hAnsi="Arial" w:eastAsia="Arial"/>
          <w:b/>
          <w:color w:val="000000"/>
          <w:sz w:val="30"/>
        </w:rPr>
        <w:t>CT-coordinate-constrained optical three-dimensional reconstruction with view-driven multiplanar CT display: a phantom accuracy study</w:t>
      </w:r>
    </w:p>
    <w:p>
      <w:pPr>
        <w:ind w:firstLine="0"/>
      </w:pPr>
      <w:r>
        <w:rPr>
          <w:rFonts w:ascii="Arial" w:hAnsi="Arial" w:eastAsia="Arial"/>
          <w:b/>
          <w:color w:val="000000"/>
          <w:sz w:val="22"/>
        </w:rPr>
        <w:t xml:space="preserve">Article type: </w:t>
      </w:r>
      <w:r>
        <w:rPr>
          <w:rFonts w:ascii="Arial" w:hAnsi="Arial" w:eastAsia="Arial"/>
          <w:color w:val="000000"/>
          <w:sz w:val="22"/>
        </w:rPr>
        <w:t>Research Article</w:t>
      </w:r>
    </w:p>
    <w:p>
      <w:pPr>
        <w:ind w:firstLine="0"/>
      </w:pPr>
      <w:r>
        <w:rPr>
          <w:rFonts w:ascii="Arial" w:hAnsi="Arial" w:eastAsia="Arial"/>
          <w:b/>
          <w:color w:val="000000"/>
          <w:sz w:val="22"/>
        </w:rPr>
        <w:t xml:space="preserve">Running title: </w:t>
      </w:r>
      <w:r>
        <w:rPr>
          <w:rFonts w:ascii="Arial" w:hAnsi="Arial" w:eastAsia="Arial"/>
          <w:color w:val="000000"/>
          <w:sz w:val="22"/>
        </w:rPr>
        <w:t>CT-constrained optical 3D and view-driven MPR</w:t>
      </w:r>
    </w:p>
    <w:p>
      <w:pPr>
        <w:pStyle w:val="Heading1"/>
        <w:ind w:firstLine="0"/>
      </w:pPr>
      <w:r>
        <w:rPr>
          <w:rFonts w:ascii="Arial" w:hAnsi="Arial" w:eastAsia="Arial"/>
          <w:color w:val="000000"/>
          <w:sz w:val="22"/>
        </w:rPr>
        <w:t>Authors</w:t>
      </w:r>
    </w:p>
    <w:p>
      <w:pPr>
        <w:ind w:firstLine="0"/>
      </w:pPr>
      <w:r>
        <w:rPr>
          <w:rFonts w:ascii="Arial" w:hAnsi="Arial" w:eastAsia="Arial"/>
          <w:b/>
          <w:color w:val="000000"/>
          <w:sz w:val="22"/>
        </w:rPr>
        <w:t>Daisuke Tanii</w:t>
      </w:r>
      <w:r>
        <w:rPr>
          <w:rFonts w:ascii="Arial" w:hAnsi="Arial" w:eastAsia="Arial"/>
          <w:color w:val="000000"/>
          <w:sz w:val="22"/>
          <w:shd w:fill="FFF2CC"/>
        </w:rPr>
        <w:t xml:space="preserve"> [CONFIRM ROMANIZATION AND DEGREES]</w:t>
      </w:r>
      <w:r>
        <w:rPr>
          <w:rFonts w:ascii="Arial" w:hAnsi="Arial" w:eastAsia="Arial"/>
          <w:color w:val="000000"/>
          <w:sz w:val="22"/>
          <w:shd w:fill="FFF2CC"/>
        </w:rPr>
        <w:t>; [COAUTHOR FULL NAMES, DEGREES]</w:t>
      </w:r>
    </w:p>
    <w:p>
      <w:pPr>
        <w:pStyle w:val="Heading1"/>
        <w:ind w:firstLine="0"/>
      </w:pPr>
      <w:r>
        <w:rPr>
          <w:rFonts w:ascii="Arial" w:hAnsi="Arial" w:eastAsia="Arial"/>
          <w:color w:val="000000"/>
          <w:sz w:val="22"/>
        </w:rPr>
        <w:t>Affiliations</w:t>
      </w:r>
    </w:p>
    <w:p>
      <w:pPr>
        <w:ind w:firstLine="0"/>
      </w:pPr>
      <w:r>
        <w:rPr>
          <w:rFonts w:ascii="Arial" w:hAnsi="Arial" w:eastAsia="Arial"/>
          <w:color w:val="000000"/>
          <w:sz w:val="22"/>
        </w:rPr>
        <w:t>1. SAFRA, Sapporo Konjinkai Memorial Hospital, Sapporo, Japan</w:t>
      </w:r>
      <w:r>
        <w:rPr>
          <w:rFonts w:ascii="Arial" w:hAnsi="Arial" w:eastAsia="Arial"/>
          <w:color w:val="000000"/>
          <w:sz w:val="22"/>
          <w:shd w:fill="FFF2CC"/>
        </w:rPr>
        <w:t xml:space="preserve"> [CONFIRM OFFICIAL ENGLISH AFFILIATION]</w:t>
      </w:r>
    </w:p>
    <w:p>
      <w:pPr>
        <w:ind w:firstLine="0"/>
      </w:pPr>
      <w:r>
        <w:rPr>
          <w:rFonts w:ascii="Arial" w:hAnsi="Arial" w:eastAsia="Arial"/>
          <w:b/>
          <w:color w:val="000000"/>
          <w:sz w:val="22"/>
          <w:shd w:fill="FFF2CC"/>
        </w:rPr>
        <w:t>[TO COMPLETE: Add numbered affiliations for all coauthors.]</w:t>
      </w:r>
    </w:p>
    <w:p>
      <w:pPr>
        <w:pStyle w:val="Heading1"/>
        <w:ind w:firstLine="0"/>
      </w:pPr>
      <w:r>
        <w:rPr>
          <w:rFonts w:ascii="Arial" w:hAnsi="Arial" w:eastAsia="Arial"/>
          <w:color w:val="000000"/>
          <w:sz w:val="22"/>
        </w:rPr>
        <w:t>Corresponding author</w:t>
      </w:r>
    </w:p>
    <w:p>
      <w:pPr>
        <w:ind w:firstLine="0"/>
      </w:pPr>
      <w:r>
        <w:rPr>
          <w:rFonts w:ascii="Arial" w:hAnsi="Arial" w:eastAsia="Arial"/>
          <w:b/>
          <w:color w:val="000000"/>
          <w:sz w:val="22"/>
          <w:shd w:fill="FFF2CC"/>
        </w:rPr>
        <w:t>[TO COMPLETE: Full name, department, institution, postal address, country, telephone number, and email address.]</w:t>
      </w:r>
    </w:p>
    <w:p>
      <w:pPr>
        <w:pStyle w:val="Heading1"/>
        <w:ind w:firstLine="0"/>
      </w:pPr>
      <w:r>
        <w:rPr>
          <w:rFonts w:ascii="Arial" w:hAnsi="Arial" w:eastAsia="Arial"/>
          <w:color w:val="000000"/>
          <w:sz w:val="22"/>
        </w:rPr>
        <w:t>Author contributions</w:t>
      </w:r>
    </w:p>
    <w:p>
      <w:pPr>
        <w:ind w:firstLine="0"/>
      </w:pPr>
      <w:r>
        <w:rPr>
          <w:rFonts w:ascii="Arial" w:hAnsi="Arial" w:eastAsia="Arial"/>
          <w:color w:val="000000"/>
          <w:sz w:val="22"/>
        </w:rPr>
        <w:t>D.T.: conceptualization, methodology, software, investigation, data curation, formal analysis, visualization, and writing—original draft. [COAUTHORS]: validation, clinical interpretation, supervision, and writing—review and editing.</w:t>
      </w:r>
    </w:p>
    <w:p>
      <w:pPr>
        <w:ind w:firstLine="0"/>
      </w:pPr>
      <w:r>
        <w:rPr>
          <w:rFonts w:ascii="Arial" w:hAnsi="Arial" w:eastAsia="Arial"/>
          <w:b/>
          <w:color w:val="000000"/>
          <w:sz w:val="22"/>
          <w:shd w:fill="FFF2CC"/>
        </w:rPr>
        <w:t>[TO COMPLETE: Confirm CRediT roles and obtain approval from every author.]</w:t>
      </w:r>
    </w:p>
    <w:p>
      <w:pPr>
        <w:pStyle w:val="Heading1"/>
        <w:ind w:firstLine="0"/>
      </w:pPr>
      <w:r>
        <w:rPr>
          <w:rFonts w:ascii="Arial" w:hAnsi="Arial" w:eastAsia="Arial"/>
          <w:color w:val="000000"/>
          <w:sz w:val="22"/>
        </w:rPr>
        <w:t>Acknowledgments</w:t>
      </w:r>
    </w:p>
    <w:p>
      <w:pPr>
        <w:ind w:firstLine="0"/>
      </w:pPr>
      <w:r>
        <w:rPr>
          <w:rFonts w:ascii="Arial" w:hAnsi="Arial" w:eastAsia="Arial"/>
          <w:b/>
          <w:color w:val="000000"/>
          <w:sz w:val="22"/>
          <w:shd w:fill="FFF2CC"/>
        </w:rPr>
        <w:t>[TO COMPLETE: List nonauthor contributions, or state “None.”]</w:t>
      </w:r>
    </w:p>
    <w:p>
      <w:pPr>
        <w:pStyle w:val="Heading1"/>
        <w:ind w:firstLine="0"/>
      </w:pPr>
      <w:r>
        <w:rPr>
          <w:rFonts w:ascii="Arial" w:hAnsi="Arial" w:eastAsia="Arial"/>
          <w:color w:val="000000"/>
          <w:sz w:val="22"/>
        </w:rPr>
        <w:t>Funding</w:t>
      </w:r>
    </w:p>
    <w:p>
      <w:pPr>
        <w:ind w:firstLine="0"/>
      </w:pPr>
      <w:r>
        <w:rPr>
          <w:rFonts w:ascii="Arial" w:hAnsi="Arial" w:eastAsia="Arial"/>
          <w:color w:val="000000"/>
          <w:sz w:val="22"/>
        </w:rPr>
        <w:t>This work received no external funding and was conducted using the authors’ own resources and existing institutional infrastructure.</w:t>
      </w:r>
    </w:p>
    <w:p>
      <w:pPr>
        <w:ind w:firstLine="0"/>
      </w:pPr>
      <w:r>
        <w:rPr>
          <w:rFonts w:ascii="Arial" w:hAnsi="Arial" w:eastAsia="Arial"/>
          <w:b/>
          <w:color w:val="000000"/>
          <w:sz w:val="22"/>
          <w:shd w:fill="FFF2CC"/>
        </w:rPr>
        <w:t>[TO COMPLETE: Confirm the funding statement before submission.]</w:t>
      </w:r>
    </w:p>
    <w:p>
      <w:pPr>
        <w:pStyle w:val="Heading1"/>
        <w:ind w:firstLine="0"/>
      </w:pPr>
      <w:r>
        <w:rPr>
          <w:rFonts w:ascii="Arial" w:hAnsi="Arial" w:eastAsia="Arial"/>
          <w:color w:val="000000"/>
          <w:sz w:val="22"/>
        </w:rPr>
        <w:t>Conflict of interest</w:t>
      </w:r>
    </w:p>
    <w:p>
      <w:pPr>
        <w:ind w:firstLine="0"/>
      </w:pPr>
      <w:r>
        <w:rPr>
          <w:rFonts w:ascii="Arial" w:hAnsi="Arial" w:eastAsia="Arial"/>
          <w:color w:val="000000"/>
          <w:sz w:val="22"/>
        </w:rPr>
        <w:t>D.T. is an inventor and applicant on a Patent Cooperation Treaty application related to the integration of optical three-dimensional models with internal medical imaging and may have a future financial interest in commercialization or external collaboration. The study was designed and evaluated without support from a specific commercial entity. The remaining authors declare no relevant conflicts of interest.</w:t>
      </w:r>
    </w:p>
    <w:p>
      <w:pPr>
        <w:ind w:firstLine="0"/>
      </w:pPr>
      <w:r>
        <w:rPr>
          <w:rFonts w:ascii="Arial" w:hAnsi="Arial" w:eastAsia="Arial"/>
          <w:b/>
          <w:color w:val="000000"/>
          <w:sz w:val="22"/>
          <w:shd w:fill="FFF2CC"/>
        </w:rPr>
        <w:t>[TO COMPLETE: Insert the PCT application number and confirm the complete disclosure with the institution and all authors.]</w:t>
      </w:r>
    </w:p>
    <w:p>
      <w:pPr>
        <w:pStyle w:val="Heading1"/>
        <w:ind w:firstLine="0"/>
      </w:pPr>
      <w:r>
        <w:rPr>
          <w:rFonts w:ascii="Arial" w:hAnsi="Arial" w:eastAsia="Arial"/>
          <w:color w:val="000000"/>
          <w:sz w:val="22"/>
        </w:rPr>
        <w:t>Manuscript declarations</w:t>
      </w:r>
    </w:p>
    <w:p>
      <w:pPr>
        <w:ind w:firstLine="0"/>
      </w:pPr>
      <w:r>
        <w:rPr>
          <w:rFonts w:ascii="Arial" w:hAnsi="Arial" w:eastAsia="Arial"/>
          <w:color w:val="000000"/>
          <w:sz w:val="22"/>
        </w:rPr>
        <w:t>The corresponding author confirms that all authors have reviewed and approved the manuscript and that the work is not under consideration elsewhere.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  <w:ind w:firstLine="0"/>
      <w:jc w:val="left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 w:line="276" w:lineRule="auto"/>
      <w:ind w:firstLine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 w:line="276" w:lineRule="auto"/>
      <w:ind w:firstLine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 w:line="276" w:lineRule="auto"/>
      <w:ind w:firstLine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before="80" w:after="80"/>
      <w:ind w:firstLine="0"/>
    </w:pPr>
    <w:rPr>
      <w:rFonts w:ascii="Arial" w:hAnsi="Arial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Physics title page draft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