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3607"/>
        <w:gridCol w:w="5969"/>
      </w:tblGrid>
      <w:tr w:rsidR="005635C4" w:rsidRPr="00AD50F8" w:rsidTr="004E6165">
        <w:tc>
          <w:tcPr>
            <w:tcW w:w="3666" w:type="dxa"/>
            <w:vMerge w:val="restart"/>
            <w:vAlign w:val="center"/>
          </w:tcPr>
          <w:p w:rsidR="005635C4" w:rsidRPr="00AD50F8" w:rsidRDefault="005635C4" w:rsidP="004E6165">
            <w:pPr>
              <w:pStyle w:val="a"/>
              <w:jc w:val="center"/>
              <w:rPr>
                <w:rFonts w:ascii="Arial" w:hAnsi="Arial" w:cs="Arial"/>
              </w:rPr>
            </w:pPr>
            <w:r w:rsidRPr="00AD50F8">
              <w:rPr>
                <w:rFonts w:ascii="Arial" w:hAnsi="Arial" w:cs="Arial"/>
                <w:noProof/>
                <w:sz w:val="22"/>
                <w:szCs w:val="22"/>
              </w:rPr>
              <w:drawing>
                <wp:inline distT="0" distB="0" distL="0" distR="0">
                  <wp:extent cx="1871980" cy="1345565"/>
                  <wp:effectExtent l="19050" t="0" r="0" b="0"/>
                  <wp:docPr id="1" name="Рисунок 1" descr="ras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gas"/>
                          <pic:cNvPicPr>
                            <a:picLocks noChangeAspect="1" noChangeArrowheads="1"/>
                          </pic:cNvPicPr>
                        </pic:nvPicPr>
                        <pic:blipFill>
                          <a:blip r:embed="rId5" cstate="print"/>
                          <a:srcRect/>
                          <a:stretch>
                            <a:fillRect/>
                          </a:stretch>
                        </pic:blipFill>
                        <pic:spPr bwMode="auto">
                          <a:xfrm>
                            <a:off x="0" y="0"/>
                            <a:ext cx="1871980" cy="1345565"/>
                          </a:xfrm>
                          <a:prstGeom prst="rect">
                            <a:avLst/>
                          </a:prstGeom>
                          <a:noFill/>
                          <a:ln w="9525">
                            <a:noFill/>
                            <a:miter lim="800000"/>
                            <a:headEnd/>
                            <a:tailEnd/>
                          </a:ln>
                        </pic:spPr>
                      </pic:pic>
                    </a:graphicData>
                  </a:graphic>
                </wp:inline>
              </w:drawing>
            </w:r>
          </w:p>
        </w:tc>
        <w:tc>
          <w:tcPr>
            <w:tcW w:w="6615" w:type="dxa"/>
          </w:tcPr>
          <w:p w:rsidR="005635C4" w:rsidRPr="00AD50F8" w:rsidRDefault="005635C4" w:rsidP="004E6165">
            <w:pPr>
              <w:rPr>
                <w:rFonts w:cs="Arial"/>
                <w:b/>
                <w:color w:val="0000FF"/>
                <w:sz w:val="22"/>
                <w:szCs w:val="22"/>
                <w:u w:val="single"/>
              </w:rPr>
            </w:pPr>
          </w:p>
        </w:tc>
      </w:tr>
      <w:tr w:rsidR="005635C4" w:rsidRPr="00AD50F8" w:rsidTr="004E6165">
        <w:trPr>
          <w:trHeight w:val="2020"/>
        </w:trPr>
        <w:tc>
          <w:tcPr>
            <w:tcW w:w="3666" w:type="dxa"/>
            <w:vMerge/>
          </w:tcPr>
          <w:p w:rsidR="005635C4" w:rsidRPr="00AD50F8" w:rsidRDefault="005635C4" w:rsidP="004E6165">
            <w:pPr>
              <w:rPr>
                <w:rFonts w:cs="Arial"/>
                <w:b/>
                <w:color w:val="000080"/>
                <w:sz w:val="22"/>
                <w:szCs w:val="22"/>
              </w:rPr>
            </w:pPr>
          </w:p>
        </w:tc>
        <w:tc>
          <w:tcPr>
            <w:tcW w:w="6615" w:type="dxa"/>
          </w:tcPr>
          <w:p w:rsidR="005635C4" w:rsidRPr="00AD50F8" w:rsidRDefault="005635C4" w:rsidP="004E6165">
            <w:pPr>
              <w:rPr>
                <w:rFonts w:cs="Arial"/>
                <w:color w:val="auto"/>
                <w:sz w:val="22"/>
                <w:szCs w:val="22"/>
              </w:rPr>
            </w:pPr>
            <w:r w:rsidRPr="00AD50F8">
              <w:rPr>
                <w:rFonts w:cs="Arial"/>
                <w:color w:val="auto"/>
                <w:sz w:val="22"/>
                <w:szCs w:val="22"/>
              </w:rPr>
              <w:t>We have experience in developing Maintenance Planning Systems for large enterprises and companies that use great number of assets. It supposed to work in interaction with ERP system and realize missing functions that customer requires for its optimization needs.</w:t>
            </w:r>
          </w:p>
          <w:p w:rsidR="005635C4" w:rsidRPr="00AD50F8" w:rsidRDefault="005635C4" w:rsidP="004E6165">
            <w:pPr>
              <w:pStyle w:val="a"/>
              <w:rPr>
                <w:rFonts w:ascii="Arial" w:hAnsi="Arial" w:cs="Arial"/>
                <w:color w:val="auto"/>
                <w:sz w:val="22"/>
                <w:szCs w:val="22"/>
              </w:rPr>
            </w:pPr>
          </w:p>
          <w:p w:rsidR="005635C4" w:rsidRPr="00AD50F8" w:rsidRDefault="005635C4" w:rsidP="004E6165">
            <w:pPr>
              <w:pStyle w:val="a"/>
              <w:rPr>
                <w:rFonts w:ascii="Arial" w:hAnsi="Arial" w:cs="Arial"/>
              </w:rPr>
            </w:pPr>
          </w:p>
        </w:tc>
      </w:tr>
    </w:tbl>
    <w:p w:rsidR="005635C4" w:rsidRPr="00AD50F8" w:rsidRDefault="005635C4" w:rsidP="005635C4">
      <w:pPr>
        <w:pStyle w:val="Heading1"/>
        <w:rPr>
          <w:rFonts w:cs="Arial"/>
        </w:rPr>
      </w:pPr>
      <w:r w:rsidRPr="00AD50F8">
        <w:rPr>
          <w:rStyle w:val="Strong"/>
          <w:rFonts w:cs="Arial"/>
          <w:szCs w:val="24"/>
        </w:rPr>
        <w:t xml:space="preserve">OUR EXPERIENCE IN MAINTENANCE PLANNING SYSTEM </w:t>
      </w:r>
    </w:p>
    <w:p w:rsidR="005635C4" w:rsidRPr="00AD50F8" w:rsidRDefault="005635C4" w:rsidP="005635C4">
      <w:pPr>
        <w:rPr>
          <w:rFonts w:cs="Arial"/>
          <w:b/>
          <w:sz w:val="22"/>
          <w:szCs w:val="22"/>
        </w:rPr>
      </w:pPr>
    </w:p>
    <w:p w:rsidR="005635C4" w:rsidRPr="00AD50F8" w:rsidRDefault="005635C4" w:rsidP="005635C4">
      <w:pPr>
        <w:pStyle w:val="Heading2"/>
        <w:rPr>
          <w:rFonts w:cs="Arial"/>
        </w:rPr>
      </w:pPr>
      <w:r w:rsidRPr="00AD50F8">
        <w:rPr>
          <w:rFonts w:cs="Arial"/>
        </w:rPr>
        <w:t xml:space="preserve">The Maintenance Problem </w:t>
      </w:r>
    </w:p>
    <w:p w:rsidR="005635C4" w:rsidRPr="00AD50F8" w:rsidRDefault="005635C4" w:rsidP="005635C4">
      <w:pPr>
        <w:rPr>
          <w:rFonts w:cs="Arial"/>
          <w:sz w:val="22"/>
          <w:szCs w:val="22"/>
        </w:rPr>
      </w:pPr>
      <w:r w:rsidRPr="00AD50F8">
        <w:rPr>
          <w:rFonts w:cs="Arial"/>
          <w:sz w:val="22"/>
          <w:szCs w:val="22"/>
        </w:rPr>
        <w:t xml:space="preserve">Manufacturing Plants, Airports, Refineries, Transportation companies and many other large enterprises have one thing in common: they operate large amounts of assets, which all require regular scheduled maintenance and repair. </w:t>
      </w:r>
    </w:p>
    <w:p w:rsidR="005635C4" w:rsidRPr="00AD50F8" w:rsidRDefault="005635C4" w:rsidP="005635C4">
      <w:pPr>
        <w:rPr>
          <w:rFonts w:cs="Arial"/>
          <w:sz w:val="22"/>
          <w:szCs w:val="22"/>
        </w:rPr>
      </w:pPr>
    </w:p>
    <w:p w:rsidR="005635C4" w:rsidRPr="00AD50F8" w:rsidRDefault="005635C4" w:rsidP="005635C4">
      <w:pPr>
        <w:rPr>
          <w:rFonts w:cs="Arial"/>
          <w:sz w:val="22"/>
          <w:szCs w:val="22"/>
        </w:rPr>
      </w:pPr>
      <w:r w:rsidRPr="00AD50F8">
        <w:rPr>
          <w:rFonts w:cs="Arial"/>
          <w:sz w:val="22"/>
          <w:szCs w:val="22"/>
        </w:rPr>
        <w:t>An experienced Maintenance Department can do the planning of proactive maintenance and repair for several hundred assets with conventional tools, based on Excel or similar programs. However, if the number of assets reaches or exceeds several 10,000, then it is obvious that this approach would not work any longer.</w:t>
      </w:r>
    </w:p>
    <w:p w:rsidR="005635C4" w:rsidRPr="00AD50F8" w:rsidRDefault="005635C4" w:rsidP="005635C4">
      <w:pPr>
        <w:rPr>
          <w:rFonts w:cs="Arial"/>
          <w:sz w:val="22"/>
          <w:szCs w:val="22"/>
        </w:rPr>
      </w:pPr>
    </w:p>
    <w:p w:rsidR="005635C4" w:rsidRPr="00AD50F8" w:rsidRDefault="005635C4" w:rsidP="005635C4">
      <w:pPr>
        <w:rPr>
          <w:rFonts w:cs="Arial"/>
          <w:sz w:val="22"/>
          <w:szCs w:val="22"/>
        </w:rPr>
      </w:pPr>
      <w:r w:rsidRPr="00AD50F8">
        <w:rPr>
          <w:rFonts w:cs="Arial"/>
          <w:sz w:val="22"/>
          <w:szCs w:val="22"/>
        </w:rPr>
        <w:t>Taking into account the manufacturers preventive maintenance directives, available manpower resources, tools, spare parts and utilities, distance of asset locations, in competition with mostly always unscheduled urgent repair requests, than it becomes clear that a constraint-based long term maintenance planning tool is needed, taking these requirements into account.</w:t>
      </w:r>
    </w:p>
    <w:p w:rsidR="005635C4" w:rsidRPr="00AD50F8" w:rsidRDefault="005635C4" w:rsidP="005635C4">
      <w:pPr>
        <w:rPr>
          <w:rFonts w:cs="Arial"/>
          <w:sz w:val="22"/>
          <w:szCs w:val="22"/>
        </w:rPr>
      </w:pPr>
    </w:p>
    <w:p w:rsidR="005635C4" w:rsidRPr="00AD50F8" w:rsidRDefault="005635C4" w:rsidP="005635C4">
      <w:pPr>
        <w:rPr>
          <w:rFonts w:cs="Arial"/>
          <w:sz w:val="22"/>
          <w:szCs w:val="22"/>
        </w:rPr>
      </w:pPr>
    </w:p>
    <w:p w:rsidR="005635C4" w:rsidRPr="00AD50F8" w:rsidRDefault="005635C4" w:rsidP="005635C4">
      <w:pPr>
        <w:pStyle w:val="Heading2"/>
        <w:rPr>
          <w:rFonts w:cs="Arial"/>
        </w:rPr>
      </w:pPr>
      <w:r w:rsidRPr="00AD50F8">
        <w:rPr>
          <w:rFonts w:cs="Arial"/>
        </w:rPr>
        <w:t>What we can offer</w:t>
      </w:r>
    </w:p>
    <w:p w:rsidR="005635C4" w:rsidRPr="00AD50F8" w:rsidRDefault="005635C4" w:rsidP="005635C4">
      <w:pPr>
        <w:rPr>
          <w:rFonts w:cs="Arial"/>
          <w:sz w:val="22"/>
          <w:szCs w:val="22"/>
        </w:rPr>
      </w:pPr>
      <w:r w:rsidRPr="00AD50F8">
        <w:rPr>
          <w:rFonts w:cs="Arial"/>
          <w:sz w:val="22"/>
          <w:szCs w:val="22"/>
        </w:rPr>
        <w:t>We have experience in developing custom maintenance planning systems for large-scale asset owners (</w:t>
      </w:r>
      <w:r w:rsidRPr="00AD50F8">
        <w:rPr>
          <w:rFonts w:cs="Arial"/>
          <w:sz w:val="22"/>
          <w:szCs w:val="22"/>
          <w:highlight w:val="yellow"/>
        </w:rPr>
        <w:t xml:space="preserve">over </w:t>
      </w:r>
      <w:r w:rsidRPr="00AD50F8">
        <w:rPr>
          <w:rFonts w:cs="Arial"/>
          <w:b/>
          <w:bCs/>
          <w:sz w:val="22"/>
          <w:szCs w:val="22"/>
          <w:highlight w:val="yellow"/>
        </w:rPr>
        <w:t>200.000</w:t>
      </w:r>
      <w:r w:rsidRPr="00AD50F8">
        <w:rPr>
          <w:rFonts w:cs="Arial"/>
          <w:sz w:val="22"/>
          <w:szCs w:val="22"/>
          <w:highlight w:val="yellow"/>
        </w:rPr>
        <w:t xml:space="preserve"> assets</w:t>
      </w:r>
      <w:r w:rsidRPr="00AD50F8">
        <w:rPr>
          <w:rFonts w:cs="Arial"/>
          <w:sz w:val="22"/>
          <w:szCs w:val="22"/>
        </w:rPr>
        <w:t xml:space="preserve">). </w:t>
      </w:r>
    </w:p>
    <w:p w:rsidR="005635C4" w:rsidRPr="00AD50F8" w:rsidRDefault="005635C4" w:rsidP="005635C4">
      <w:pPr>
        <w:rPr>
          <w:rFonts w:cs="Arial"/>
          <w:sz w:val="22"/>
          <w:szCs w:val="22"/>
        </w:rPr>
      </w:pPr>
    </w:p>
    <w:p w:rsidR="005635C4" w:rsidRPr="00AD50F8" w:rsidRDefault="005635C4" w:rsidP="005635C4">
      <w:pPr>
        <w:rPr>
          <w:rFonts w:cs="Arial"/>
          <w:sz w:val="22"/>
          <w:szCs w:val="22"/>
        </w:rPr>
      </w:pPr>
      <w:r w:rsidRPr="00AD50F8">
        <w:rPr>
          <w:rFonts w:cs="Arial"/>
          <w:sz w:val="22"/>
          <w:szCs w:val="22"/>
        </w:rPr>
        <w:t xml:space="preserve">We know how to read asset data from ERP systems and interact with plant maintenance systems like SAP PM, process preventive maintenance requirements along with available resources and tools, take into account the competing requirement of sudden repairs, and create long term constraint-based work schedules, with work order inputs to the ERP system. </w:t>
      </w:r>
    </w:p>
    <w:p w:rsidR="005635C4" w:rsidRPr="00AD50F8" w:rsidRDefault="005635C4" w:rsidP="005635C4">
      <w:pPr>
        <w:rPr>
          <w:rFonts w:cs="Arial"/>
          <w:sz w:val="22"/>
          <w:szCs w:val="22"/>
        </w:rPr>
      </w:pPr>
    </w:p>
    <w:p w:rsidR="005635C4" w:rsidRPr="00AD50F8" w:rsidRDefault="005635C4" w:rsidP="005635C4">
      <w:pPr>
        <w:rPr>
          <w:rFonts w:cs="Arial"/>
          <w:sz w:val="22"/>
          <w:szCs w:val="22"/>
        </w:rPr>
      </w:pPr>
      <w:r w:rsidRPr="00AD50F8">
        <w:rPr>
          <w:rFonts w:cs="Arial"/>
          <w:sz w:val="22"/>
          <w:szCs w:val="22"/>
        </w:rPr>
        <w:t>We understand the challenges of plant maintenance requirements of resource, we know resource leveling and the underlying mathematical planning algorithms, and we have the experience to develop enterprise-class software systems.</w:t>
      </w:r>
    </w:p>
    <w:p w:rsidR="005635C4" w:rsidRPr="00AD50F8" w:rsidRDefault="005635C4" w:rsidP="005635C4">
      <w:pPr>
        <w:rPr>
          <w:rFonts w:cs="Arial"/>
          <w:sz w:val="22"/>
          <w:szCs w:val="22"/>
        </w:rPr>
      </w:pPr>
    </w:p>
    <w:p w:rsidR="005635C4" w:rsidRPr="00AD50F8" w:rsidRDefault="005635C4" w:rsidP="005635C4">
      <w:pPr>
        <w:rPr>
          <w:rFonts w:cs="Arial"/>
          <w:sz w:val="22"/>
          <w:szCs w:val="22"/>
        </w:rPr>
      </w:pPr>
      <w:r w:rsidRPr="00AD50F8">
        <w:rPr>
          <w:rFonts w:cs="Arial"/>
          <w:sz w:val="22"/>
          <w:szCs w:val="22"/>
        </w:rPr>
        <w:lastRenderedPageBreak/>
        <w:t xml:space="preserve">These are the keys to successful implementation of long-term maintenance planning systems on a large scale. You can </w:t>
      </w:r>
      <w:r w:rsidRPr="00AD50F8">
        <w:rPr>
          <w:rFonts w:cs="Arial"/>
          <w:color w:val="008CA2"/>
          <w:sz w:val="22"/>
          <w:szCs w:val="22"/>
          <w:u w:val="single"/>
        </w:rPr>
        <w:t>download the presentation</w:t>
      </w:r>
      <w:r w:rsidRPr="00AD50F8">
        <w:rPr>
          <w:rFonts w:cs="Arial"/>
          <w:sz w:val="22"/>
          <w:szCs w:val="22"/>
        </w:rPr>
        <w:t xml:space="preserve"> to learn more about Plant Maintenance System.</w:t>
      </w:r>
    </w:p>
    <w:p w:rsidR="005635C4" w:rsidRPr="00AD50F8" w:rsidRDefault="005635C4" w:rsidP="005635C4">
      <w:pPr>
        <w:rPr>
          <w:rFonts w:cs="Arial"/>
          <w:sz w:val="22"/>
          <w:szCs w:val="22"/>
        </w:rPr>
      </w:pPr>
    </w:p>
    <w:p w:rsidR="005635C4" w:rsidRPr="00AD50F8" w:rsidRDefault="005635C4" w:rsidP="005635C4">
      <w:pPr>
        <w:rPr>
          <w:rFonts w:cs="Arial"/>
          <w:sz w:val="22"/>
          <w:szCs w:val="22"/>
        </w:rPr>
      </w:pPr>
    </w:p>
    <w:p w:rsidR="005635C4" w:rsidRPr="00AD50F8" w:rsidRDefault="005635C4" w:rsidP="005635C4">
      <w:pPr>
        <w:rPr>
          <w:rFonts w:cs="Arial"/>
          <w:sz w:val="22"/>
          <w:szCs w:val="22"/>
        </w:rPr>
      </w:pPr>
    </w:p>
    <w:p w:rsidR="005635C4" w:rsidRPr="00AD50F8" w:rsidRDefault="005635C4" w:rsidP="005635C4">
      <w:pPr>
        <w:rPr>
          <w:rFonts w:cs="Arial"/>
          <w:sz w:val="22"/>
          <w:szCs w:val="22"/>
        </w:rPr>
      </w:pPr>
    </w:p>
    <w:p w:rsidR="005635C4" w:rsidRPr="00AD50F8" w:rsidRDefault="005635C4" w:rsidP="005635C4">
      <w:pPr>
        <w:rPr>
          <w:rFonts w:cs="Arial"/>
          <w:sz w:val="22"/>
          <w:szCs w:val="22"/>
        </w:rPr>
      </w:pPr>
    </w:p>
    <w:tbl>
      <w:tblPr>
        <w:tblW w:w="0" w:type="auto"/>
        <w:tblLook w:val="01E0"/>
      </w:tblPr>
      <w:tblGrid>
        <w:gridCol w:w="2268"/>
        <w:gridCol w:w="7302"/>
      </w:tblGrid>
      <w:tr w:rsidR="005635C4" w:rsidRPr="00AD50F8" w:rsidTr="004E6165">
        <w:tc>
          <w:tcPr>
            <w:tcW w:w="2268" w:type="dxa"/>
            <w:vMerge w:val="restart"/>
          </w:tcPr>
          <w:p w:rsidR="005635C4" w:rsidRPr="00AD50F8" w:rsidRDefault="005635C4" w:rsidP="004E6165">
            <w:pPr>
              <w:rPr>
                <w:rFonts w:cs="Arial"/>
                <w:sz w:val="22"/>
                <w:szCs w:val="22"/>
              </w:rPr>
            </w:pPr>
            <w:r w:rsidRPr="00AD50F8">
              <w:rPr>
                <w:rFonts w:cs="Arial"/>
                <w:noProof/>
                <w:sz w:val="22"/>
                <w:szCs w:val="22"/>
              </w:rPr>
              <w:drawing>
                <wp:inline distT="0" distB="0" distL="0" distR="0">
                  <wp:extent cx="1190625" cy="1017905"/>
                  <wp:effectExtent l="19050" t="0" r="9525" b="0"/>
                  <wp:docPr id="3" name="Рисунок 3" descr="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ey"/>
                          <pic:cNvPicPr>
                            <a:picLocks noChangeAspect="1" noChangeArrowheads="1"/>
                          </pic:cNvPicPr>
                        </pic:nvPicPr>
                        <pic:blipFill>
                          <a:blip r:embed="rId6" cstate="print"/>
                          <a:srcRect/>
                          <a:stretch>
                            <a:fillRect/>
                          </a:stretch>
                        </pic:blipFill>
                        <pic:spPr bwMode="auto">
                          <a:xfrm>
                            <a:off x="0" y="0"/>
                            <a:ext cx="1190625" cy="1017905"/>
                          </a:xfrm>
                          <a:prstGeom prst="rect">
                            <a:avLst/>
                          </a:prstGeom>
                          <a:noFill/>
                          <a:ln w="9525">
                            <a:noFill/>
                            <a:miter lim="800000"/>
                            <a:headEnd/>
                            <a:tailEnd/>
                          </a:ln>
                        </pic:spPr>
                      </pic:pic>
                    </a:graphicData>
                  </a:graphic>
                </wp:inline>
              </w:drawing>
            </w:r>
          </w:p>
        </w:tc>
        <w:tc>
          <w:tcPr>
            <w:tcW w:w="7302" w:type="dxa"/>
          </w:tcPr>
          <w:p w:rsidR="005635C4" w:rsidRPr="00AD50F8" w:rsidRDefault="005635C4" w:rsidP="004E6165">
            <w:pPr>
              <w:rPr>
                <w:rFonts w:cs="Arial"/>
                <w:b/>
                <w:bCs/>
                <w:color w:val="3366FF"/>
                <w:sz w:val="22"/>
                <w:szCs w:val="22"/>
              </w:rPr>
            </w:pPr>
            <w:r w:rsidRPr="00AD50F8">
              <w:rPr>
                <w:rFonts w:cs="Arial"/>
                <w:b/>
                <w:bCs/>
                <w:color w:val="3366FF"/>
                <w:sz w:val="22"/>
                <w:szCs w:val="22"/>
              </w:rPr>
              <w:t>Budget planning and controlling system of the transnational corporation</w:t>
            </w:r>
          </w:p>
        </w:tc>
      </w:tr>
      <w:tr w:rsidR="005635C4" w:rsidRPr="00AD50F8" w:rsidTr="004E6165">
        <w:tc>
          <w:tcPr>
            <w:tcW w:w="2268" w:type="dxa"/>
            <w:vMerge/>
          </w:tcPr>
          <w:p w:rsidR="005635C4" w:rsidRPr="00AD50F8" w:rsidRDefault="005635C4" w:rsidP="004E6165">
            <w:pPr>
              <w:rPr>
                <w:rFonts w:cs="Arial"/>
                <w:b/>
                <w:color w:val="000080"/>
                <w:sz w:val="22"/>
                <w:szCs w:val="22"/>
              </w:rPr>
            </w:pPr>
          </w:p>
        </w:tc>
        <w:tc>
          <w:tcPr>
            <w:tcW w:w="7302" w:type="dxa"/>
          </w:tcPr>
          <w:p w:rsidR="005635C4" w:rsidRPr="00AD50F8" w:rsidRDefault="005635C4" w:rsidP="004E6165">
            <w:pPr>
              <w:rPr>
                <w:rFonts w:cs="Arial"/>
                <w:sz w:val="22"/>
                <w:szCs w:val="22"/>
                <w:highlight w:val="yellow"/>
              </w:rPr>
            </w:pPr>
          </w:p>
          <w:p w:rsidR="005635C4" w:rsidRPr="00AD50F8" w:rsidRDefault="005635C4" w:rsidP="004E6165">
            <w:pPr>
              <w:rPr>
                <w:rFonts w:cs="Arial"/>
                <w:sz w:val="22"/>
                <w:szCs w:val="22"/>
              </w:rPr>
            </w:pPr>
            <w:r w:rsidRPr="00AD50F8">
              <w:rPr>
                <w:rFonts w:cs="Arial"/>
                <w:sz w:val="22"/>
                <w:szCs w:val="22"/>
              </w:rPr>
              <w:t xml:space="preserve">Budgeting system of transnational corporation with headquarter in </w:t>
            </w:r>
            <w:smartTag w:uri="urn:schemas-microsoft-com:office:smarttags" w:element="country-region">
              <w:smartTag w:uri="urn:schemas-microsoft-com:office:smarttags" w:element="place">
                <w:r w:rsidRPr="00AD50F8">
                  <w:rPr>
                    <w:rFonts w:cs="Arial"/>
                    <w:sz w:val="22"/>
                    <w:szCs w:val="22"/>
                  </w:rPr>
                  <w:t>Germany</w:t>
                </w:r>
              </w:smartTag>
            </w:smartTag>
            <w:r w:rsidRPr="00AD50F8">
              <w:rPr>
                <w:rFonts w:cs="Arial"/>
                <w:sz w:val="22"/>
                <w:szCs w:val="22"/>
              </w:rPr>
              <w:t xml:space="preserve"> consisting of about 100 companies that include about 400 departments.</w:t>
            </w:r>
          </w:p>
          <w:p w:rsidR="005635C4" w:rsidRPr="00AD50F8" w:rsidRDefault="005635C4" w:rsidP="004E6165">
            <w:pPr>
              <w:rPr>
                <w:rFonts w:cs="Arial"/>
                <w:sz w:val="22"/>
                <w:szCs w:val="22"/>
              </w:rPr>
            </w:pPr>
            <w:r w:rsidRPr="00AD50F8">
              <w:rPr>
                <w:rFonts w:cs="Arial"/>
                <w:sz w:val="22"/>
                <w:szCs w:val="22"/>
              </w:rPr>
              <w:t>Development on the fixed price contract, scope of work was about 9000 man-hours.</w:t>
            </w:r>
          </w:p>
          <w:p w:rsidR="005635C4" w:rsidRPr="00AD50F8" w:rsidRDefault="005635C4" w:rsidP="004E6165">
            <w:pPr>
              <w:rPr>
                <w:rFonts w:cs="Arial"/>
                <w:b/>
                <w:color w:val="000080"/>
                <w:sz w:val="22"/>
                <w:szCs w:val="22"/>
                <w:highlight w:val="yellow"/>
              </w:rPr>
            </w:pPr>
            <w:r w:rsidRPr="00AD50F8">
              <w:rPr>
                <w:rFonts w:cs="Arial"/>
                <w:sz w:val="22"/>
                <w:szCs w:val="22"/>
              </w:rPr>
              <w:t>Parallel work with the team of a Customer.</w:t>
            </w:r>
          </w:p>
        </w:tc>
      </w:tr>
    </w:tbl>
    <w:p w:rsidR="005635C4" w:rsidRPr="00AD50F8" w:rsidRDefault="005635C4" w:rsidP="005635C4">
      <w:pPr>
        <w:rPr>
          <w:rFonts w:cs="Arial"/>
          <w:b/>
          <w:color w:val="000080"/>
          <w:sz w:val="22"/>
          <w:szCs w:val="22"/>
        </w:rPr>
      </w:pPr>
    </w:p>
    <w:p w:rsidR="005635C4" w:rsidRPr="00AD50F8" w:rsidRDefault="005635C4" w:rsidP="005635C4">
      <w:pPr>
        <w:rPr>
          <w:rFonts w:cs="Arial"/>
          <w:b/>
          <w:color w:val="000080"/>
          <w:sz w:val="22"/>
          <w:szCs w:val="22"/>
        </w:rPr>
      </w:pPr>
    </w:p>
    <w:p w:rsidR="005635C4" w:rsidRPr="00AD50F8" w:rsidRDefault="005635C4" w:rsidP="005635C4">
      <w:pPr>
        <w:rPr>
          <w:rFonts w:cs="Arial"/>
          <w:b/>
          <w:color w:val="000080"/>
          <w:sz w:val="22"/>
          <w:szCs w:val="22"/>
        </w:rPr>
      </w:pPr>
    </w:p>
    <w:p w:rsidR="005635C4" w:rsidRPr="00AD50F8" w:rsidRDefault="005635C4" w:rsidP="005635C4">
      <w:pPr>
        <w:rPr>
          <w:rFonts w:cs="Arial"/>
          <w:b/>
          <w:color w:val="000080"/>
          <w:sz w:val="22"/>
          <w:szCs w:val="22"/>
        </w:rPr>
      </w:pPr>
    </w:p>
    <w:p w:rsidR="005635C4" w:rsidRPr="00AD50F8" w:rsidRDefault="005635C4" w:rsidP="005635C4">
      <w:pPr>
        <w:rPr>
          <w:rFonts w:cs="Arial"/>
          <w:b/>
          <w:color w:val="000080"/>
          <w:sz w:val="32"/>
          <w:szCs w:val="32"/>
        </w:rPr>
      </w:pPr>
      <w:r w:rsidRPr="00AD50F8">
        <w:rPr>
          <w:rFonts w:cs="Arial"/>
          <w:b/>
          <w:bCs/>
          <w:color w:val="000080"/>
          <w:sz w:val="32"/>
          <w:szCs w:val="32"/>
        </w:rPr>
        <w:t>Budget planning and controlling system of the transnational corporation</w:t>
      </w:r>
      <w:r w:rsidRPr="00AD50F8">
        <w:rPr>
          <w:rFonts w:cs="Arial"/>
          <w:b/>
          <w:color w:val="000080"/>
          <w:sz w:val="32"/>
          <w:szCs w:val="32"/>
        </w:rPr>
        <w:t xml:space="preserve">* </w:t>
      </w:r>
    </w:p>
    <w:p w:rsidR="005635C4" w:rsidRPr="00AD50F8" w:rsidRDefault="005635C4" w:rsidP="005635C4">
      <w:pPr>
        <w:rPr>
          <w:rFonts w:cs="Arial"/>
        </w:rPr>
      </w:pPr>
      <w:r w:rsidRPr="00AD50F8">
        <w:rPr>
          <w:rFonts w:cs="Arial"/>
        </w:rPr>
        <w:t>(*) – name of the Customer is not disclosed for reasons of confidentiality.</w:t>
      </w:r>
    </w:p>
    <w:p w:rsidR="005635C4" w:rsidRPr="00AD50F8" w:rsidRDefault="005635C4" w:rsidP="005635C4">
      <w:pPr>
        <w:rPr>
          <w:rFonts w:cs="Arial"/>
        </w:rPr>
      </w:pPr>
    </w:p>
    <w:p w:rsidR="005635C4" w:rsidRPr="00AD50F8" w:rsidRDefault="005635C4" w:rsidP="005635C4">
      <w:pPr>
        <w:rPr>
          <w:rFonts w:cs="Arial"/>
          <w:b/>
          <w:color w:val="000080"/>
          <w:sz w:val="22"/>
          <w:szCs w:val="22"/>
        </w:rPr>
      </w:pPr>
      <w:r w:rsidRPr="00AD50F8">
        <w:rPr>
          <w:rFonts w:cs="Arial"/>
          <w:b/>
          <w:color w:val="000080"/>
          <w:sz w:val="22"/>
          <w:szCs w:val="22"/>
        </w:rPr>
        <w:t>Business area</w:t>
      </w:r>
    </w:p>
    <w:p w:rsidR="005635C4" w:rsidRPr="00AD50F8" w:rsidRDefault="005635C4" w:rsidP="005635C4">
      <w:pPr>
        <w:rPr>
          <w:rFonts w:cs="Arial"/>
          <w:sz w:val="22"/>
          <w:szCs w:val="22"/>
        </w:rPr>
      </w:pPr>
      <w:r w:rsidRPr="00AD50F8">
        <w:rPr>
          <w:rFonts w:cs="Arial"/>
          <w:sz w:val="22"/>
          <w:szCs w:val="22"/>
        </w:rPr>
        <w:t xml:space="preserve">Transnational logistic corporation. </w:t>
      </w:r>
    </w:p>
    <w:p w:rsidR="005635C4" w:rsidRPr="00AD50F8" w:rsidRDefault="005635C4" w:rsidP="005635C4">
      <w:pPr>
        <w:rPr>
          <w:rFonts w:cs="Arial"/>
          <w:sz w:val="22"/>
          <w:szCs w:val="22"/>
        </w:rPr>
      </w:pPr>
      <w:r w:rsidRPr="00AD50F8">
        <w:rPr>
          <w:rFonts w:cs="Arial"/>
          <w:sz w:val="22"/>
          <w:szCs w:val="22"/>
        </w:rPr>
        <w:t xml:space="preserve">The annual turnover is of nearly </w:t>
      </w:r>
      <w:r w:rsidRPr="00AD50F8">
        <w:rPr>
          <w:rFonts w:cs="Arial"/>
          <w:color w:val="000080"/>
          <w:sz w:val="22"/>
          <w:szCs w:val="22"/>
        </w:rPr>
        <w:t>50 billion</w:t>
      </w:r>
      <w:r w:rsidRPr="00AD50F8">
        <w:rPr>
          <w:rFonts w:cs="Arial"/>
          <w:sz w:val="22"/>
          <w:szCs w:val="22"/>
        </w:rPr>
        <w:t xml:space="preserve"> USD. </w:t>
      </w:r>
    </w:p>
    <w:p w:rsidR="005635C4" w:rsidRPr="00AD50F8" w:rsidRDefault="005635C4" w:rsidP="005635C4">
      <w:pPr>
        <w:rPr>
          <w:rFonts w:cs="Arial"/>
          <w:sz w:val="22"/>
          <w:szCs w:val="22"/>
        </w:rPr>
      </w:pPr>
      <w:r w:rsidRPr="00AD50F8">
        <w:rPr>
          <w:rFonts w:cs="Arial"/>
          <w:sz w:val="22"/>
          <w:szCs w:val="22"/>
        </w:rPr>
        <w:t xml:space="preserve">Corporation has offices in more than </w:t>
      </w:r>
      <w:r w:rsidRPr="00AD50F8">
        <w:rPr>
          <w:rFonts w:cs="Arial"/>
          <w:color w:val="000080"/>
          <w:sz w:val="22"/>
          <w:szCs w:val="22"/>
        </w:rPr>
        <w:t>220</w:t>
      </w:r>
      <w:r w:rsidRPr="00AD50F8">
        <w:rPr>
          <w:rFonts w:cs="Arial"/>
          <w:sz w:val="22"/>
          <w:szCs w:val="22"/>
        </w:rPr>
        <w:t xml:space="preserve"> countries around the world. The staff of employees is nearly </w:t>
      </w:r>
      <w:r w:rsidRPr="00AD50F8">
        <w:rPr>
          <w:rFonts w:cs="Arial"/>
          <w:color w:val="000080"/>
          <w:sz w:val="22"/>
          <w:szCs w:val="22"/>
        </w:rPr>
        <w:t>500 000</w:t>
      </w:r>
      <w:r w:rsidRPr="00AD50F8">
        <w:rPr>
          <w:rFonts w:cs="Arial"/>
          <w:sz w:val="22"/>
          <w:szCs w:val="22"/>
        </w:rPr>
        <w:t>.</w:t>
      </w:r>
    </w:p>
    <w:p w:rsidR="005635C4" w:rsidRPr="00AD50F8" w:rsidRDefault="005635C4" w:rsidP="005635C4">
      <w:pPr>
        <w:rPr>
          <w:rFonts w:cs="Arial"/>
        </w:rPr>
      </w:pPr>
    </w:p>
    <w:p w:rsidR="005635C4" w:rsidRPr="00AD50F8" w:rsidRDefault="005635C4" w:rsidP="005635C4">
      <w:pPr>
        <w:rPr>
          <w:rFonts w:cs="Arial"/>
          <w:b/>
          <w:color w:val="000080"/>
          <w:sz w:val="22"/>
          <w:szCs w:val="22"/>
        </w:rPr>
      </w:pPr>
      <w:r w:rsidRPr="00AD50F8">
        <w:rPr>
          <w:rFonts w:cs="Arial"/>
          <w:b/>
          <w:color w:val="000080"/>
          <w:sz w:val="22"/>
          <w:szCs w:val="22"/>
        </w:rPr>
        <w:t>Purpose, functions, features</w:t>
      </w:r>
    </w:p>
    <w:p w:rsidR="005635C4" w:rsidRPr="00AD50F8" w:rsidRDefault="005635C4" w:rsidP="005635C4">
      <w:pPr>
        <w:rPr>
          <w:rFonts w:cs="Arial"/>
          <w:sz w:val="22"/>
          <w:szCs w:val="22"/>
        </w:rPr>
      </w:pPr>
      <w:r w:rsidRPr="00AD50F8">
        <w:rPr>
          <w:rFonts w:cs="Arial"/>
          <w:sz w:val="22"/>
          <w:szCs w:val="22"/>
        </w:rPr>
        <w:t>Budget system reflects the organizational structure of the corporation, that consist of independent companies and their departments (100 companies include about 400 departments).</w:t>
      </w:r>
    </w:p>
    <w:p w:rsidR="005635C4" w:rsidRPr="00AD50F8" w:rsidRDefault="005635C4" w:rsidP="005635C4">
      <w:pPr>
        <w:rPr>
          <w:rFonts w:cs="Arial"/>
          <w:sz w:val="22"/>
          <w:szCs w:val="22"/>
        </w:rPr>
      </w:pPr>
    </w:p>
    <w:p w:rsidR="005635C4" w:rsidRPr="00AD50F8" w:rsidRDefault="005635C4" w:rsidP="005635C4">
      <w:pPr>
        <w:rPr>
          <w:rFonts w:cs="Arial"/>
          <w:sz w:val="22"/>
          <w:szCs w:val="22"/>
        </w:rPr>
      </w:pPr>
      <w:r w:rsidRPr="00AD50F8">
        <w:rPr>
          <w:rFonts w:cs="Arial"/>
          <w:sz w:val="22"/>
          <w:szCs w:val="22"/>
        </w:rPr>
        <w:t xml:space="preserve">Each department of the company has its own budget. </w:t>
      </w:r>
    </w:p>
    <w:p w:rsidR="005635C4" w:rsidRPr="00AD50F8" w:rsidRDefault="005635C4" w:rsidP="005635C4">
      <w:pPr>
        <w:rPr>
          <w:rFonts w:cs="Arial"/>
          <w:sz w:val="22"/>
          <w:szCs w:val="22"/>
        </w:rPr>
      </w:pPr>
      <w:r w:rsidRPr="00AD50F8">
        <w:rPr>
          <w:rFonts w:cs="Arial"/>
          <w:sz w:val="22"/>
          <w:szCs w:val="22"/>
        </w:rPr>
        <w:t>Department budget is allocated to the projects of that department.</w:t>
      </w:r>
    </w:p>
    <w:p w:rsidR="005635C4" w:rsidRPr="00AD50F8" w:rsidRDefault="005635C4" w:rsidP="005635C4">
      <w:pPr>
        <w:rPr>
          <w:rFonts w:cs="Arial"/>
          <w:sz w:val="22"/>
          <w:szCs w:val="22"/>
        </w:rPr>
      </w:pPr>
      <w:r w:rsidRPr="00AD50F8">
        <w:rPr>
          <w:rFonts w:cs="Arial"/>
          <w:sz w:val="22"/>
          <w:szCs w:val="22"/>
        </w:rPr>
        <w:t>Cash flow accounting of the project is carried out by registration of receipts and expenditure of financial documents (contracts, orders, invoices, etc.). Project costs are written off on defined cost centers. Owners of this cost centers are companies of the holding.</w:t>
      </w:r>
    </w:p>
    <w:p w:rsidR="005635C4" w:rsidRPr="00AD50F8" w:rsidRDefault="005635C4" w:rsidP="005635C4">
      <w:pPr>
        <w:rPr>
          <w:rFonts w:eastAsia="MS Mincho" w:cs="Arial"/>
          <w:sz w:val="22"/>
          <w:szCs w:val="22"/>
        </w:rPr>
      </w:pPr>
      <w:r w:rsidRPr="00AD50F8">
        <w:rPr>
          <w:rFonts w:eastAsia="MS Mincho" w:cs="Arial"/>
          <w:sz w:val="22"/>
          <w:szCs w:val="22"/>
        </w:rPr>
        <w:t>System features:</w:t>
      </w:r>
    </w:p>
    <w:p w:rsidR="005635C4" w:rsidRPr="00AD50F8" w:rsidRDefault="005635C4" w:rsidP="005635C4">
      <w:pPr>
        <w:pStyle w:val="List"/>
        <w:rPr>
          <w:rFonts w:cs="Arial"/>
          <w:sz w:val="22"/>
          <w:szCs w:val="22"/>
          <w:lang w:val="en-US"/>
        </w:rPr>
      </w:pPr>
      <w:r w:rsidRPr="00AD50F8">
        <w:rPr>
          <w:rFonts w:cs="Arial"/>
          <w:sz w:val="22"/>
          <w:szCs w:val="22"/>
          <w:lang w:val="en-US"/>
        </w:rPr>
        <w:t>to combine the projects of different departments to super projects on corporate level;</w:t>
      </w:r>
    </w:p>
    <w:p w:rsidR="005635C4" w:rsidRPr="00AD50F8" w:rsidRDefault="005635C4" w:rsidP="005635C4">
      <w:pPr>
        <w:pStyle w:val="List"/>
        <w:rPr>
          <w:rFonts w:cs="Arial"/>
          <w:sz w:val="22"/>
          <w:szCs w:val="22"/>
          <w:lang w:val="en-US"/>
        </w:rPr>
      </w:pPr>
      <w:r w:rsidRPr="00AD50F8">
        <w:rPr>
          <w:rFonts w:cs="Arial"/>
          <w:sz w:val="22"/>
          <w:szCs w:val="22"/>
          <w:lang w:val="en-US"/>
        </w:rPr>
        <w:lastRenderedPageBreak/>
        <w:t>to manage long-term projects budget in the several fiscal years;</w:t>
      </w:r>
    </w:p>
    <w:p w:rsidR="005635C4" w:rsidRPr="00AD50F8" w:rsidRDefault="005635C4" w:rsidP="005635C4">
      <w:pPr>
        <w:pStyle w:val="List"/>
        <w:rPr>
          <w:rFonts w:cs="Arial"/>
          <w:sz w:val="22"/>
          <w:szCs w:val="22"/>
          <w:lang w:val="en-US"/>
        </w:rPr>
      </w:pPr>
      <w:r w:rsidRPr="00AD50F8">
        <w:rPr>
          <w:rFonts w:cs="Arial"/>
          <w:sz w:val="22"/>
          <w:szCs w:val="22"/>
          <w:lang w:val="en-US"/>
        </w:rPr>
        <w:t>to control debtor /creditor partners’ accounts, which are involved in the order execution;</w:t>
      </w:r>
    </w:p>
    <w:p w:rsidR="005635C4" w:rsidRPr="00AD50F8" w:rsidRDefault="005635C4" w:rsidP="005635C4">
      <w:pPr>
        <w:pStyle w:val="List"/>
        <w:rPr>
          <w:rFonts w:cs="Arial"/>
          <w:sz w:val="22"/>
          <w:szCs w:val="22"/>
          <w:lang w:val="en-US"/>
        </w:rPr>
      </w:pPr>
      <w:r w:rsidRPr="00AD50F8">
        <w:rPr>
          <w:rFonts w:cs="Arial"/>
          <w:sz w:val="22"/>
          <w:szCs w:val="22"/>
          <w:lang w:val="en-US"/>
        </w:rPr>
        <w:t>to get detailed statistical and analytical information for the fiscal year with the monthly split by projects, cost centers, orders, invoices etc;</w:t>
      </w:r>
    </w:p>
    <w:p w:rsidR="005635C4" w:rsidRPr="00AD50F8" w:rsidRDefault="005635C4" w:rsidP="005635C4">
      <w:pPr>
        <w:pStyle w:val="List"/>
        <w:rPr>
          <w:rFonts w:cs="Arial"/>
          <w:sz w:val="22"/>
          <w:szCs w:val="22"/>
          <w:lang w:val="en-US"/>
        </w:rPr>
      </w:pPr>
      <w:r w:rsidRPr="00AD50F8">
        <w:rPr>
          <w:rFonts w:cs="Arial"/>
          <w:sz w:val="22"/>
          <w:szCs w:val="22"/>
          <w:lang w:val="en-US"/>
        </w:rPr>
        <w:t>to inform the users about the important events through the automated messaging;</w:t>
      </w:r>
    </w:p>
    <w:p w:rsidR="005635C4" w:rsidRPr="00AD50F8" w:rsidRDefault="005635C4" w:rsidP="005635C4">
      <w:pPr>
        <w:pStyle w:val="List"/>
        <w:rPr>
          <w:rFonts w:cs="Arial"/>
          <w:sz w:val="22"/>
          <w:szCs w:val="22"/>
          <w:lang w:val="en-US"/>
        </w:rPr>
      </w:pPr>
      <w:r w:rsidRPr="00AD50F8">
        <w:rPr>
          <w:rFonts w:cs="Arial"/>
          <w:sz w:val="22"/>
          <w:szCs w:val="22"/>
          <w:lang w:val="en-US"/>
        </w:rPr>
        <w:t>to  manage referenced data;</w:t>
      </w:r>
    </w:p>
    <w:p w:rsidR="005635C4" w:rsidRPr="00AD50F8" w:rsidRDefault="005635C4" w:rsidP="005635C4">
      <w:pPr>
        <w:pStyle w:val="List"/>
        <w:rPr>
          <w:rFonts w:cs="Arial"/>
          <w:sz w:val="22"/>
          <w:szCs w:val="22"/>
          <w:lang w:val="en-US"/>
        </w:rPr>
      </w:pPr>
      <w:r w:rsidRPr="00AD50F8">
        <w:rPr>
          <w:rFonts w:cs="Arial"/>
          <w:color w:val="000000"/>
          <w:sz w:val="22"/>
          <w:szCs w:val="22"/>
          <w:lang w:val="en-US"/>
        </w:rPr>
        <w:t xml:space="preserve">flexible </w:t>
      </w:r>
      <w:r w:rsidRPr="00AD50F8">
        <w:rPr>
          <w:rFonts w:cs="Arial"/>
          <w:sz w:val="22"/>
          <w:szCs w:val="22"/>
          <w:lang w:val="en-US"/>
        </w:rPr>
        <w:t>system of rights and data permission.</w:t>
      </w:r>
    </w:p>
    <w:p w:rsidR="005635C4" w:rsidRPr="00AD50F8" w:rsidRDefault="005635C4" w:rsidP="005635C4">
      <w:pPr>
        <w:rPr>
          <w:rFonts w:cs="Arial"/>
          <w:color w:val="3366FF"/>
        </w:rPr>
      </w:pPr>
    </w:p>
    <w:p w:rsidR="005635C4" w:rsidRPr="00AD50F8" w:rsidRDefault="005635C4" w:rsidP="005635C4">
      <w:pPr>
        <w:spacing w:before="120" w:after="60"/>
        <w:rPr>
          <w:rFonts w:cs="Arial"/>
          <w:b/>
          <w:color w:val="000080"/>
          <w:sz w:val="22"/>
          <w:szCs w:val="22"/>
        </w:rPr>
      </w:pPr>
      <w:r w:rsidRPr="00AD50F8">
        <w:rPr>
          <w:rFonts w:cs="Arial"/>
          <w:b/>
          <w:color w:val="000080"/>
          <w:sz w:val="22"/>
          <w:szCs w:val="22"/>
        </w:rPr>
        <w:t>Technical details</w:t>
      </w:r>
    </w:p>
    <w:p w:rsidR="005635C4" w:rsidRPr="00AD50F8" w:rsidRDefault="005635C4" w:rsidP="005635C4">
      <w:pPr>
        <w:spacing w:before="120" w:after="60"/>
        <w:rPr>
          <w:rFonts w:cs="Arial"/>
          <w:sz w:val="22"/>
          <w:szCs w:val="22"/>
        </w:rPr>
      </w:pPr>
      <w:r w:rsidRPr="00AD50F8">
        <w:rPr>
          <w:rFonts w:cs="Arial"/>
          <w:sz w:val="22"/>
          <w:szCs w:val="22"/>
        </w:rPr>
        <w:t xml:space="preserve">DBMS: </w:t>
      </w:r>
      <w:r w:rsidRPr="00AD50F8">
        <w:rPr>
          <w:rFonts w:cs="Arial"/>
          <w:b/>
          <w:color w:val="FF6600"/>
          <w:kern w:val="32"/>
          <w:sz w:val="22"/>
          <w:szCs w:val="22"/>
        </w:rPr>
        <w:t>Oracle Database 11g</w:t>
      </w:r>
      <w:r w:rsidRPr="00AD50F8">
        <w:rPr>
          <w:rFonts w:cs="Arial"/>
          <w:sz w:val="22"/>
          <w:szCs w:val="22"/>
        </w:rPr>
        <w:t xml:space="preserve"> </w:t>
      </w:r>
    </w:p>
    <w:p w:rsidR="005635C4" w:rsidRPr="00AD50F8" w:rsidRDefault="005635C4" w:rsidP="005635C4">
      <w:pPr>
        <w:spacing w:before="120" w:after="60"/>
        <w:rPr>
          <w:rFonts w:cs="Arial"/>
          <w:sz w:val="22"/>
          <w:szCs w:val="22"/>
        </w:rPr>
      </w:pPr>
      <w:r w:rsidRPr="00AD50F8">
        <w:rPr>
          <w:rFonts w:cs="Arial"/>
          <w:sz w:val="22"/>
          <w:szCs w:val="22"/>
        </w:rPr>
        <w:t>Programming language:</w:t>
      </w:r>
      <w:r w:rsidRPr="00AD50F8">
        <w:rPr>
          <w:rFonts w:cs="Arial"/>
          <w:color w:val="000080"/>
          <w:kern w:val="32"/>
          <w:sz w:val="22"/>
          <w:szCs w:val="22"/>
        </w:rPr>
        <w:t xml:space="preserve"> </w:t>
      </w:r>
      <w:r w:rsidRPr="00AD50F8">
        <w:rPr>
          <w:rFonts w:cs="Arial"/>
          <w:b/>
          <w:color w:val="FF6600"/>
          <w:kern w:val="32"/>
          <w:sz w:val="22"/>
          <w:szCs w:val="22"/>
        </w:rPr>
        <w:t>Java</w:t>
      </w:r>
    </w:p>
    <w:p w:rsidR="005635C4" w:rsidRPr="00AD50F8" w:rsidRDefault="005635C4" w:rsidP="005635C4">
      <w:pPr>
        <w:spacing w:before="120" w:after="60"/>
        <w:rPr>
          <w:rFonts w:cs="Arial"/>
          <w:kern w:val="32"/>
          <w:sz w:val="22"/>
          <w:szCs w:val="22"/>
        </w:rPr>
      </w:pPr>
      <w:r w:rsidRPr="00AD50F8">
        <w:rPr>
          <w:rFonts w:cs="Arial"/>
          <w:sz w:val="22"/>
          <w:szCs w:val="22"/>
        </w:rPr>
        <w:t xml:space="preserve">Application server: </w:t>
      </w:r>
      <w:r w:rsidRPr="00AD50F8">
        <w:rPr>
          <w:rFonts w:cs="Arial"/>
          <w:b/>
          <w:color w:val="FF6600"/>
          <w:kern w:val="32"/>
          <w:sz w:val="22"/>
          <w:szCs w:val="22"/>
        </w:rPr>
        <w:t>JBoss Application Server 5.0</w:t>
      </w:r>
    </w:p>
    <w:p w:rsidR="005635C4" w:rsidRPr="00AD50F8" w:rsidRDefault="005635C4" w:rsidP="005635C4">
      <w:pPr>
        <w:spacing w:before="120" w:after="60"/>
        <w:rPr>
          <w:rFonts w:cs="Arial"/>
          <w:b/>
          <w:color w:val="000080"/>
          <w:sz w:val="22"/>
          <w:szCs w:val="22"/>
        </w:rPr>
      </w:pPr>
      <w:r w:rsidRPr="00AD50F8">
        <w:rPr>
          <w:rFonts w:cs="Arial"/>
          <w:sz w:val="22"/>
          <w:szCs w:val="22"/>
        </w:rPr>
        <w:t>Technologies used:</w:t>
      </w:r>
    </w:p>
    <w:p w:rsidR="005635C4" w:rsidRPr="00AD50F8" w:rsidRDefault="005635C4" w:rsidP="005635C4">
      <w:pPr>
        <w:pStyle w:val="List"/>
        <w:rPr>
          <w:rFonts w:cs="Arial"/>
          <w:sz w:val="22"/>
          <w:szCs w:val="22"/>
          <w:lang w:val="en-US"/>
        </w:rPr>
      </w:pPr>
      <w:r w:rsidRPr="00AD50F8">
        <w:rPr>
          <w:rFonts w:eastAsia="Times New Roman" w:cs="Arial"/>
          <w:b/>
          <w:color w:val="FF6600"/>
          <w:kern w:val="32"/>
          <w:sz w:val="22"/>
          <w:szCs w:val="22"/>
          <w:lang w:val="en-US"/>
        </w:rPr>
        <w:t>J2EE</w:t>
      </w:r>
      <w:r w:rsidRPr="00AD50F8">
        <w:rPr>
          <w:rFonts w:cs="Arial"/>
          <w:sz w:val="22"/>
          <w:szCs w:val="22"/>
          <w:lang w:val="en-US"/>
        </w:rPr>
        <w:t xml:space="preserve"> – component model of application,</w:t>
      </w:r>
    </w:p>
    <w:p w:rsidR="005635C4" w:rsidRPr="00AD50F8" w:rsidRDefault="005635C4" w:rsidP="005635C4">
      <w:pPr>
        <w:pStyle w:val="List"/>
        <w:rPr>
          <w:rFonts w:cs="Arial"/>
          <w:sz w:val="22"/>
          <w:szCs w:val="22"/>
          <w:lang w:val="en-US"/>
        </w:rPr>
      </w:pPr>
      <w:r w:rsidRPr="00AD50F8">
        <w:rPr>
          <w:rFonts w:eastAsia="Times New Roman" w:cs="Arial"/>
          <w:b/>
          <w:color w:val="FF6600"/>
          <w:kern w:val="32"/>
          <w:sz w:val="22"/>
          <w:szCs w:val="22"/>
          <w:lang w:val="en-US"/>
        </w:rPr>
        <w:t>EJB 3 (Hibernate)</w:t>
      </w:r>
      <w:r w:rsidRPr="00AD50F8">
        <w:rPr>
          <w:rFonts w:cs="Arial"/>
          <w:sz w:val="22"/>
          <w:szCs w:val="22"/>
          <w:lang w:val="en-US"/>
        </w:rPr>
        <w:t xml:space="preserve"> – access to the data base,</w:t>
      </w:r>
    </w:p>
    <w:p w:rsidR="005635C4" w:rsidRPr="00AD50F8" w:rsidRDefault="005635C4" w:rsidP="005635C4">
      <w:pPr>
        <w:pStyle w:val="List"/>
        <w:rPr>
          <w:rFonts w:cs="Arial"/>
          <w:sz w:val="22"/>
          <w:szCs w:val="22"/>
          <w:lang w:val="en-US"/>
        </w:rPr>
      </w:pPr>
      <w:r w:rsidRPr="00AD50F8">
        <w:rPr>
          <w:rFonts w:eastAsia="Times New Roman" w:cs="Arial"/>
          <w:b/>
          <w:color w:val="FF6600"/>
          <w:kern w:val="32"/>
          <w:sz w:val="22"/>
          <w:szCs w:val="22"/>
          <w:lang w:val="en-US"/>
        </w:rPr>
        <w:t>JSP, Struts 2, Tiles, JavaScript</w:t>
      </w:r>
      <w:r w:rsidRPr="00AD50F8">
        <w:rPr>
          <w:rFonts w:cs="Arial"/>
          <w:sz w:val="22"/>
          <w:szCs w:val="22"/>
          <w:lang w:val="en-US"/>
        </w:rPr>
        <w:t xml:space="preserve"> – user interface implementation,</w:t>
      </w:r>
    </w:p>
    <w:p w:rsidR="005635C4" w:rsidRPr="00AD50F8" w:rsidRDefault="005635C4" w:rsidP="005635C4">
      <w:pPr>
        <w:pStyle w:val="List"/>
        <w:rPr>
          <w:rFonts w:cs="Arial"/>
          <w:sz w:val="22"/>
          <w:szCs w:val="22"/>
          <w:lang w:val="en-US"/>
        </w:rPr>
      </w:pPr>
      <w:r w:rsidRPr="00AD50F8">
        <w:rPr>
          <w:rFonts w:eastAsia="Times New Roman" w:cs="Arial"/>
          <w:b/>
          <w:color w:val="FF6600"/>
          <w:kern w:val="32"/>
          <w:sz w:val="22"/>
          <w:szCs w:val="22"/>
          <w:lang w:val="en-US"/>
        </w:rPr>
        <w:t>Quartz</w:t>
      </w:r>
      <w:r w:rsidRPr="00AD50F8">
        <w:rPr>
          <w:rFonts w:cs="Arial"/>
          <w:sz w:val="22"/>
          <w:szCs w:val="22"/>
          <w:lang w:val="en-US"/>
        </w:rPr>
        <w:t xml:space="preserve"> – implementation of scheduled tasks,</w:t>
      </w:r>
    </w:p>
    <w:p w:rsidR="005635C4" w:rsidRPr="00AD50F8" w:rsidRDefault="005635C4" w:rsidP="005635C4">
      <w:pPr>
        <w:pStyle w:val="List"/>
        <w:rPr>
          <w:rFonts w:cs="Arial"/>
          <w:sz w:val="22"/>
          <w:szCs w:val="22"/>
          <w:lang w:val="en-US"/>
        </w:rPr>
      </w:pPr>
      <w:r w:rsidRPr="00AD50F8">
        <w:rPr>
          <w:rFonts w:eastAsia="Times New Roman" w:cs="Arial"/>
          <w:b/>
          <w:color w:val="FF6600"/>
          <w:kern w:val="32"/>
          <w:sz w:val="22"/>
          <w:szCs w:val="22"/>
          <w:lang w:val="en-US"/>
        </w:rPr>
        <w:t>JUnit</w:t>
      </w:r>
      <w:r w:rsidRPr="00AD50F8">
        <w:rPr>
          <w:rFonts w:cs="Arial"/>
          <w:sz w:val="22"/>
          <w:szCs w:val="22"/>
          <w:lang w:val="en-US"/>
        </w:rPr>
        <w:t xml:space="preserve"> – modular</w:t>
      </w:r>
      <w:r w:rsidRPr="00AD50F8">
        <w:rPr>
          <w:rFonts w:cs="Arial"/>
          <w:color w:val="3366FF"/>
          <w:sz w:val="22"/>
          <w:szCs w:val="22"/>
          <w:lang w:val="en-US"/>
        </w:rPr>
        <w:t xml:space="preserve"> </w:t>
      </w:r>
      <w:r w:rsidRPr="00AD50F8">
        <w:rPr>
          <w:rFonts w:cs="Arial"/>
          <w:sz w:val="22"/>
          <w:szCs w:val="22"/>
          <w:lang w:val="en-US"/>
        </w:rPr>
        <w:t>automatic tests platform.</w:t>
      </w:r>
    </w:p>
    <w:p w:rsidR="005635C4" w:rsidRPr="00AD50F8" w:rsidRDefault="005635C4" w:rsidP="005635C4">
      <w:pPr>
        <w:rPr>
          <w:rFonts w:cs="Arial"/>
          <w:b/>
          <w:color w:val="000080"/>
          <w:sz w:val="22"/>
          <w:szCs w:val="22"/>
        </w:rPr>
      </w:pPr>
    </w:p>
    <w:p w:rsidR="005635C4" w:rsidRPr="00AD50F8" w:rsidRDefault="005635C4" w:rsidP="005635C4">
      <w:pPr>
        <w:rPr>
          <w:rFonts w:cs="Arial"/>
          <w:b/>
          <w:color w:val="000080"/>
          <w:sz w:val="22"/>
          <w:szCs w:val="22"/>
          <w:highlight w:val="yellow"/>
        </w:rPr>
      </w:pPr>
      <w:r w:rsidRPr="00AD50F8">
        <w:rPr>
          <w:rFonts w:cs="Arial"/>
          <w:b/>
          <w:color w:val="000080"/>
          <w:sz w:val="22"/>
          <w:szCs w:val="22"/>
          <w:highlight w:val="yellow"/>
        </w:rPr>
        <w:t xml:space="preserve">Quality assurance </w:t>
      </w:r>
    </w:p>
    <w:p w:rsidR="005635C4" w:rsidRPr="00AD50F8" w:rsidRDefault="005635C4" w:rsidP="005635C4">
      <w:pPr>
        <w:rPr>
          <w:rFonts w:cs="Arial"/>
          <w:sz w:val="22"/>
          <w:szCs w:val="22"/>
          <w:highlight w:val="yellow"/>
        </w:rPr>
      </w:pPr>
      <w:r w:rsidRPr="00AD50F8">
        <w:rPr>
          <w:rFonts w:cs="Arial"/>
          <w:sz w:val="22"/>
          <w:szCs w:val="22"/>
          <w:highlight w:val="yellow"/>
        </w:rPr>
        <w:t>The quality assurance of implemented functionality has been supported by:</w:t>
      </w:r>
    </w:p>
    <w:p w:rsidR="005635C4" w:rsidRPr="00AD50F8" w:rsidRDefault="005635C4" w:rsidP="005635C4">
      <w:pPr>
        <w:pStyle w:val="List"/>
        <w:rPr>
          <w:rFonts w:cs="Arial"/>
          <w:sz w:val="22"/>
          <w:szCs w:val="22"/>
          <w:highlight w:val="yellow"/>
          <w:lang w:val="en-US"/>
        </w:rPr>
      </w:pPr>
      <w:r w:rsidRPr="00AD50F8">
        <w:rPr>
          <w:rFonts w:cs="Arial"/>
          <w:sz w:val="22"/>
          <w:szCs w:val="22"/>
          <w:highlight w:val="yellow"/>
          <w:lang w:val="en-US"/>
        </w:rPr>
        <w:t>Code Review</w:t>
      </w:r>
    </w:p>
    <w:p w:rsidR="005635C4" w:rsidRPr="00AD50F8" w:rsidRDefault="005635C4" w:rsidP="005635C4">
      <w:pPr>
        <w:pStyle w:val="List"/>
        <w:rPr>
          <w:rFonts w:cs="Arial"/>
          <w:sz w:val="22"/>
          <w:szCs w:val="22"/>
          <w:highlight w:val="yellow"/>
          <w:lang w:val="en-US"/>
        </w:rPr>
      </w:pPr>
      <w:r w:rsidRPr="00AD50F8">
        <w:rPr>
          <w:rFonts w:cs="Arial"/>
          <w:sz w:val="22"/>
          <w:szCs w:val="22"/>
          <w:highlight w:val="yellow"/>
          <w:lang w:val="en-US"/>
        </w:rPr>
        <w:t>Unit Tests</w:t>
      </w:r>
    </w:p>
    <w:p w:rsidR="005635C4" w:rsidRPr="00AD50F8" w:rsidRDefault="005635C4" w:rsidP="005635C4">
      <w:pPr>
        <w:pStyle w:val="List"/>
        <w:rPr>
          <w:rFonts w:cs="Arial"/>
          <w:sz w:val="22"/>
          <w:szCs w:val="22"/>
          <w:highlight w:val="yellow"/>
          <w:lang w:val="en-US"/>
        </w:rPr>
      </w:pPr>
      <w:r w:rsidRPr="00AD50F8">
        <w:rPr>
          <w:rFonts w:cs="Arial"/>
          <w:sz w:val="22"/>
          <w:szCs w:val="22"/>
          <w:highlight w:val="yellow"/>
          <w:lang w:val="en-US"/>
        </w:rPr>
        <w:t xml:space="preserve">Manual Functional Testing </w:t>
      </w:r>
    </w:p>
    <w:p w:rsidR="005635C4" w:rsidRPr="00AD50F8" w:rsidRDefault="005635C4" w:rsidP="005635C4">
      <w:pPr>
        <w:rPr>
          <w:rFonts w:cs="Arial"/>
          <w:b/>
          <w:color w:val="000080"/>
          <w:sz w:val="22"/>
          <w:szCs w:val="22"/>
          <w:highlight w:val="yellow"/>
        </w:rPr>
      </w:pPr>
    </w:p>
    <w:p w:rsidR="005635C4" w:rsidRPr="00AD50F8" w:rsidRDefault="005635C4" w:rsidP="005635C4">
      <w:pPr>
        <w:rPr>
          <w:rFonts w:cs="Arial"/>
          <w:b/>
          <w:color w:val="000080"/>
          <w:sz w:val="22"/>
          <w:szCs w:val="22"/>
          <w:highlight w:val="yellow"/>
        </w:rPr>
      </w:pPr>
      <w:r w:rsidRPr="00AD50F8">
        <w:rPr>
          <w:rFonts w:cs="Arial"/>
          <w:b/>
          <w:color w:val="000080"/>
          <w:sz w:val="22"/>
          <w:szCs w:val="22"/>
          <w:highlight w:val="yellow"/>
        </w:rPr>
        <w:t>Project team</w:t>
      </w:r>
    </w:p>
    <w:p w:rsidR="005635C4" w:rsidRPr="00AD50F8" w:rsidRDefault="005635C4" w:rsidP="005635C4">
      <w:pPr>
        <w:rPr>
          <w:rFonts w:cs="Arial"/>
          <w:sz w:val="22"/>
          <w:szCs w:val="22"/>
          <w:highlight w:val="yellow"/>
        </w:rPr>
      </w:pPr>
      <w:r w:rsidRPr="00AD50F8">
        <w:rPr>
          <w:rFonts w:cs="Arial"/>
          <w:sz w:val="22"/>
          <w:szCs w:val="22"/>
          <w:highlight w:val="yellow"/>
        </w:rPr>
        <w:t xml:space="preserve">Project team had 2 members: </w:t>
      </w:r>
    </w:p>
    <w:p w:rsidR="005635C4" w:rsidRPr="00AD50F8" w:rsidRDefault="005635C4" w:rsidP="005635C4">
      <w:pPr>
        <w:pStyle w:val="List"/>
        <w:rPr>
          <w:rFonts w:cs="Arial"/>
          <w:sz w:val="22"/>
          <w:szCs w:val="22"/>
          <w:highlight w:val="yellow"/>
          <w:lang w:val="en-US"/>
        </w:rPr>
      </w:pPr>
      <w:r w:rsidRPr="00AD50F8">
        <w:rPr>
          <w:rFonts w:cs="Arial"/>
          <w:sz w:val="22"/>
          <w:szCs w:val="22"/>
          <w:highlight w:val="yellow"/>
          <w:lang w:val="en-US"/>
        </w:rPr>
        <w:t>6 developers was working on implementation of functionality and unit test development</w:t>
      </w:r>
    </w:p>
    <w:p w:rsidR="005635C4" w:rsidRPr="00AD50F8" w:rsidRDefault="005635C4" w:rsidP="005635C4">
      <w:pPr>
        <w:pStyle w:val="List"/>
        <w:rPr>
          <w:rFonts w:cs="Arial"/>
          <w:sz w:val="22"/>
          <w:szCs w:val="22"/>
          <w:highlight w:val="yellow"/>
          <w:lang w:val="en-US"/>
        </w:rPr>
      </w:pPr>
      <w:r w:rsidRPr="00AD50F8">
        <w:rPr>
          <w:rFonts w:cs="Arial"/>
          <w:sz w:val="22"/>
          <w:szCs w:val="22"/>
          <w:highlight w:val="yellow"/>
          <w:lang w:val="en-US"/>
        </w:rPr>
        <w:t>1 development manager (coordination with Customer, planning, development management)</w:t>
      </w:r>
    </w:p>
    <w:p w:rsidR="005635C4" w:rsidRPr="00AD50F8" w:rsidRDefault="005635C4" w:rsidP="005635C4">
      <w:pPr>
        <w:pStyle w:val="List"/>
        <w:rPr>
          <w:rFonts w:cs="Arial"/>
          <w:sz w:val="22"/>
          <w:szCs w:val="22"/>
          <w:highlight w:val="yellow"/>
          <w:lang w:val="en-US"/>
        </w:rPr>
      </w:pPr>
      <w:r w:rsidRPr="00AD50F8">
        <w:rPr>
          <w:rFonts w:cs="Arial"/>
          <w:sz w:val="22"/>
          <w:szCs w:val="22"/>
          <w:highlight w:val="yellow"/>
          <w:lang w:val="en-US"/>
        </w:rPr>
        <w:t>1 architect (design for reporting module, developers support)</w:t>
      </w:r>
    </w:p>
    <w:p w:rsidR="005635C4" w:rsidRPr="00AD50F8" w:rsidRDefault="005635C4" w:rsidP="005635C4">
      <w:pPr>
        <w:rPr>
          <w:rFonts w:cs="Arial"/>
          <w:sz w:val="22"/>
          <w:szCs w:val="22"/>
          <w:highlight w:val="yellow"/>
        </w:rPr>
      </w:pPr>
    </w:p>
    <w:p w:rsidR="005635C4" w:rsidRPr="00AD50F8" w:rsidRDefault="005635C4" w:rsidP="005635C4">
      <w:pPr>
        <w:rPr>
          <w:rFonts w:cs="Arial"/>
          <w:b/>
          <w:color w:val="000080"/>
          <w:sz w:val="22"/>
          <w:szCs w:val="22"/>
          <w:highlight w:val="yellow"/>
        </w:rPr>
      </w:pPr>
      <w:r w:rsidRPr="00AD50F8">
        <w:rPr>
          <w:rFonts w:cs="Arial"/>
          <w:b/>
          <w:color w:val="000080"/>
          <w:sz w:val="22"/>
          <w:szCs w:val="22"/>
          <w:highlight w:val="yellow"/>
        </w:rPr>
        <w:t>Terms</w:t>
      </w:r>
    </w:p>
    <w:p w:rsidR="005635C4" w:rsidRPr="00AD50F8" w:rsidRDefault="005635C4" w:rsidP="005635C4">
      <w:pPr>
        <w:rPr>
          <w:rFonts w:cs="Arial"/>
          <w:sz w:val="22"/>
          <w:szCs w:val="22"/>
          <w:highlight w:val="yellow"/>
        </w:rPr>
      </w:pPr>
      <w:r w:rsidRPr="00AD50F8">
        <w:rPr>
          <w:rFonts w:cs="Arial"/>
          <w:sz w:val="22"/>
          <w:szCs w:val="22"/>
          <w:highlight w:val="yellow"/>
        </w:rPr>
        <w:t>The project terms was about 7 months</w:t>
      </w:r>
    </w:p>
    <w:p w:rsidR="005635C4" w:rsidRPr="00AD50F8" w:rsidRDefault="005635C4" w:rsidP="005635C4">
      <w:pPr>
        <w:rPr>
          <w:rFonts w:cs="Arial"/>
          <w:b/>
          <w:color w:val="000080"/>
          <w:sz w:val="22"/>
          <w:szCs w:val="22"/>
        </w:rPr>
      </w:pPr>
    </w:p>
    <w:p w:rsidR="005635C4" w:rsidRPr="00AD50F8" w:rsidRDefault="005635C4" w:rsidP="005635C4">
      <w:pPr>
        <w:rPr>
          <w:rFonts w:cs="Arial"/>
          <w:b/>
          <w:color w:val="000080"/>
          <w:sz w:val="22"/>
          <w:szCs w:val="22"/>
        </w:rPr>
      </w:pPr>
    </w:p>
    <w:p w:rsidR="005635C4" w:rsidRPr="00AD50F8" w:rsidRDefault="005635C4" w:rsidP="005635C4">
      <w:pPr>
        <w:rPr>
          <w:rFonts w:cs="Arial"/>
          <w:b/>
          <w:color w:val="000080"/>
          <w:sz w:val="22"/>
          <w:szCs w:val="22"/>
        </w:rPr>
      </w:pPr>
      <w:r w:rsidRPr="00AD50F8">
        <w:rPr>
          <w:rFonts w:cs="Arial"/>
          <w:b/>
          <w:color w:val="000080"/>
          <w:sz w:val="22"/>
          <w:szCs w:val="22"/>
        </w:rPr>
        <w:t>Project organization</w:t>
      </w:r>
    </w:p>
    <w:p w:rsidR="005635C4" w:rsidRPr="00AD50F8" w:rsidRDefault="005635C4" w:rsidP="005635C4">
      <w:pPr>
        <w:rPr>
          <w:rFonts w:cs="Arial"/>
          <w:sz w:val="22"/>
          <w:szCs w:val="22"/>
        </w:rPr>
      </w:pPr>
      <w:r w:rsidRPr="00AD50F8">
        <w:rPr>
          <w:rFonts w:cs="Arial"/>
          <w:sz w:val="22"/>
          <w:szCs w:val="22"/>
        </w:rPr>
        <w:t>Fixed price contract, scope of work about 9000 man-hours.</w:t>
      </w:r>
    </w:p>
    <w:p w:rsidR="005635C4" w:rsidRPr="00AD50F8" w:rsidRDefault="005635C4" w:rsidP="005635C4">
      <w:pPr>
        <w:rPr>
          <w:rFonts w:cs="Arial"/>
          <w:sz w:val="22"/>
          <w:szCs w:val="22"/>
        </w:rPr>
      </w:pPr>
      <w:r w:rsidRPr="00AD50F8">
        <w:rPr>
          <w:rFonts w:cs="Arial"/>
          <w:sz w:val="22"/>
          <w:szCs w:val="22"/>
        </w:rPr>
        <w:t>The project was implemented jointly with the partner Nearshore Solutions GmbH.</w:t>
      </w:r>
    </w:p>
    <w:p w:rsidR="005635C4" w:rsidRPr="00AD50F8" w:rsidRDefault="005635C4" w:rsidP="005635C4">
      <w:pPr>
        <w:rPr>
          <w:rFonts w:cs="Arial"/>
          <w:sz w:val="22"/>
          <w:szCs w:val="22"/>
        </w:rPr>
      </w:pPr>
      <w:r w:rsidRPr="00AD50F8">
        <w:rPr>
          <w:rFonts w:cs="Arial"/>
          <w:sz w:val="22"/>
          <w:szCs w:val="22"/>
        </w:rPr>
        <w:t>Development term was 7 months. Parallel work with the team of the Customer.</w:t>
      </w:r>
    </w:p>
    <w:p w:rsidR="005635C4" w:rsidRPr="00AD50F8" w:rsidRDefault="005635C4" w:rsidP="005635C4">
      <w:pPr>
        <w:rPr>
          <w:rFonts w:cs="Arial"/>
          <w:sz w:val="22"/>
          <w:szCs w:val="22"/>
        </w:rPr>
      </w:pPr>
      <w:r w:rsidRPr="00AD50F8">
        <w:rPr>
          <w:rFonts w:cs="Arial"/>
          <w:sz w:val="22"/>
          <w:szCs w:val="22"/>
        </w:rPr>
        <w:t>Project management was done by the Customer. GERSIS SOFTWARE managed its development.</w:t>
      </w:r>
    </w:p>
    <w:p w:rsidR="005635C4" w:rsidRPr="00AD50F8" w:rsidRDefault="005635C4" w:rsidP="005635C4">
      <w:pPr>
        <w:rPr>
          <w:rFonts w:cs="Arial"/>
          <w:sz w:val="22"/>
          <w:szCs w:val="22"/>
        </w:rPr>
      </w:pPr>
      <w:r w:rsidRPr="00AD50F8">
        <w:rPr>
          <w:rFonts w:cs="Arial"/>
          <w:sz w:val="22"/>
          <w:szCs w:val="22"/>
        </w:rPr>
        <w:t>Specialists of GERSIS SOFTWARE clarified requirements, developed the main part of the project functionality, developed automated tests and partially developed architecture.</w:t>
      </w:r>
    </w:p>
    <w:p w:rsidR="005635C4" w:rsidRPr="00AD50F8" w:rsidRDefault="005635C4" w:rsidP="005635C4">
      <w:pPr>
        <w:rPr>
          <w:rFonts w:cs="Arial"/>
          <w:b/>
        </w:rPr>
      </w:pPr>
      <w:r w:rsidRPr="00AD50F8">
        <w:rPr>
          <w:rFonts w:cs="Arial"/>
          <w:b/>
        </w:rPr>
        <w:lastRenderedPageBreak/>
        <w:t>Business area</w:t>
      </w:r>
    </w:p>
    <w:p w:rsidR="005635C4" w:rsidRPr="00AD50F8" w:rsidRDefault="005635C4" w:rsidP="005635C4">
      <w:pPr>
        <w:rPr>
          <w:rFonts w:cs="Arial"/>
        </w:rPr>
      </w:pPr>
    </w:p>
    <w:p w:rsidR="005635C4" w:rsidRPr="00AD50F8" w:rsidRDefault="005635C4" w:rsidP="005635C4">
      <w:pPr>
        <w:rPr>
          <w:rFonts w:cs="Arial"/>
        </w:rPr>
      </w:pPr>
      <w:r w:rsidRPr="00AD50F8">
        <w:rPr>
          <w:rFonts w:cs="Arial"/>
        </w:rPr>
        <w:t>International holding company with multi-layered structure and with about 50 affiliates in different regions and countries.</w:t>
      </w:r>
    </w:p>
    <w:p w:rsidR="005635C4" w:rsidRPr="00AD50F8" w:rsidRDefault="005635C4" w:rsidP="005635C4">
      <w:pPr>
        <w:rPr>
          <w:rFonts w:cs="Arial"/>
        </w:rPr>
      </w:pPr>
    </w:p>
    <w:p w:rsidR="005635C4" w:rsidRPr="00AD50F8" w:rsidRDefault="005635C4" w:rsidP="005635C4">
      <w:pPr>
        <w:rPr>
          <w:rFonts w:cs="Arial"/>
          <w:b/>
        </w:rPr>
      </w:pPr>
      <w:r w:rsidRPr="00AD50F8">
        <w:rPr>
          <w:rFonts w:cs="Arial"/>
          <w:b/>
        </w:rPr>
        <w:t>The main functions and features of the system:</w:t>
      </w:r>
    </w:p>
    <w:p w:rsidR="005635C4" w:rsidRPr="00AD50F8" w:rsidRDefault="005635C4" w:rsidP="005635C4">
      <w:pPr>
        <w:rPr>
          <w:rFonts w:cs="Arial"/>
          <w:b/>
        </w:rPr>
      </w:pPr>
    </w:p>
    <w:p w:rsidR="005635C4" w:rsidRPr="00AD50F8" w:rsidRDefault="005635C4" w:rsidP="005635C4">
      <w:pPr>
        <w:rPr>
          <w:rFonts w:cs="Arial"/>
          <w:b/>
        </w:rPr>
      </w:pPr>
      <w:r w:rsidRPr="00AD50F8">
        <w:rPr>
          <w:rFonts w:cs="Arial"/>
        </w:rPr>
        <w:t>Managing user permissions and roles, support of information and operations access control.</w:t>
      </w:r>
    </w:p>
    <w:p w:rsidR="005635C4" w:rsidRPr="00AD50F8" w:rsidRDefault="005635C4" w:rsidP="005635C4">
      <w:pPr>
        <w:rPr>
          <w:rFonts w:cs="Arial"/>
        </w:rPr>
      </w:pPr>
      <w:r w:rsidRPr="00AD50F8">
        <w:rPr>
          <w:rFonts w:cs="Arial"/>
        </w:rPr>
        <w:t xml:space="preserve">For example: </w:t>
      </w:r>
    </w:p>
    <w:p w:rsidR="005635C4" w:rsidRPr="00AD50F8" w:rsidRDefault="005635C4" w:rsidP="005635C4">
      <w:pPr>
        <w:numPr>
          <w:ilvl w:val="0"/>
          <w:numId w:val="2"/>
        </w:numPr>
        <w:rPr>
          <w:rFonts w:cs="Arial"/>
        </w:rPr>
      </w:pPr>
      <w:r w:rsidRPr="00AD50F8">
        <w:rPr>
          <w:rFonts w:cs="Arial"/>
        </w:rPr>
        <w:t>employees of the certain company have access only to their company’s indicator values and reports, head of the holding has no restrictions to access reports;</w:t>
      </w:r>
    </w:p>
    <w:p w:rsidR="005635C4" w:rsidRPr="00AD50F8" w:rsidRDefault="005635C4" w:rsidP="005635C4">
      <w:pPr>
        <w:numPr>
          <w:ilvl w:val="0"/>
          <w:numId w:val="2"/>
        </w:numPr>
        <w:rPr>
          <w:rFonts w:cs="Arial"/>
        </w:rPr>
      </w:pPr>
      <w:r w:rsidRPr="00AD50F8">
        <w:rPr>
          <w:rFonts w:cs="Arial"/>
        </w:rPr>
        <w:t>administrator has access to the administrative tools but has not permission to access reports.</w:t>
      </w:r>
    </w:p>
    <w:p w:rsidR="005635C4" w:rsidRPr="00AD50F8" w:rsidRDefault="005635C4" w:rsidP="005635C4">
      <w:pPr>
        <w:rPr>
          <w:rFonts w:cs="Arial"/>
        </w:rPr>
      </w:pPr>
    </w:p>
    <w:p w:rsidR="005635C4" w:rsidRPr="00AD50F8" w:rsidRDefault="005635C4" w:rsidP="005635C4">
      <w:pPr>
        <w:rPr>
          <w:rFonts w:cs="Arial"/>
        </w:rPr>
      </w:pPr>
      <w:r w:rsidRPr="00AD50F8">
        <w:rPr>
          <w:rFonts w:cs="Arial"/>
        </w:rPr>
        <w:t xml:space="preserve">Flexible environment for reporting process: </w:t>
      </w:r>
    </w:p>
    <w:p w:rsidR="005635C4" w:rsidRPr="00AD50F8" w:rsidRDefault="005635C4" w:rsidP="005635C4">
      <w:pPr>
        <w:numPr>
          <w:ilvl w:val="0"/>
          <w:numId w:val="2"/>
        </w:numPr>
        <w:rPr>
          <w:rFonts w:cs="Arial"/>
          <w:lang w:val="ru-RU"/>
        </w:rPr>
      </w:pPr>
      <w:r w:rsidRPr="00AD50F8">
        <w:rPr>
          <w:rFonts w:cs="Arial"/>
        </w:rPr>
        <w:t>maintaining holding</w:t>
      </w:r>
      <w:r w:rsidRPr="00AD50F8">
        <w:rPr>
          <w:rFonts w:cs="Arial"/>
          <w:lang w:val="ru-RU"/>
        </w:rPr>
        <w:t xml:space="preserve"> </w:t>
      </w:r>
      <w:r w:rsidRPr="00AD50F8">
        <w:rPr>
          <w:rFonts w:cs="Arial"/>
        </w:rPr>
        <w:t>structure</w:t>
      </w:r>
      <w:r w:rsidRPr="00AD50F8">
        <w:rPr>
          <w:rFonts w:cs="Arial"/>
          <w:lang w:val="ru-RU"/>
        </w:rPr>
        <w:t>;</w:t>
      </w:r>
    </w:p>
    <w:p w:rsidR="005635C4" w:rsidRPr="00AD50F8" w:rsidRDefault="005635C4" w:rsidP="005635C4">
      <w:pPr>
        <w:numPr>
          <w:ilvl w:val="0"/>
          <w:numId w:val="2"/>
        </w:numPr>
        <w:rPr>
          <w:rFonts w:cs="Arial"/>
        </w:rPr>
      </w:pPr>
      <w:r w:rsidRPr="00AD50F8">
        <w:rPr>
          <w:rFonts w:cs="Arial"/>
        </w:rPr>
        <w:t xml:space="preserve">support of multi currencies, because holding is represented in several countries; </w:t>
      </w:r>
    </w:p>
    <w:p w:rsidR="005635C4" w:rsidRPr="00AD50F8" w:rsidRDefault="005635C4" w:rsidP="005635C4">
      <w:pPr>
        <w:numPr>
          <w:ilvl w:val="0"/>
          <w:numId w:val="2"/>
        </w:numPr>
        <w:rPr>
          <w:rFonts w:cs="Arial"/>
        </w:rPr>
      </w:pPr>
      <w:r w:rsidRPr="00AD50F8">
        <w:rPr>
          <w:rFonts w:cs="Arial"/>
        </w:rPr>
        <w:t>report of holding is in the currency of holding, indicators of affiliates are recalculated to the holding currency  according currency exchange rates.</w:t>
      </w:r>
    </w:p>
    <w:p w:rsidR="005635C4" w:rsidRPr="00AD50F8" w:rsidRDefault="005635C4" w:rsidP="005635C4">
      <w:pPr>
        <w:rPr>
          <w:rFonts w:cs="Arial"/>
        </w:rPr>
      </w:pPr>
    </w:p>
    <w:p w:rsidR="005635C4" w:rsidRPr="00AD50F8" w:rsidRDefault="005635C4" w:rsidP="005635C4">
      <w:pPr>
        <w:rPr>
          <w:rFonts w:cs="Arial"/>
        </w:rPr>
      </w:pPr>
      <w:r w:rsidRPr="00AD50F8">
        <w:rPr>
          <w:rFonts w:cs="Arial"/>
        </w:rPr>
        <w:t xml:space="preserve">Intellectual control was applied to minimize the chance of error in the input of primary information. Changes to the reports after due date are restricted without permission of top management. </w:t>
      </w:r>
    </w:p>
    <w:p w:rsidR="005635C4" w:rsidRPr="00AD50F8" w:rsidRDefault="005635C4" w:rsidP="005635C4">
      <w:pPr>
        <w:rPr>
          <w:rFonts w:cs="Arial"/>
        </w:rPr>
      </w:pPr>
    </w:p>
    <w:p w:rsidR="005635C4" w:rsidRPr="00AD50F8" w:rsidRDefault="005635C4" w:rsidP="005635C4">
      <w:pPr>
        <w:rPr>
          <w:rFonts w:cs="Arial"/>
        </w:rPr>
      </w:pPr>
      <w:r w:rsidRPr="00AD50F8">
        <w:rPr>
          <w:rFonts w:cs="Arial"/>
        </w:rPr>
        <w:t xml:space="preserve">Financial KPI (Key Performance Indicators) are already part of production version. Non financial KPI is now under development and will be introduced in next version.  </w:t>
      </w:r>
    </w:p>
    <w:p w:rsidR="005635C4" w:rsidRPr="00AD50F8" w:rsidRDefault="005635C4" w:rsidP="005635C4">
      <w:pPr>
        <w:rPr>
          <w:rFonts w:cs="Arial"/>
        </w:rPr>
      </w:pPr>
    </w:p>
    <w:p w:rsidR="005635C4" w:rsidRPr="00AD50F8" w:rsidRDefault="005635C4" w:rsidP="005635C4">
      <w:pPr>
        <w:rPr>
          <w:rFonts w:cs="Arial"/>
        </w:rPr>
      </w:pPr>
      <w:r w:rsidRPr="00AD50F8">
        <w:rPr>
          <w:rFonts w:cs="Arial"/>
        </w:rPr>
        <w:t xml:space="preserve">Reports are available for the level of holding, region, company with detail of branches and detail on the indicators. </w:t>
      </w:r>
    </w:p>
    <w:p w:rsidR="005635C4" w:rsidRPr="00AD50F8" w:rsidRDefault="005635C4" w:rsidP="005635C4">
      <w:pPr>
        <w:rPr>
          <w:rFonts w:cs="Arial"/>
        </w:rPr>
      </w:pPr>
    </w:p>
    <w:p w:rsidR="005635C4" w:rsidRPr="00AD50F8" w:rsidRDefault="005635C4" w:rsidP="005635C4">
      <w:pPr>
        <w:rPr>
          <w:rFonts w:cs="Arial"/>
        </w:rPr>
      </w:pPr>
      <w:r w:rsidRPr="00AD50F8">
        <w:rPr>
          <w:rFonts w:cs="Arial"/>
        </w:rPr>
        <w:t>Developed with respect to future extensions architecture allows:</w:t>
      </w:r>
    </w:p>
    <w:p w:rsidR="005635C4" w:rsidRPr="00AD50F8" w:rsidRDefault="005635C4" w:rsidP="005635C4">
      <w:pPr>
        <w:numPr>
          <w:ilvl w:val="0"/>
          <w:numId w:val="2"/>
        </w:numPr>
        <w:rPr>
          <w:rFonts w:cs="Arial"/>
        </w:rPr>
      </w:pPr>
      <w:r w:rsidRPr="00AD50F8">
        <w:rPr>
          <w:rFonts w:cs="Arial"/>
        </w:rPr>
        <w:t xml:space="preserve">flexible change of all parameters, such as currency of holding, via graphical user interface, without any changes to the source code; </w:t>
      </w:r>
    </w:p>
    <w:p w:rsidR="005635C4" w:rsidRPr="00AD50F8" w:rsidRDefault="005635C4" w:rsidP="005635C4">
      <w:pPr>
        <w:numPr>
          <w:ilvl w:val="0"/>
          <w:numId w:val="2"/>
        </w:numPr>
        <w:rPr>
          <w:rFonts w:cs="Arial"/>
        </w:rPr>
      </w:pPr>
      <w:r w:rsidRPr="00AD50F8">
        <w:rPr>
          <w:rFonts w:cs="Arial"/>
        </w:rPr>
        <w:t>fast and easy adding of new groups of indicators and appropriate reports for them. The Customer has already expressed his preliminary intention for the following steps to expand range of indicators and reports;</w:t>
      </w:r>
    </w:p>
    <w:p w:rsidR="005635C4" w:rsidRPr="00AD50F8" w:rsidRDefault="005635C4" w:rsidP="005635C4">
      <w:pPr>
        <w:numPr>
          <w:ilvl w:val="0"/>
          <w:numId w:val="2"/>
        </w:numPr>
        <w:rPr>
          <w:rFonts w:cs="Arial"/>
        </w:rPr>
      </w:pPr>
      <w:r w:rsidRPr="00AD50F8">
        <w:rPr>
          <w:rFonts w:cs="Arial"/>
        </w:rPr>
        <w:t>good performance for large amounts of information (yearly report contains data from 50 affiliates).</w:t>
      </w:r>
    </w:p>
    <w:p w:rsidR="005635C4" w:rsidRPr="00AD50F8" w:rsidRDefault="005635C4" w:rsidP="005635C4">
      <w:pPr>
        <w:spacing w:before="0"/>
        <w:ind w:left="360"/>
        <w:jc w:val="left"/>
        <w:rPr>
          <w:rFonts w:cs="Arial"/>
        </w:rPr>
      </w:pPr>
    </w:p>
    <w:p w:rsidR="005635C4" w:rsidRPr="00AD50F8" w:rsidRDefault="005635C4" w:rsidP="005635C4">
      <w:pPr>
        <w:jc w:val="left"/>
        <w:rPr>
          <w:rFonts w:cs="Arial"/>
        </w:rPr>
      </w:pPr>
      <w:r w:rsidRPr="00AD50F8">
        <w:rPr>
          <w:rStyle w:val="Strong"/>
          <w:rFonts w:cs="Arial"/>
        </w:rPr>
        <w:t>Technical details</w:t>
      </w:r>
      <w:r w:rsidRPr="00AD50F8">
        <w:rPr>
          <w:rFonts w:cs="Arial"/>
          <w:b/>
          <w:bCs/>
        </w:rPr>
        <w:br/>
      </w:r>
      <w:r w:rsidRPr="00AD50F8">
        <w:rPr>
          <w:rFonts w:cs="Arial"/>
        </w:rPr>
        <w:br/>
        <w:t xml:space="preserve">DBMS: </w:t>
      </w:r>
      <w:r w:rsidRPr="00AD50F8">
        <w:rPr>
          <w:rFonts w:cs="Arial"/>
          <w:b/>
          <w:bCs/>
        </w:rPr>
        <w:t>MySQL</w:t>
      </w:r>
      <w:r w:rsidRPr="00AD50F8">
        <w:rPr>
          <w:rFonts w:cs="Arial"/>
        </w:rPr>
        <w:br/>
        <w:t xml:space="preserve">Programming language: </w:t>
      </w:r>
      <w:r w:rsidRPr="00AD50F8">
        <w:rPr>
          <w:rStyle w:val="Strong"/>
          <w:rFonts w:cs="Arial"/>
        </w:rPr>
        <w:t>Java</w:t>
      </w:r>
      <w:r w:rsidRPr="00AD50F8">
        <w:rPr>
          <w:rFonts w:cs="Arial"/>
        </w:rPr>
        <w:br/>
        <w:t xml:space="preserve">Application server: </w:t>
      </w:r>
      <w:r w:rsidRPr="00AD50F8">
        <w:rPr>
          <w:rStyle w:val="Strong"/>
          <w:rFonts w:cs="Arial"/>
        </w:rPr>
        <w:t>Tomcat Application Server 6.0.2.0</w:t>
      </w:r>
      <w:r w:rsidRPr="00AD50F8">
        <w:rPr>
          <w:rFonts w:cs="Arial"/>
        </w:rPr>
        <w:br/>
      </w:r>
    </w:p>
    <w:p w:rsidR="005635C4" w:rsidRPr="00AD50F8" w:rsidRDefault="005635C4" w:rsidP="005635C4">
      <w:pPr>
        <w:jc w:val="left"/>
        <w:rPr>
          <w:rFonts w:cs="Arial"/>
          <w:lang w:val="ru-RU"/>
        </w:rPr>
      </w:pPr>
      <w:r w:rsidRPr="00AD50F8">
        <w:rPr>
          <w:rFonts w:cs="Arial"/>
        </w:rPr>
        <w:t>Technologies used</w:t>
      </w:r>
      <w:r w:rsidRPr="00AD50F8">
        <w:rPr>
          <w:rFonts w:cs="Arial"/>
          <w:lang w:val="ru-RU"/>
        </w:rPr>
        <w:t>:</w:t>
      </w:r>
    </w:p>
    <w:p w:rsidR="005635C4" w:rsidRPr="00AD50F8" w:rsidRDefault="005635C4" w:rsidP="005635C4">
      <w:pPr>
        <w:numPr>
          <w:ilvl w:val="0"/>
          <w:numId w:val="2"/>
        </w:numPr>
        <w:spacing w:before="100" w:beforeAutospacing="1" w:after="100" w:afterAutospacing="1"/>
        <w:jc w:val="left"/>
        <w:rPr>
          <w:rFonts w:cs="Arial"/>
        </w:rPr>
      </w:pPr>
      <w:r w:rsidRPr="00AD50F8">
        <w:rPr>
          <w:rStyle w:val="Strong"/>
          <w:rFonts w:cs="Arial"/>
        </w:rPr>
        <w:lastRenderedPageBreak/>
        <w:t>J2EE</w:t>
      </w:r>
      <w:r w:rsidRPr="00AD50F8">
        <w:rPr>
          <w:rFonts w:cs="Arial"/>
        </w:rPr>
        <w:t xml:space="preserve"> – component model application,</w:t>
      </w:r>
    </w:p>
    <w:p w:rsidR="005635C4" w:rsidRPr="00AD50F8" w:rsidRDefault="005635C4" w:rsidP="005635C4">
      <w:pPr>
        <w:numPr>
          <w:ilvl w:val="0"/>
          <w:numId w:val="2"/>
        </w:numPr>
        <w:spacing w:before="100" w:beforeAutospacing="1" w:after="100" w:afterAutospacing="1"/>
        <w:jc w:val="left"/>
        <w:rPr>
          <w:rFonts w:cs="Arial"/>
        </w:rPr>
      </w:pPr>
      <w:r w:rsidRPr="00AD50F8">
        <w:rPr>
          <w:rStyle w:val="Strong"/>
          <w:rFonts w:cs="Arial"/>
        </w:rPr>
        <w:t>Hibernate</w:t>
      </w:r>
      <w:r w:rsidRPr="00AD50F8">
        <w:rPr>
          <w:rFonts w:cs="Arial"/>
        </w:rPr>
        <w:t xml:space="preserve"> – access to the data base,</w:t>
      </w:r>
    </w:p>
    <w:p w:rsidR="005635C4" w:rsidRPr="00AD50F8" w:rsidRDefault="005635C4" w:rsidP="005635C4">
      <w:pPr>
        <w:numPr>
          <w:ilvl w:val="0"/>
          <w:numId w:val="2"/>
        </w:numPr>
        <w:spacing w:before="100" w:beforeAutospacing="1" w:after="100" w:afterAutospacing="1"/>
        <w:jc w:val="left"/>
        <w:rPr>
          <w:rFonts w:cs="Arial"/>
        </w:rPr>
      </w:pPr>
      <w:r w:rsidRPr="00AD50F8">
        <w:rPr>
          <w:rStyle w:val="Strong"/>
          <w:rFonts w:cs="Arial"/>
        </w:rPr>
        <w:t>JSP, Struts 2, Tiles, JavaScript</w:t>
      </w:r>
      <w:r w:rsidRPr="00AD50F8">
        <w:rPr>
          <w:rFonts w:cs="Arial"/>
        </w:rPr>
        <w:t xml:space="preserve"> – implementation of user interface.</w:t>
      </w:r>
    </w:p>
    <w:p w:rsidR="005635C4" w:rsidRPr="00AD50F8" w:rsidRDefault="005635C4" w:rsidP="005635C4">
      <w:pPr>
        <w:spacing w:before="100" w:beforeAutospacing="1" w:after="100" w:afterAutospacing="1"/>
        <w:jc w:val="left"/>
        <w:rPr>
          <w:rFonts w:cs="Arial"/>
        </w:rPr>
      </w:pPr>
      <w:r w:rsidRPr="00AD50F8">
        <w:rPr>
          <w:rFonts w:cs="Arial"/>
          <w:b/>
        </w:rPr>
        <w:t>Project organization</w:t>
      </w:r>
    </w:p>
    <w:p w:rsidR="005635C4" w:rsidRPr="00AD50F8" w:rsidRDefault="005635C4" w:rsidP="005635C4">
      <w:pPr>
        <w:rPr>
          <w:rFonts w:cs="Arial"/>
        </w:rPr>
      </w:pPr>
      <w:r w:rsidRPr="00AD50F8">
        <w:rPr>
          <w:rFonts w:cs="Arial"/>
        </w:rPr>
        <w:t>Fixed price contract. Scope of work was about 200 man-hours. Development term was 1 month. Specialists of GERSIS SOFTWARE performed a full range of services: requirements analyzes, architecture development, development of functionality, testing, installation on customer’s server and user training.</w:t>
      </w:r>
    </w:p>
    <w:p w:rsidR="005635C4" w:rsidRPr="00AD50F8" w:rsidRDefault="005635C4" w:rsidP="005635C4">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4"/>
        <w:gridCol w:w="2087"/>
        <w:gridCol w:w="6025"/>
      </w:tblGrid>
      <w:tr w:rsidR="005635C4" w:rsidRPr="00AD50F8" w:rsidTr="004E6165">
        <w:tc>
          <w:tcPr>
            <w:tcW w:w="1548" w:type="dxa"/>
            <w:tcBorders>
              <w:right w:val="single" w:sz="6" w:space="0" w:color="auto"/>
            </w:tcBorders>
            <w:shd w:val="clear" w:color="auto" w:fill="CCECFF"/>
          </w:tcPr>
          <w:p w:rsidR="005635C4" w:rsidRPr="00AD50F8" w:rsidRDefault="005635C4" w:rsidP="004E6165">
            <w:pPr>
              <w:rPr>
                <w:rFonts w:cs="Arial"/>
                <w:b/>
                <w:szCs w:val="18"/>
                <w:lang w:val="ru-RU"/>
              </w:rPr>
            </w:pPr>
            <w:r w:rsidRPr="00AD50F8">
              <w:rPr>
                <w:rFonts w:cs="Arial"/>
                <w:b/>
                <w:szCs w:val="18"/>
                <w:lang w:val="ru-RU"/>
              </w:rPr>
              <w:t>Дата</w:t>
            </w:r>
          </w:p>
        </w:tc>
        <w:tc>
          <w:tcPr>
            <w:tcW w:w="2160" w:type="dxa"/>
            <w:tcBorders>
              <w:left w:val="single" w:sz="6" w:space="0" w:color="auto"/>
              <w:right w:val="single" w:sz="6" w:space="0" w:color="auto"/>
            </w:tcBorders>
            <w:shd w:val="clear" w:color="auto" w:fill="CCECFF"/>
          </w:tcPr>
          <w:p w:rsidR="005635C4" w:rsidRPr="00AD50F8" w:rsidRDefault="005635C4" w:rsidP="004E6165">
            <w:pPr>
              <w:rPr>
                <w:rFonts w:cs="Arial"/>
                <w:b/>
                <w:szCs w:val="18"/>
                <w:lang w:val="ru-RU"/>
              </w:rPr>
            </w:pPr>
            <w:r w:rsidRPr="00AD50F8">
              <w:rPr>
                <w:rFonts w:cs="Arial"/>
                <w:b/>
                <w:szCs w:val="18"/>
                <w:lang w:val="ru-RU"/>
              </w:rPr>
              <w:t>Автор</w:t>
            </w:r>
          </w:p>
        </w:tc>
        <w:tc>
          <w:tcPr>
            <w:tcW w:w="6573" w:type="dxa"/>
            <w:tcBorders>
              <w:left w:val="single" w:sz="6" w:space="0" w:color="auto"/>
            </w:tcBorders>
            <w:shd w:val="clear" w:color="auto" w:fill="CCECFF"/>
          </w:tcPr>
          <w:p w:rsidR="005635C4" w:rsidRPr="00AD50F8" w:rsidRDefault="005635C4" w:rsidP="004E6165">
            <w:pPr>
              <w:rPr>
                <w:rFonts w:cs="Arial"/>
                <w:b/>
                <w:szCs w:val="18"/>
                <w:lang w:val="ru-RU"/>
              </w:rPr>
            </w:pPr>
            <w:r w:rsidRPr="00AD50F8">
              <w:rPr>
                <w:rFonts w:cs="Arial"/>
                <w:b/>
                <w:szCs w:val="18"/>
                <w:lang w:val="ru-RU"/>
              </w:rPr>
              <w:t>Изменение / Состояние</w:t>
            </w:r>
          </w:p>
        </w:tc>
      </w:tr>
      <w:tr w:rsidR="005635C4" w:rsidRPr="00AD50F8" w:rsidTr="004E6165">
        <w:tc>
          <w:tcPr>
            <w:tcW w:w="1548" w:type="dxa"/>
          </w:tcPr>
          <w:p w:rsidR="005635C4" w:rsidRPr="00AD50F8" w:rsidRDefault="005635C4" w:rsidP="004E6165">
            <w:pPr>
              <w:rPr>
                <w:rFonts w:cs="Arial"/>
              </w:rPr>
            </w:pPr>
            <w:r w:rsidRPr="00AD50F8">
              <w:rPr>
                <w:rFonts w:cs="Arial"/>
                <w:lang w:val="ru-RU"/>
              </w:rPr>
              <w:t>2009-0</w:t>
            </w:r>
            <w:r w:rsidRPr="00AD50F8">
              <w:rPr>
                <w:rFonts w:cs="Arial"/>
              </w:rPr>
              <w:t>8</w:t>
            </w:r>
            <w:r w:rsidRPr="00AD50F8">
              <w:rPr>
                <w:rFonts w:cs="Arial"/>
                <w:lang w:val="ru-RU"/>
              </w:rPr>
              <w:t>-</w:t>
            </w:r>
            <w:r w:rsidRPr="00AD50F8">
              <w:rPr>
                <w:rFonts w:cs="Arial"/>
              </w:rPr>
              <w:t>20</w:t>
            </w:r>
          </w:p>
        </w:tc>
        <w:tc>
          <w:tcPr>
            <w:tcW w:w="2160" w:type="dxa"/>
          </w:tcPr>
          <w:p w:rsidR="005635C4" w:rsidRPr="00AD50F8" w:rsidRDefault="005635C4" w:rsidP="004E6165">
            <w:pPr>
              <w:rPr>
                <w:rFonts w:cs="Arial"/>
                <w:lang w:val="ru-RU"/>
              </w:rPr>
            </w:pPr>
            <w:r w:rsidRPr="00AD50F8">
              <w:rPr>
                <w:rFonts w:cs="Arial"/>
              </w:rPr>
              <w:t>Sinkevich V</w:t>
            </w:r>
            <w:r w:rsidRPr="00AD50F8">
              <w:rPr>
                <w:rFonts w:cs="Arial"/>
                <w:lang w:val="ru-RU"/>
              </w:rPr>
              <w:t>.</w:t>
            </w:r>
          </w:p>
        </w:tc>
        <w:tc>
          <w:tcPr>
            <w:tcW w:w="6573" w:type="dxa"/>
          </w:tcPr>
          <w:p w:rsidR="005635C4" w:rsidRPr="00AD50F8" w:rsidRDefault="005635C4" w:rsidP="004E6165">
            <w:pPr>
              <w:rPr>
                <w:rFonts w:cs="Arial"/>
                <w:lang w:val="ru-RU"/>
              </w:rPr>
            </w:pPr>
            <w:r w:rsidRPr="00AD50F8">
              <w:rPr>
                <w:rFonts w:cs="Arial"/>
                <w:lang w:val="ru-RU"/>
              </w:rPr>
              <w:t>С</w:t>
            </w:r>
            <w:r w:rsidRPr="00AD50F8">
              <w:rPr>
                <w:rFonts w:cs="Arial"/>
              </w:rPr>
              <w:t>reated</w:t>
            </w:r>
            <w:r w:rsidRPr="00AD50F8">
              <w:rPr>
                <w:rFonts w:cs="Arial"/>
                <w:lang w:val="ru-RU"/>
              </w:rPr>
              <w:t>.</w:t>
            </w:r>
          </w:p>
        </w:tc>
      </w:tr>
      <w:tr w:rsidR="005635C4" w:rsidRPr="00AD50F8" w:rsidTr="004E6165">
        <w:tc>
          <w:tcPr>
            <w:tcW w:w="1548" w:type="dxa"/>
          </w:tcPr>
          <w:p w:rsidR="005635C4" w:rsidRPr="00AD50F8" w:rsidRDefault="005635C4" w:rsidP="004E6165">
            <w:pPr>
              <w:rPr>
                <w:rFonts w:cs="Arial"/>
              </w:rPr>
            </w:pPr>
            <w:r w:rsidRPr="00AD50F8">
              <w:rPr>
                <w:rFonts w:cs="Arial"/>
              </w:rPr>
              <w:t>2009-08-20</w:t>
            </w:r>
          </w:p>
        </w:tc>
        <w:tc>
          <w:tcPr>
            <w:tcW w:w="2160" w:type="dxa"/>
          </w:tcPr>
          <w:p w:rsidR="005635C4" w:rsidRPr="00AD50F8" w:rsidRDefault="005635C4" w:rsidP="004E6165">
            <w:pPr>
              <w:rPr>
                <w:rFonts w:cs="Arial"/>
              </w:rPr>
            </w:pPr>
            <w:r w:rsidRPr="00AD50F8">
              <w:rPr>
                <w:rFonts w:cs="Arial"/>
              </w:rPr>
              <w:t>Kireitchik V.</w:t>
            </w:r>
          </w:p>
        </w:tc>
        <w:tc>
          <w:tcPr>
            <w:tcW w:w="6573" w:type="dxa"/>
          </w:tcPr>
          <w:p w:rsidR="005635C4" w:rsidRPr="00AD50F8" w:rsidRDefault="005635C4" w:rsidP="004E6165">
            <w:pPr>
              <w:rPr>
                <w:rFonts w:cs="Arial"/>
              </w:rPr>
            </w:pPr>
            <w:r w:rsidRPr="00AD50F8">
              <w:rPr>
                <w:rFonts w:cs="Arial"/>
              </w:rPr>
              <w:t>some style remarks (marked without comments). One can fill that it is a translation, not an original.</w:t>
            </w:r>
          </w:p>
        </w:tc>
      </w:tr>
      <w:tr w:rsidR="005635C4" w:rsidRPr="00AD50F8" w:rsidTr="004E6165">
        <w:tc>
          <w:tcPr>
            <w:tcW w:w="1548" w:type="dxa"/>
          </w:tcPr>
          <w:p w:rsidR="005635C4" w:rsidRPr="00AD50F8" w:rsidRDefault="005635C4" w:rsidP="004E6165">
            <w:pPr>
              <w:rPr>
                <w:rFonts w:cs="Arial"/>
              </w:rPr>
            </w:pPr>
            <w:r w:rsidRPr="00AD50F8">
              <w:rPr>
                <w:rFonts w:cs="Arial"/>
              </w:rPr>
              <w:t>2009-08-20</w:t>
            </w:r>
          </w:p>
        </w:tc>
        <w:tc>
          <w:tcPr>
            <w:tcW w:w="2160" w:type="dxa"/>
          </w:tcPr>
          <w:p w:rsidR="005635C4" w:rsidRPr="00AD50F8" w:rsidRDefault="005635C4" w:rsidP="004E6165">
            <w:pPr>
              <w:rPr>
                <w:rFonts w:cs="Arial"/>
              </w:rPr>
            </w:pPr>
            <w:r w:rsidRPr="00AD50F8">
              <w:rPr>
                <w:rFonts w:cs="Arial"/>
              </w:rPr>
              <w:t>Sinkevich V</w:t>
            </w:r>
            <w:r w:rsidRPr="00AD50F8">
              <w:rPr>
                <w:rFonts w:cs="Arial"/>
                <w:lang w:val="ru-RU"/>
              </w:rPr>
              <w:t>.</w:t>
            </w:r>
          </w:p>
        </w:tc>
        <w:tc>
          <w:tcPr>
            <w:tcW w:w="6573" w:type="dxa"/>
          </w:tcPr>
          <w:p w:rsidR="005635C4" w:rsidRPr="00AD50F8" w:rsidRDefault="005635C4" w:rsidP="004E6165">
            <w:pPr>
              <w:rPr>
                <w:rFonts w:cs="Arial"/>
              </w:rPr>
            </w:pPr>
            <w:r w:rsidRPr="00AD50F8">
              <w:rPr>
                <w:rFonts w:cs="Arial"/>
              </w:rPr>
              <w:t>Style corrected.</w:t>
            </w:r>
          </w:p>
        </w:tc>
      </w:tr>
      <w:tr w:rsidR="005635C4" w:rsidRPr="00AD50F8" w:rsidTr="004E6165">
        <w:tc>
          <w:tcPr>
            <w:tcW w:w="1548" w:type="dxa"/>
          </w:tcPr>
          <w:p w:rsidR="005635C4" w:rsidRPr="00AD50F8" w:rsidRDefault="005635C4" w:rsidP="004E6165">
            <w:pPr>
              <w:rPr>
                <w:rFonts w:cs="Arial"/>
              </w:rPr>
            </w:pPr>
            <w:r w:rsidRPr="00AD50F8">
              <w:rPr>
                <w:rFonts w:cs="Arial"/>
              </w:rPr>
              <w:t>2009-08-21</w:t>
            </w:r>
          </w:p>
        </w:tc>
        <w:tc>
          <w:tcPr>
            <w:tcW w:w="2160" w:type="dxa"/>
          </w:tcPr>
          <w:p w:rsidR="005635C4" w:rsidRPr="00AD50F8" w:rsidRDefault="005635C4" w:rsidP="004E6165">
            <w:pPr>
              <w:rPr>
                <w:rFonts w:cs="Arial"/>
              </w:rPr>
            </w:pPr>
            <w:r w:rsidRPr="00AD50F8">
              <w:rPr>
                <w:rFonts w:cs="Arial"/>
              </w:rPr>
              <w:t>Kireitchik V.</w:t>
            </w:r>
          </w:p>
        </w:tc>
        <w:tc>
          <w:tcPr>
            <w:tcW w:w="6573" w:type="dxa"/>
          </w:tcPr>
          <w:p w:rsidR="005635C4" w:rsidRPr="00AD50F8" w:rsidRDefault="005635C4" w:rsidP="004E6165">
            <w:pPr>
              <w:rPr>
                <w:rFonts w:cs="Arial"/>
              </w:rPr>
            </w:pPr>
            <w:r w:rsidRPr="00AD50F8">
              <w:rPr>
                <w:rFonts w:cs="Arial"/>
              </w:rPr>
              <w:t>Approved on a condition that description will be fixed</w:t>
            </w:r>
          </w:p>
        </w:tc>
      </w:tr>
      <w:tr w:rsidR="005635C4" w:rsidRPr="00AD50F8" w:rsidTr="004E6165">
        <w:tc>
          <w:tcPr>
            <w:tcW w:w="1548" w:type="dxa"/>
          </w:tcPr>
          <w:p w:rsidR="005635C4" w:rsidRPr="00AD50F8" w:rsidRDefault="005635C4" w:rsidP="004E6165">
            <w:pPr>
              <w:rPr>
                <w:rFonts w:cs="Arial"/>
              </w:rPr>
            </w:pPr>
            <w:r w:rsidRPr="00AD50F8">
              <w:rPr>
                <w:rFonts w:cs="Arial"/>
              </w:rPr>
              <w:t>2009-09-29</w:t>
            </w:r>
          </w:p>
        </w:tc>
        <w:tc>
          <w:tcPr>
            <w:tcW w:w="2160" w:type="dxa"/>
          </w:tcPr>
          <w:p w:rsidR="005635C4" w:rsidRPr="00AD50F8" w:rsidRDefault="005635C4" w:rsidP="004E6165">
            <w:pPr>
              <w:rPr>
                <w:rFonts w:cs="Arial"/>
              </w:rPr>
            </w:pPr>
            <w:r w:rsidRPr="00AD50F8">
              <w:rPr>
                <w:rFonts w:cs="Arial"/>
              </w:rPr>
              <w:t>Sinkevich V</w:t>
            </w:r>
            <w:r w:rsidRPr="00AD50F8">
              <w:rPr>
                <w:rFonts w:cs="Arial"/>
                <w:lang w:val="ru-RU"/>
              </w:rPr>
              <w:t>.</w:t>
            </w:r>
          </w:p>
        </w:tc>
        <w:tc>
          <w:tcPr>
            <w:tcW w:w="6573" w:type="dxa"/>
          </w:tcPr>
          <w:p w:rsidR="005635C4" w:rsidRPr="00AD50F8" w:rsidRDefault="005635C4" w:rsidP="004E6165">
            <w:pPr>
              <w:rPr>
                <w:rFonts w:cs="Arial"/>
              </w:rPr>
            </w:pPr>
            <w:r w:rsidRPr="00AD50F8">
              <w:rPr>
                <w:rFonts w:cs="Arial"/>
              </w:rPr>
              <w:t>KPI added, marked with yellow background.</w:t>
            </w:r>
          </w:p>
        </w:tc>
      </w:tr>
      <w:tr w:rsidR="005635C4" w:rsidRPr="00AD50F8" w:rsidTr="004E6165">
        <w:tc>
          <w:tcPr>
            <w:tcW w:w="1548" w:type="dxa"/>
          </w:tcPr>
          <w:p w:rsidR="005635C4" w:rsidRPr="00AD50F8" w:rsidRDefault="005635C4" w:rsidP="004E6165">
            <w:pPr>
              <w:rPr>
                <w:rFonts w:cs="Arial"/>
              </w:rPr>
            </w:pPr>
            <w:r w:rsidRPr="00AD50F8">
              <w:rPr>
                <w:rFonts w:cs="Arial"/>
              </w:rPr>
              <w:t>2009-12-01</w:t>
            </w:r>
          </w:p>
        </w:tc>
        <w:tc>
          <w:tcPr>
            <w:tcW w:w="2160" w:type="dxa"/>
          </w:tcPr>
          <w:p w:rsidR="005635C4" w:rsidRPr="00AD50F8" w:rsidRDefault="005635C4" w:rsidP="004E6165">
            <w:pPr>
              <w:rPr>
                <w:rFonts w:cs="Arial"/>
              </w:rPr>
            </w:pPr>
            <w:r w:rsidRPr="00AD50F8">
              <w:rPr>
                <w:rFonts w:cs="Arial"/>
              </w:rPr>
              <w:t>Radziuk A.</w:t>
            </w:r>
          </w:p>
        </w:tc>
        <w:tc>
          <w:tcPr>
            <w:tcW w:w="6573" w:type="dxa"/>
          </w:tcPr>
          <w:p w:rsidR="005635C4" w:rsidRPr="00AD50F8" w:rsidRDefault="005635C4" w:rsidP="004E6165">
            <w:pPr>
              <w:rPr>
                <w:rFonts w:cs="Arial"/>
              </w:rPr>
            </w:pPr>
            <w:r w:rsidRPr="00AD50F8">
              <w:rPr>
                <w:rFonts w:cs="Arial"/>
              </w:rPr>
              <w:t>The link was changed</w:t>
            </w:r>
          </w:p>
        </w:tc>
      </w:tr>
      <w:tr w:rsidR="005635C4" w:rsidRPr="00AD50F8" w:rsidTr="004E6165">
        <w:tc>
          <w:tcPr>
            <w:tcW w:w="1548" w:type="dxa"/>
          </w:tcPr>
          <w:p w:rsidR="005635C4" w:rsidRPr="00AD50F8" w:rsidRDefault="005635C4" w:rsidP="004E6165">
            <w:pPr>
              <w:rPr>
                <w:rFonts w:cs="Arial"/>
              </w:rPr>
            </w:pPr>
            <w:r w:rsidRPr="00AD50F8">
              <w:rPr>
                <w:rFonts w:cs="Arial"/>
              </w:rPr>
              <w:t>2010-08-02</w:t>
            </w:r>
          </w:p>
        </w:tc>
        <w:tc>
          <w:tcPr>
            <w:tcW w:w="2160" w:type="dxa"/>
          </w:tcPr>
          <w:p w:rsidR="005635C4" w:rsidRPr="00AD50F8" w:rsidRDefault="005635C4" w:rsidP="004E6165">
            <w:pPr>
              <w:rPr>
                <w:rFonts w:cs="Arial"/>
              </w:rPr>
            </w:pPr>
            <w:r w:rsidRPr="00AD50F8">
              <w:rPr>
                <w:rFonts w:cs="Arial"/>
              </w:rPr>
              <w:t>Shpileuskaya C.</w:t>
            </w:r>
          </w:p>
        </w:tc>
        <w:tc>
          <w:tcPr>
            <w:tcW w:w="6573" w:type="dxa"/>
          </w:tcPr>
          <w:p w:rsidR="005635C4" w:rsidRPr="00AD50F8" w:rsidRDefault="005635C4" w:rsidP="004E6165">
            <w:pPr>
              <w:rPr>
                <w:rFonts w:cs="Arial"/>
              </w:rPr>
            </w:pPr>
            <w:r w:rsidRPr="00AD50F8">
              <w:rPr>
                <w:rFonts w:cs="Arial"/>
              </w:rPr>
              <w:t>Content alteration</w:t>
            </w:r>
          </w:p>
        </w:tc>
      </w:tr>
      <w:tr w:rsidR="005635C4" w:rsidRPr="00AD50F8" w:rsidTr="004E6165">
        <w:tc>
          <w:tcPr>
            <w:tcW w:w="1548" w:type="dxa"/>
          </w:tcPr>
          <w:p w:rsidR="005635C4" w:rsidRPr="00AD50F8" w:rsidRDefault="005635C4" w:rsidP="004E6165">
            <w:pPr>
              <w:rPr>
                <w:rFonts w:cs="Arial"/>
              </w:rPr>
            </w:pPr>
            <w:r w:rsidRPr="00AD50F8">
              <w:rPr>
                <w:rFonts w:cs="Arial"/>
              </w:rPr>
              <w:t>2010-08-04</w:t>
            </w:r>
          </w:p>
        </w:tc>
        <w:tc>
          <w:tcPr>
            <w:tcW w:w="2160" w:type="dxa"/>
          </w:tcPr>
          <w:p w:rsidR="005635C4" w:rsidRPr="00AD50F8" w:rsidRDefault="005635C4" w:rsidP="004E6165">
            <w:pPr>
              <w:rPr>
                <w:rFonts w:cs="Arial"/>
              </w:rPr>
            </w:pPr>
            <w:r w:rsidRPr="00AD50F8">
              <w:rPr>
                <w:rFonts w:cs="Arial"/>
              </w:rPr>
              <w:t>Kireitchik V.</w:t>
            </w:r>
          </w:p>
        </w:tc>
        <w:tc>
          <w:tcPr>
            <w:tcW w:w="6573" w:type="dxa"/>
          </w:tcPr>
          <w:p w:rsidR="005635C4" w:rsidRPr="00AD50F8" w:rsidRDefault="005635C4" w:rsidP="004E6165">
            <w:pPr>
              <w:rPr>
                <w:rFonts w:cs="Arial"/>
              </w:rPr>
            </w:pPr>
            <w:r w:rsidRPr="00AD50F8">
              <w:rPr>
                <w:rFonts w:cs="Arial"/>
              </w:rPr>
              <w:t>Remarks</w:t>
            </w:r>
          </w:p>
        </w:tc>
      </w:tr>
      <w:tr w:rsidR="005635C4" w:rsidRPr="00AD50F8" w:rsidTr="004E6165">
        <w:tc>
          <w:tcPr>
            <w:tcW w:w="1548" w:type="dxa"/>
          </w:tcPr>
          <w:p w:rsidR="005635C4" w:rsidRPr="00AD50F8" w:rsidRDefault="005635C4" w:rsidP="004E6165">
            <w:pPr>
              <w:rPr>
                <w:rFonts w:cs="Arial"/>
              </w:rPr>
            </w:pPr>
            <w:r w:rsidRPr="00AD50F8">
              <w:rPr>
                <w:rFonts w:cs="Arial"/>
              </w:rPr>
              <w:t>2010-08-10</w:t>
            </w:r>
          </w:p>
        </w:tc>
        <w:tc>
          <w:tcPr>
            <w:tcW w:w="2160" w:type="dxa"/>
          </w:tcPr>
          <w:p w:rsidR="005635C4" w:rsidRPr="00AD50F8" w:rsidRDefault="005635C4" w:rsidP="004E6165">
            <w:pPr>
              <w:rPr>
                <w:rFonts w:cs="Arial"/>
              </w:rPr>
            </w:pPr>
            <w:r w:rsidRPr="00AD50F8">
              <w:rPr>
                <w:rFonts w:cs="Arial"/>
              </w:rPr>
              <w:t>Shpileuskaya C.</w:t>
            </w:r>
          </w:p>
        </w:tc>
        <w:tc>
          <w:tcPr>
            <w:tcW w:w="6573" w:type="dxa"/>
          </w:tcPr>
          <w:p w:rsidR="005635C4" w:rsidRPr="00AD50F8" w:rsidRDefault="005635C4" w:rsidP="004E6165">
            <w:pPr>
              <w:rPr>
                <w:rFonts w:cs="Arial"/>
              </w:rPr>
            </w:pPr>
            <w:r w:rsidRPr="00AD50F8">
              <w:rPr>
                <w:rFonts w:cs="Arial"/>
              </w:rPr>
              <w:t>Correction based on the remarks</w:t>
            </w:r>
          </w:p>
        </w:tc>
      </w:tr>
    </w:tbl>
    <w:p w:rsidR="005635C4" w:rsidRPr="00AD50F8" w:rsidRDefault="005635C4" w:rsidP="005635C4">
      <w:pPr>
        <w:rPr>
          <w:rFonts w:cs="Arial"/>
        </w:rPr>
      </w:pPr>
    </w:p>
    <w:p w:rsidR="005635C4" w:rsidRPr="00AD50F8" w:rsidRDefault="005635C4" w:rsidP="005635C4">
      <w:pPr>
        <w:rPr>
          <w:rFonts w:cs="Arial"/>
          <w:sz w:val="22"/>
          <w:szCs w:val="22"/>
        </w:rPr>
      </w:pPr>
    </w:p>
    <w:p w:rsidR="005635C4" w:rsidRPr="00AD50F8" w:rsidRDefault="005635C4" w:rsidP="005635C4">
      <w:pPr>
        <w:rPr>
          <w:rFonts w:cs="Arial"/>
          <w:sz w:val="22"/>
          <w:szCs w:val="22"/>
        </w:rPr>
      </w:pPr>
    </w:p>
    <w:p w:rsidR="005635C4" w:rsidRPr="00AD50F8" w:rsidRDefault="005635C4" w:rsidP="005635C4">
      <w:pPr>
        <w:rPr>
          <w:rFonts w:cs="Arial"/>
        </w:rPr>
      </w:pPr>
    </w:p>
    <w:p w:rsidR="005635C4" w:rsidRPr="00AD50F8" w:rsidRDefault="005635C4" w:rsidP="005635C4">
      <w:pPr>
        <w:rPr>
          <w:rFonts w:cs="Arial"/>
        </w:rPr>
      </w:pPr>
    </w:p>
    <w:p w:rsidR="00582D3D" w:rsidRDefault="00582D3D"/>
    <w:sectPr w:rsidR="00582D3D" w:rsidSect="00582D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02E4A"/>
    <w:multiLevelType w:val="singleLevel"/>
    <w:tmpl w:val="31222B5A"/>
    <w:lvl w:ilvl="0">
      <w:start w:val="1"/>
      <w:numFmt w:val="bullet"/>
      <w:pStyle w:val="List"/>
      <w:lvlText w:val=""/>
      <w:lvlJc w:val="left"/>
      <w:pPr>
        <w:tabs>
          <w:tab w:val="num" w:pos="340"/>
        </w:tabs>
        <w:ind w:left="340" w:hanging="340"/>
      </w:pPr>
      <w:rPr>
        <w:rFonts w:ascii="Symbol" w:hAnsi="Symbol" w:hint="default"/>
      </w:rPr>
    </w:lvl>
  </w:abstractNum>
  <w:abstractNum w:abstractNumId="1">
    <w:nsid w:val="3CFA064B"/>
    <w:multiLevelType w:val="multilevel"/>
    <w:tmpl w:val="4CD8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35C4"/>
    <w:rsid w:val="005635C4"/>
    <w:rsid w:val="00582D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5C4"/>
    <w:pPr>
      <w:spacing w:before="60" w:after="0" w:line="240" w:lineRule="auto"/>
      <w:jc w:val="both"/>
    </w:pPr>
    <w:rPr>
      <w:rFonts w:ascii="Arial" w:eastAsia="Times New Roman" w:hAnsi="Arial" w:cs="Times New Roman"/>
      <w:color w:val="4D4D4D"/>
      <w:sz w:val="21"/>
      <w:szCs w:val="20"/>
    </w:rPr>
  </w:style>
  <w:style w:type="paragraph" w:styleId="Heading1">
    <w:name w:val="heading 1"/>
    <w:basedOn w:val="Normal"/>
    <w:next w:val="Normal"/>
    <w:link w:val="Heading1Char"/>
    <w:qFormat/>
    <w:rsid w:val="005635C4"/>
    <w:pPr>
      <w:keepNext/>
      <w:spacing w:before="360" w:after="240"/>
      <w:outlineLvl w:val="0"/>
    </w:pPr>
    <w:rPr>
      <w:rFonts w:eastAsia="MS Mincho"/>
      <w:b/>
      <w:color w:val="336699"/>
      <w:kern w:val="28"/>
      <w:sz w:val="24"/>
    </w:rPr>
  </w:style>
  <w:style w:type="paragraph" w:styleId="Heading2">
    <w:name w:val="heading 2"/>
    <w:basedOn w:val="Normal"/>
    <w:next w:val="Normal"/>
    <w:link w:val="Heading2Char"/>
    <w:qFormat/>
    <w:rsid w:val="005635C4"/>
    <w:pPr>
      <w:keepNext/>
      <w:spacing w:before="120" w:after="240"/>
      <w:outlineLvl w:val="1"/>
    </w:pPr>
    <w:rPr>
      <w:rFonts w:eastAsia="MS Mincho"/>
      <w:b/>
      <w:color w:val="3366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35C4"/>
    <w:rPr>
      <w:rFonts w:ascii="Arial" w:eastAsia="MS Mincho" w:hAnsi="Arial" w:cs="Times New Roman"/>
      <w:b/>
      <w:color w:val="336699"/>
      <w:kern w:val="28"/>
      <w:sz w:val="24"/>
      <w:szCs w:val="20"/>
    </w:rPr>
  </w:style>
  <w:style w:type="character" w:customStyle="1" w:styleId="Heading2Char">
    <w:name w:val="Heading 2 Char"/>
    <w:basedOn w:val="DefaultParagraphFont"/>
    <w:link w:val="Heading2"/>
    <w:rsid w:val="005635C4"/>
    <w:rPr>
      <w:rFonts w:ascii="Arial" w:eastAsia="MS Mincho" w:hAnsi="Arial" w:cs="Times New Roman"/>
      <w:b/>
      <w:color w:val="336699"/>
      <w:sz w:val="24"/>
      <w:szCs w:val="20"/>
    </w:rPr>
  </w:style>
  <w:style w:type="paragraph" w:customStyle="1" w:styleId="a">
    <w:name w:val="Замечание"/>
    <w:basedOn w:val="Normal"/>
    <w:rsid w:val="005635C4"/>
    <w:rPr>
      <w:rFonts w:ascii="Comic Sans MS" w:hAnsi="Comic Sans MS"/>
      <w:color w:val="FF0000"/>
    </w:rPr>
  </w:style>
  <w:style w:type="character" w:styleId="Strong">
    <w:name w:val="Strong"/>
    <w:basedOn w:val="DefaultParagraphFont"/>
    <w:qFormat/>
    <w:rsid w:val="005635C4"/>
    <w:rPr>
      <w:b/>
      <w:bCs/>
    </w:rPr>
  </w:style>
  <w:style w:type="paragraph" w:styleId="BalloonText">
    <w:name w:val="Balloon Text"/>
    <w:basedOn w:val="Normal"/>
    <w:link w:val="BalloonTextChar"/>
    <w:uiPriority w:val="99"/>
    <w:semiHidden/>
    <w:unhideWhenUsed/>
    <w:rsid w:val="005635C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5C4"/>
    <w:rPr>
      <w:rFonts w:ascii="Tahoma" w:eastAsia="Times New Roman" w:hAnsi="Tahoma" w:cs="Tahoma"/>
      <w:color w:val="4D4D4D"/>
      <w:sz w:val="16"/>
      <w:szCs w:val="16"/>
    </w:rPr>
  </w:style>
  <w:style w:type="paragraph" w:styleId="List">
    <w:name w:val="List"/>
    <w:basedOn w:val="Normal"/>
    <w:rsid w:val="005635C4"/>
    <w:pPr>
      <w:numPr>
        <w:numId w:val="1"/>
      </w:numPr>
      <w:spacing w:before="0"/>
    </w:pPr>
    <w:rPr>
      <w:rFonts w:eastAsia="MS Mincho"/>
      <w:color w:val="auto"/>
      <w:sz w:val="20"/>
      <w:lang w:val="ru-RU"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1254</Words>
  <Characters>7154</Characters>
  <Application>Microsoft Office Word</Application>
  <DocSecurity>0</DocSecurity>
  <Lines>59</Lines>
  <Paragraphs>16</Paragraphs>
  <ScaleCrop>false</ScaleCrop>
  <Company/>
  <LinksUpToDate>false</LinksUpToDate>
  <CharactersWithSpaces>8392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Balandin Vyacheslav</dc:creator>
  <cp:lastModifiedBy>Balandin Vyacheslav</cp:lastModifiedBy>
  <cp:revision>1</cp:revision>
  <dcterms:created xsi:type="dcterms:W3CDTF">2010-10-07T07:36:00Z</dcterms:created>
  <dcterms:modified xsi:type="dcterms:W3CDTF">2010-10-07T07:38:00Z</dcterms:modified>
</cp:coreProperties>
</file>