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29" w:rsidRPr="000C561F" w:rsidRDefault="00EA0C29" w:rsidP="00EA0C29">
      <w:pPr>
        <w:pStyle w:val="Heading2"/>
        <w:rPr>
          <w:lang w:eastAsia="ru-RU"/>
        </w:rPr>
      </w:pPr>
      <w:r w:rsidRPr="000C561F">
        <w:rPr>
          <w:lang w:eastAsia="ru-RU"/>
        </w:rPr>
        <w:t>Service oriented approach</w:t>
      </w:r>
    </w:p>
    <w:p w:rsidR="00EA0C29" w:rsidRPr="00F46981" w:rsidRDefault="00EA0C29" w:rsidP="00EA0C29">
      <w:pPr>
        <w:rPr>
          <w:lang w:eastAsia="ru-RU"/>
        </w:rPr>
      </w:pPr>
      <w:r w:rsidRPr="000C561F">
        <w:rPr>
          <w:lang w:eastAsia="ru-RU"/>
        </w:rPr>
        <w:t xml:space="preserve">Our goal is to make our software development </w:t>
      </w:r>
      <w:r w:rsidRPr="00F46981">
        <w:rPr>
          <w:lang w:eastAsia="ru-RU"/>
        </w:rPr>
        <w:t xml:space="preserve">outsourcing services applicable and convenient for company of any size. We do it by systematical elimination of any possible obstacles on the way of effective and smooth cooperation between our Customer and us. </w:t>
      </w:r>
    </w:p>
    <w:p w:rsidR="00EA0C29" w:rsidRPr="00F46981" w:rsidRDefault="00EA0C29" w:rsidP="00EA0C29">
      <w:pPr>
        <w:rPr>
          <w:lang w:eastAsia="ru-RU"/>
        </w:rPr>
      </w:pPr>
    </w:p>
    <w:p w:rsidR="00EA0C29" w:rsidRPr="00F46981" w:rsidRDefault="00EA0C29" w:rsidP="00EA0C29">
      <w:pPr>
        <w:rPr>
          <w:lang w:eastAsia="ru-RU"/>
        </w:rPr>
      </w:pPr>
      <w:r w:rsidRPr="00F46981">
        <w:rPr>
          <w:lang w:eastAsia="ru-RU"/>
        </w:rPr>
        <w:t>Our approaches:</w:t>
      </w:r>
    </w:p>
    <w:p w:rsidR="00EA0C29" w:rsidRPr="00F46981" w:rsidRDefault="00EA0C29" w:rsidP="00EA0C29">
      <w:pPr>
        <w:pStyle w:val="ListItem"/>
        <w:tabs>
          <w:tab w:val="clear" w:pos="1440"/>
          <w:tab w:val="num" w:pos="720"/>
        </w:tabs>
        <w:ind w:left="720"/>
      </w:pPr>
      <w:r w:rsidRPr="00F46981">
        <w:t>We are ready to invest in establishing long term relationship and mutual confidence with our Customers</w:t>
      </w:r>
    </w:p>
    <w:p w:rsidR="00EA0C29" w:rsidRPr="00F46981" w:rsidRDefault="00EA0C29" w:rsidP="00EA0C29">
      <w:pPr>
        <w:pStyle w:val="ListItem"/>
        <w:tabs>
          <w:tab w:val="clear" w:pos="1440"/>
          <w:tab w:val="num" w:pos="720"/>
        </w:tabs>
        <w:ind w:left="720"/>
      </w:pPr>
      <w:r w:rsidRPr="00F46981">
        <w:t xml:space="preserve">We provide </w:t>
      </w:r>
      <w:hyperlink r:id="rId5" w:history="1">
        <w:r w:rsidRPr="00F46981">
          <w:rPr>
            <w:rStyle w:val="Hyperlink"/>
            <w:rFonts w:eastAsia="MS Mincho"/>
          </w:rPr>
          <w:t>complete services</w:t>
        </w:r>
      </w:hyperlink>
      <w:r w:rsidRPr="00F46981">
        <w:t>, which is much more than just raw resources. It significantly reduces costs on Customer side</w:t>
      </w:r>
    </w:p>
    <w:p w:rsidR="00EA0C29" w:rsidRPr="00F46981" w:rsidRDefault="00EA0C29" w:rsidP="00EA0C29">
      <w:pPr>
        <w:pStyle w:val="ListItem"/>
        <w:tabs>
          <w:tab w:val="clear" w:pos="1440"/>
          <w:tab w:val="num" w:pos="720"/>
        </w:tabs>
        <w:ind w:left="720"/>
      </w:pPr>
      <w:r w:rsidRPr="00F46981">
        <w:t xml:space="preserve">We practice personalized approach to each Customer. Our aim is to make our services not only technically excellent but also convenient to use from organizational perspective. Look </w:t>
      </w:r>
      <w:r w:rsidRPr="005C09AC">
        <w:t xml:space="preserve">at </w:t>
      </w:r>
      <w:hyperlink r:id="rId6" w:history="1">
        <w:r w:rsidRPr="005C09AC">
          <w:rPr>
            <w:rStyle w:val="Hyperlink"/>
            <w:rFonts w:eastAsia="MS Mincho"/>
          </w:rPr>
          <w:t>our promises</w:t>
        </w:r>
      </w:hyperlink>
      <w:r w:rsidRPr="00077BE1">
        <w:t xml:space="preserve"> to l</w:t>
      </w:r>
      <w:r w:rsidRPr="00F46981">
        <w:t>earn more</w:t>
      </w:r>
    </w:p>
    <w:p w:rsidR="00EA0C29" w:rsidRPr="00F46981" w:rsidRDefault="00EA0C29" w:rsidP="00EA0C29">
      <w:pPr>
        <w:pStyle w:val="ListItem"/>
        <w:tabs>
          <w:tab w:val="clear" w:pos="1440"/>
          <w:tab w:val="num" w:pos="720"/>
        </w:tabs>
        <w:ind w:left="720"/>
      </w:pPr>
      <w:r w:rsidRPr="00F46981">
        <w:t>We continuously improve our internal processes in order to minimize price of our services through effectiveness</w:t>
      </w:r>
    </w:p>
    <w:p w:rsidR="00EA0C29" w:rsidRPr="00F46981" w:rsidRDefault="00EA0C29" w:rsidP="00EA0C29">
      <w:pPr>
        <w:rPr>
          <w:lang w:eastAsia="ru-RU"/>
        </w:rPr>
      </w:pPr>
    </w:p>
    <w:p w:rsidR="00EA0C29" w:rsidRPr="00F46981" w:rsidRDefault="00EA0C29" w:rsidP="00EA0C29">
      <w:pPr>
        <w:rPr>
          <w:lang w:eastAsia="ru-RU"/>
        </w:rPr>
      </w:pPr>
    </w:p>
    <w:p w:rsidR="00EA0C29" w:rsidRPr="00F46981" w:rsidRDefault="00EA0C29" w:rsidP="00EA0C29">
      <w:pPr>
        <w:pStyle w:val="Heading2"/>
        <w:rPr>
          <w:lang w:eastAsia="ru-RU"/>
        </w:rPr>
      </w:pPr>
      <w:r w:rsidRPr="00F46981">
        <w:rPr>
          <w:lang w:eastAsia="ru-RU"/>
        </w:rPr>
        <w:t xml:space="preserve">Advantages for our Customers </w:t>
      </w:r>
    </w:p>
    <w:p w:rsidR="00EA0C29" w:rsidRPr="00F46981" w:rsidRDefault="00EA0C29" w:rsidP="00EA0C29">
      <w:pPr>
        <w:pStyle w:val="ListItem"/>
        <w:tabs>
          <w:tab w:val="clear" w:pos="1440"/>
          <w:tab w:val="num" w:pos="720"/>
        </w:tabs>
        <w:ind w:left="720"/>
      </w:pPr>
      <w:r w:rsidRPr="00F46981">
        <w:t xml:space="preserve">We provide </w:t>
      </w:r>
      <w:r w:rsidRPr="00F46981">
        <w:rPr>
          <w:b/>
          <w:bCs/>
        </w:rPr>
        <w:t>convenient services</w:t>
      </w:r>
      <w:r w:rsidRPr="00F46981">
        <w:t xml:space="preserve">. It is our task to scale up and down as well as to handle idle time; you just use our services </w:t>
      </w:r>
      <w:r w:rsidRPr="00F46981">
        <w:rPr>
          <w:b/>
          <w:bCs/>
        </w:rPr>
        <w:t xml:space="preserve">when you need </w:t>
      </w:r>
      <w:r w:rsidRPr="00F46981">
        <w:t>them</w:t>
      </w:r>
    </w:p>
    <w:p w:rsidR="00EA0C29" w:rsidRPr="00F46981" w:rsidRDefault="00EA0C29" w:rsidP="00EA0C29">
      <w:pPr>
        <w:pStyle w:val="ListItem"/>
        <w:tabs>
          <w:tab w:val="clear" w:pos="1440"/>
          <w:tab w:val="num" w:pos="720"/>
        </w:tabs>
        <w:ind w:left="720"/>
      </w:pPr>
      <w:r w:rsidRPr="00F46981">
        <w:t xml:space="preserve">You can keep your </w:t>
      </w:r>
      <w:r w:rsidRPr="00F46981">
        <w:rPr>
          <w:b/>
          <w:bCs/>
        </w:rPr>
        <w:t>local costs low</w:t>
      </w:r>
      <w:r w:rsidRPr="00F46981">
        <w:t xml:space="preserve"> as minimal efforts to control the development are required from you – we manage a development ourselves and provide you with informative reporting regularly</w:t>
      </w:r>
    </w:p>
    <w:p w:rsidR="00EA0C29" w:rsidRPr="00F46981" w:rsidRDefault="00EA0C29" w:rsidP="00EA0C29">
      <w:pPr>
        <w:pStyle w:val="ListItem"/>
        <w:tabs>
          <w:tab w:val="clear" w:pos="1440"/>
          <w:tab w:val="num" w:pos="720"/>
        </w:tabs>
        <w:ind w:left="720"/>
      </w:pPr>
      <w:r w:rsidRPr="00F46981">
        <w:t xml:space="preserve">You can </w:t>
      </w:r>
      <w:r w:rsidRPr="00F46981">
        <w:rPr>
          <w:b/>
          <w:bCs/>
        </w:rPr>
        <w:t>improve cash flow</w:t>
      </w:r>
      <w:r w:rsidRPr="00F46981">
        <w:t xml:space="preserve"> – you pay to us only when work is done</w:t>
      </w:r>
    </w:p>
    <w:p w:rsidR="00EA0C29" w:rsidRPr="00F46981" w:rsidRDefault="00EA0C29" w:rsidP="00EA0C29">
      <w:pPr>
        <w:pStyle w:val="ListItem"/>
        <w:tabs>
          <w:tab w:val="clear" w:pos="1440"/>
          <w:tab w:val="num" w:pos="720"/>
        </w:tabs>
        <w:ind w:left="720"/>
        <w:rPr>
          <w:lang w:eastAsia="ru-RU"/>
        </w:rPr>
      </w:pPr>
      <w:r w:rsidRPr="00F46981">
        <w:rPr>
          <w:lang w:eastAsia="ru-RU"/>
        </w:rPr>
        <w:t xml:space="preserve">Experience with </w:t>
      </w:r>
      <w:r w:rsidRPr="00F46981">
        <w:rPr>
          <w:b/>
          <w:bCs/>
          <w:lang w:eastAsia="ru-RU"/>
        </w:rPr>
        <w:t>VIP Customers and complicated projects</w:t>
      </w:r>
      <w:r w:rsidRPr="00F46981">
        <w:rPr>
          <w:lang w:eastAsia="ru-RU"/>
        </w:rPr>
        <w:t>, both commercial and governmental</w:t>
      </w:r>
    </w:p>
    <w:p w:rsidR="00EA0C29" w:rsidRPr="00F46981" w:rsidRDefault="00EA0C29" w:rsidP="00EA0C29">
      <w:pPr>
        <w:pStyle w:val="ListItem"/>
        <w:tabs>
          <w:tab w:val="clear" w:pos="1440"/>
          <w:tab w:val="num" w:pos="720"/>
        </w:tabs>
        <w:ind w:left="720"/>
      </w:pPr>
      <w:r w:rsidRPr="00F46981">
        <w:t xml:space="preserve">You can assign to us </w:t>
      </w:r>
      <w:r w:rsidRPr="00F46981">
        <w:rPr>
          <w:b/>
          <w:bCs/>
        </w:rPr>
        <w:t>non-trivial tasks</w:t>
      </w:r>
      <w:r w:rsidRPr="00F46981">
        <w:t xml:space="preserve"> in such areas</w:t>
      </w:r>
      <w:r w:rsidRPr="00F46981">
        <w:rPr>
          <w:b/>
          <w:bCs/>
          <w:lang w:eastAsia="ru-RU"/>
        </w:rPr>
        <w:t xml:space="preserve"> </w:t>
      </w:r>
      <w:r w:rsidRPr="00F46981">
        <w:rPr>
          <w:lang w:eastAsia="ru-RU"/>
        </w:rPr>
        <w:t xml:space="preserve">as </w:t>
      </w:r>
      <w:r w:rsidRPr="00F46981">
        <w:t>complex algorithms, performance optimization, software reliability</w:t>
      </w:r>
    </w:p>
    <w:p w:rsidR="00EA0C29" w:rsidRPr="00F46981" w:rsidRDefault="00EA0C29" w:rsidP="00EA0C29">
      <w:pPr>
        <w:pStyle w:val="ListItem"/>
        <w:tabs>
          <w:tab w:val="clear" w:pos="1440"/>
          <w:tab w:val="num" w:pos="720"/>
        </w:tabs>
        <w:ind w:left="720"/>
        <w:rPr>
          <w:lang w:eastAsia="ru-RU"/>
        </w:rPr>
      </w:pPr>
      <w:r w:rsidRPr="00F46981">
        <w:rPr>
          <w:b/>
          <w:bCs/>
          <w:lang w:eastAsia="ru-RU"/>
        </w:rPr>
        <w:t>Convenient communication</w:t>
      </w:r>
      <w:r w:rsidRPr="00F46981">
        <w:rPr>
          <w:lang w:eastAsia="ru-RU"/>
        </w:rPr>
        <w:t xml:space="preserve">: most of specialists working in our company are English-speaking, time </w:t>
      </w:r>
      <w:r w:rsidRPr="00F46981">
        <w:t xml:space="preserve">difference between </w:t>
      </w:r>
      <w:smartTag w:uri="urn:schemas-microsoft-com:office:smarttags" w:element="country-region">
        <w:r w:rsidRPr="00F46981">
          <w:t>Belarus</w:t>
        </w:r>
      </w:smartTag>
      <w:r w:rsidRPr="00F46981">
        <w:t xml:space="preserve"> and </w:t>
      </w:r>
      <w:smartTag w:uri="urn:schemas-microsoft-com:office:smarttags" w:element="place">
        <w:r w:rsidRPr="00F46981">
          <w:t>West Europe</w:t>
        </w:r>
      </w:smartTag>
      <w:r w:rsidRPr="00F46981">
        <w:t xml:space="preserve"> is only 1 or 2 hours</w:t>
      </w:r>
      <w:r w:rsidRPr="00F46981">
        <w:rPr>
          <w:lang w:eastAsia="ru-RU"/>
        </w:rPr>
        <w:t xml:space="preserve"> </w:t>
      </w:r>
    </w:p>
    <w:p w:rsidR="00EA0C29" w:rsidRPr="00F46981" w:rsidRDefault="00EA0C29" w:rsidP="00EA0C29">
      <w:pPr>
        <w:rPr>
          <w:sz w:val="22"/>
          <w:szCs w:val="22"/>
          <w:lang w:eastAsia="ru-RU"/>
        </w:rPr>
      </w:pPr>
    </w:p>
    <w:p w:rsidR="00EA0C29" w:rsidRPr="00F46981" w:rsidRDefault="00EA0C29" w:rsidP="00EA0C29">
      <w:pPr>
        <w:rPr>
          <w:sz w:val="22"/>
          <w:szCs w:val="22"/>
          <w:lang w:eastAsia="ru-RU"/>
        </w:rPr>
      </w:pPr>
    </w:p>
    <w:p w:rsidR="00EA0C29" w:rsidRPr="00F46981" w:rsidRDefault="00EA0C29" w:rsidP="00EA0C29">
      <w:pPr>
        <w:pStyle w:val="Heading2"/>
        <w:rPr>
          <w:lang w:eastAsia="ru-RU"/>
        </w:rPr>
      </w:pPr>
      <w:r w:rsidRPr="00F46981">
        <w:rPr>
          <w:lang w:eastAsia="ru-RU"/>
        </w:rPr>
        <w:t>Our contribution to software development society</w:t>
      </w:r>
    </w:p>
    <w:p w:rsidR="00EA0C29" w:rsidRPr="00F46981" w:rsidRDefault="00EA0C29" w:rsidP="00EA0C29">
      <w:pPr>
        <w:rPr>
          <w:lang w:eastAsia="ru-RU"/>
        </w:rPr>
      </w:pPr>
      <w:r w:rsidRPr="00F46981">
        <w:rPr>
          <w:lang w:eastAsia="ru-RU"/>
        </w:rPr>
        <w:t>We, as any software company, actively use public resources – Wikipedia, free software, forums, etc. And we want to contribute back to software development society. Our current contribution is:</w:t>
      </w:r>
    </w:p>
    <w:p w:rsidR="00EA0C29" w:rsidRPr="00F46981" w:rsidRDefault="00EA0C29" w:rsidP="00EA0C29">
      <w:pPr>
        <w:pStyle w:val="ListItem"/>
        <w:tabs>
          <w:tab w:val="clear" w:pos="1440"/>
          <w:tab w:val="num" w:pos="720"/>
        </w:tabs>
        <w:ind w:left="720"/>
        <w:rPr>
          <w:lang w:eastAsia="ru-RU"/>
        </w:rPr>
      </w:pPr>
      <w:r w:rsidRPr="00F46981">
        <w:rPr>
          <w:lang w:eastAsia="ru-RU"/>
        </w:rPr>
        <w:t xml:space="preserve">We provide free product for application monitoring </w:t>
      </w:r>
      <w:hyperlink r:id="rId7" w:history="1">
        <w:r w:rsidRPr="00F46981">
          <w:rPr>
            <w:rStyle w:val="Hyperlink"/>
            <w:rFonts w:eastAsia="MS Mincho"/>
          </w:rPr>
          <w:t>GS Monitoring Framework</w:t>
        </w:r>
      </w:hyperlink>
      <w:r w:rsidRPr="00F46981">
        <w:rPr>
          <w:lang w:eastAsia="ru-RU"/>
        </w:rPr>
        <w:t xml:space="preserve"> </w:t>
      </w:r>
    </w:p>
    <w:p w:rsidR="00EA0C29" w:rsidRPr="00F46981" w:rsidRDefault="00EA0C29" w:rsidP="00EA0C29">
      <w:pPr>
        <w:pStyle w:val="ListItem"/>
        <w:tabs>
          <w:tab w:val="clear" w:pos="1440"/>
          <w:tab w:val="num" w:pos="720"/>
        </w:tabs>
        <w:ind w:left="720"/>
        <w:rPr>
          <w:lang w:eastAsia="ru-RU"/>
        </w:rPr>
      </w:pPr>
      <w:r w:rsidRPr="00F46981">
        <w:rPr>
          <w:lang w:eastAsia="ru-RU"/>
        </w:rPr>
        <w:t xml:space="preserve">We share our latest technological and organizational findings and ideas in our </w:t>
      </w:r>
      <w:hyperlink r:id="rId8" w:history="1">
        <w:r w:rsidRPr="00F46981">
          <w:rPr>
            <w:rStyle w:val="Hyperlink"/>
            <w:rFonts w:eastAsia="MS Mincho"/>
            <w:lang w:eastAsia="ru-RU"/>
          </w:rPr>
          <w:t>corporate blog</w:t>
        </w:r>
      </w:hyperlink>
    </w:p>
    <w:p w:rsidR="00EA0C29" w:rsidRPr="000C561F" w:rsidRDefault="00EA0C29" w:rsidP="00EA0C29">
      <w:pPr>
        <w:rPr>
          <w:sz w:val="22"/>
          <w:szCs w:val="22"/>
          <w:lang w:eastAsia="ru-RU"/>
        </w:rPr>
      </w:pPr>
    </w:p>
    <w:p w:rsidR="00EA0C29" w:rsidRPr="000C561F" w:rsidRDefault="00EA0C29" w:rsidP="00EA0C29">
      <w:pPr>
        <w:rPr>
          <w:sz w:val="22"/>
          <w:szCs w:val="22"/>
          <w:lang w:eastAsia="ru-RU"/>
        </w:rPr>
      </w:pPr>
    </w:p>
    <w:p w:rsidR="00EA0C29" w:rsidRPr="000C561F" w:rsidRDefault="00EA0C29" w:rsidP="00EA0C29">
      <w:pPr>
        <w:rPr>
          <w:sz w:val="22"/>
          <w:szCs w:val="22"/>
          <w:u w:val="single"/>
          <w:lang w:eastAsia="ru-RU"/>
        </w:rPr>
      </w:pPr>
    </w:p>
    <w:p w:rsidR="005B6030" w:rsidRDefault="005B6030"/>
    <w:sectPr w:rsidR="005B6030" w:rsidSect="00E7365A">
      <w:headerReference w:type="default" r:id="rId9"/>
      <w:footerReference w:type="default" r:id="rId10"/>
      <w:pgSz w:w="11906" w:h="16838"/>
      <w:pgMar w:top="1134" w:right="707" w:bottom="993" w:left="1134" w:header="72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73" w:rsidRDefault="00EA0C29">
    <w:pPr>
      <w:jc w:val="left"/>
    </w:pPr>
  </w:p>
  <w:tbl>
    <w:tblPr>
      <w:tblW w:w="0" w:type="auto"/>
      <w:tblBorders>
        <w:top w:val="single" w:sz="4" w:space="0" w:color="auto"/>
      </w:tblBorders>
      <w:tblLook w:val="0000"/>
    </w:tblPr>
    <w:tblGrid>
      <w:gridCol w:w="5137"/>
      <w:gridCol w:w="5144"/>
    </w:tblGrid>
    <w:tr w:rsidR="00310973">
      <w:tc>
        <w:tcPr>
          <w:tcW w:w="5210" w:type="dxa"/>
        </w:tcPr>
        <w:p w:rsidR="00310973" w:rsidRDefault="00EA0C29">
          <w:pPr>
            <w:pStyle w:val="Footer"/>
            <w:jc w:val="right"/>
            <w:rPr>
              <w:lang w:val="ru-RU"/>
            </w:rPr>
          </w:pPr>
        </w:p>
      </w:tc>
      <w:tc>
        <w:tcPr>
          <w:tcW w:w="5211" w:type="dxa"/>
        </w:tcPr>
        <w:p w:rsidR="00310973" w:rsidRDefault="00EA0C29">
          <w:pPr>
            <w:pStyle w:val="Footer"/>
            <w:jc w:val="right"/>
            <w:rPr>
              <w:lang w:val="ru-RU"/>
            </w:rPr>
          </w:pPr>
          <w:r>
            <w:rPr>
              <w:lang w:val="ru-RU"/>
            </w:rPr>
            <w:t xml:space="preserve">Стр. </w:t>
          </w:r>
          <w:r>
            <w:rPr>
              <w:lang w:val="ru-RU"/>
            </w:rPr>
            <w:fldChar w:fldCharType="begin"/>
          </w:r>
          <w:r>
            <w:rPr>
              <w:lang w:val="ru-RU"/>
            </w:rPr>
            <w:instrText xml:space="preserve"> PAGE  \* MERGEFORMAT </w:instrText>
          </w:r>
          <w:r>
            <w:rPr>
              <w:lang w:val="ru-RU"/>
            </w:rPr>
            <w:fldChar w:fldCharType="separate"/>
          </w:r>
          <w:r>
            <w:rPr>
              <w:noProof/>
              <w:lang w:val="ru-RU"/>
            </w:rPr>
            <w:t>1</w:t>
          </w:r>
          <w:r>
            <w:rPr>
              <w:lang w:val="ru-RU"/>
            </w:rPr>
            <w:fldChar w:fldCharType="end"/>
          </w:r>
          <w:r>
            <w:rPr>
              <w:lang w:val="ru-RU"/>
            </w:rPr>
            <w:t xml:space="preserve"> / </w:t>
          </w:r>
          <w:fldSimple w:instr=" NUMPAGES  \* MERGEFORMAT ">
            <w:r w:rsidRPr="00EA0C29">
              <w:rPr>
                <w:noProof/>
                <w:lang w:val="ru-RU"/>
              </w:rPr>
              <w:t>1</w:t>
            </w:r>
          </w:fldSimple>
        </w:p>
      </w:tc>
    </w:tr>
  </w:tbl>
  <w:p w:rsidR="00310973" w:rsidRDefault="00EA0C29">
    <w:pPr>
      <w:pStyle w:val="Footer"/>
      <w:rPr>
        <w:lang w:val="ru-RU"/>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0973" w:rsidRDefault="00EA0C29" w:rsidP="00310973">
    <w:pPr>
      <w:pStyle w:val="Header"/>
    </w:pPr>
    <w:r>
      <w:t>Copyright © GERSIS SOFTWARE</w:t>
    </w:r>
  </w:p>
  <w:p w:rsidR="00310973" w:rsidRDefault="00EA0C2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FE7802"/>
    <w:multiLevelType w:val="hybridMultilevel"/>
    <w:tmpl w:val="EDEC08E6"/>
    <w:lvl w:ilvl="0" w:tplc="FFFFFFFF">
      <w:start w:val="1"/>
      <w:numFmt w:val="bullet"/>
      <w:pStyle w:val="ListItem"/>
      <w:lvlText w:val=""/>
      <w:lvlJc w:val="left"/>
      <w:pPr>
        <w:tabs>
          <w:tab w:val="num" w:pos="720"/>
        </w:tabs>
        <w:ind w:left="720" w:hanging="360"/>
      </w:pPr>
      <w:rPr>
        <w:rFonts w:ascii="Symbol" w:hAnsi="Symbol" w:hint="default"/>
      </w:rPr>
    </w:lvl>
    <w:lvl w:ilvl="1" w:tplc="FFFFFFFF">
      <w:start w:val="1"/>
      <w:numFmt w:val="bullet"/>
      <w:pStyle w:val="ListItem"/>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0C29"/>
    <w:rsid w:val="005B6030"/>
    <w:rsid w:val="00EA0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C29"/>
    <w:pPr>
      <w:spacing w:before="60" w:after="0" w:line="240" w:lineRule="auto"/>
      <w:jc w:val="both"/>
    </w:pPr>
    <w:rPr>
      <w:rFonts w:ascii="Arial" w:eastAsia="Times New Roman" w:hAnsi="Arial" w:cs="Arial"/>
      <w:color w:val="4D4D4D"/>
      <w:sz w:val="21"/>
      <w:szCs w:val="21"/>
    </w:rPr>
  </w:style>
  <w:style w:type="paragraph" w:styleId="Heading2">
    <w:name w:val="heading 2"/>
    <w:basedOn w:val="Normal"/>
    <w:next w:val="Normal"/>
    <w:link w:val="Heading2Char"/>
    <w:qFormat/>
    <w:rsid w:val="00EA0C29"/>
    <w:pPr>
      <w:keepNext/>
      <w:spacing w:before="120" w:after="240"/>
      <w:outlineLvl w:val="1"/>
    </w:pPr>
    <w:rPr>
      <w:rFonts w:eastAsia="MS Mincho"/>
      <w:b/>
      <w:color w:val="666699"/>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C29"/>
    <w:rPr>
      <w:rFonts w:ascii="Arial" w:eastAsia="MS Mincho" w:hAnsi="Arial" w:cs="Arial"/>
      <w:b/>
      <w:color w:val="666699"/>
      <w:sz w:val="24"/>
      <w:szCs w:val="20"/>
    </w:rPr>
  </w:style>
  <w:style w:type="paragraph" w:styleId="Header">
    <w:name w:val="header"/>
    <w:basedOn w:val="Normal"/>
    <w:link w:val="HeaderChar"/>
    <w:rsid w:val="00EA0C29"/>
    <w:pPr>
      <w:tabs>
        <w:tab w:val="center" w:pos="4153"/>
        <w:tab w:val="right" w:pos="8306"/>
      </w:tabs>
    </w:pPr>
    <w:rPr>
      <w:rFonts w:eastAsia="MS Mincho"/>
      <w:sz w:val="20"/>
      <w:szCs w:val="20"/>
    </w:rPr>
  </w:style>
  <w:style w:type="character" w:customStyle="1" w:styleId="HeaderChar">
    <w:name w:val="Header Char"/>
    <w:basedOn w:val="DefaultParagraphFont"/>
    <w:link w:val="Header"/>
    <w:rsid w:val="00EA0C29"/>
    <w:rPr>
      <w:rFonts w:ascii="Arial" w:eastAsia="MS Mincho" w:hAnsi="Arial" w:cs="Arial"/>
      <w:color w:val="4D4D4D"/>
      <w:sz w:val="20"/>
      <w:szCs w:val="20"/>
    </w:rPr>
  </w:style>
  <w:style w:type="character" w:styleId="Hyperlink">
    <w:name w:val="Hyperlink"/>
    <w:basedOn w:val="DefaultParagraphFont"/>
    <w:rsid w:val="00EA0C29"/>
    <w:rPr>
      <w:color w:val="0000FF"/>
      <w:u w:val="single"/>
    </w:rPr>
  </w:style>
  <w:style w:type="paragraph" w:styleId="Footer">
    <w:name w:val="footer"/>
    <w:basedOn w:val="Normal"/>
    <w:link w:val="FooterChar"/>
    <w:semiHidden/>
    <w:rsid w:val="00EA0C29"/>
    <w:pPr>
      <w:tabs>
        <w:tab w:val="center" w:pos="4153"/>
        <w:tab w:val="right" w:pos="8306"/>
      </w:tabs>
    </w:pPr>
    <w:rPr>
      <w:rFonts w:eastAsia="MS Mincho"/>
      <w:sz w:val="20"/>
      <w:szCs w:val="20"/>
    </w:rPr>
  </w:style>
  <w:style w:type="character" w:customStyle="1" w:styleId="FooterChar">
    <w:name w:val="Footer Char"/>
    <w:basedOn w:val="DefaultParagraphFont"/>
    <w:link w:val="Footer"/>
    <w:semiHidden/>
    <w:rsid w:val="00EA0C29"/>
    <w:rPr>
      <w:rFonts w:ascii="Arial" w:eastAsia="MS Mincho" w:hAnsi="Arial" w:cs="Arial"/>
      <w:color w:val="4D4D4D"/>
      <w:sz w:val="20"/>
      <w:szCs w:val="20"/>
    </w:rPr>
  </w:style>
  <w:style w:type="paragraph" w:customStyle="1" w:styleId="ListItem">
    <w:name w:val="List Item"/>
    <w:basedOn w:val="Normal"/>
    <w:rsid w:val="00EA0C29"/>
    <w:pPr>
      <w:numPr>
        <w:ilvl w:val="1"/>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rsis-software.com/en/blog/" TargetMode="External"/><Relationship Id="rId3" Type="http://schemas.openxmlformats.org/officeDocument/2006/relationships/settings" Target="settings.xml"/><Relationship Id="rId7" Type="http://schemas.openxmlformats.org/officeDocument/2006/relationships/hyperlink" Target="http://www.gersis-software.com/en/product/application-monitoring-frame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rsis-software.com/en/about/7E/" TargetMode="External"/><Relationship Id="rId11" Type="http://schemas.openxmlformats.org/officeDocument/2006/relationships/fontTable" Target="fontTable.xml"/><Relationship Id="rId5" Type="http://schemas.openxmlformats.org/officeDocument/2006/relationships/hyperlink" Target="http://www.gersis-software.com/en/services/"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Balandin Vyacheslav</dc:creator>
  <cp:lastModifiedBy>Balandin Vyacheslav</cp:lastModifiedBy>
  <cp:revision>1</cp:revision>
  <dcterms:created xsi:type="dcterms:W3CDTF">2010-10-07T07:26:00Z</dcterms:created>
  <dcterms:modified xsi:type="dcterms:W3CDTF">2010-10-07T07:27:00Z</dcterms:modified>
</cp:coreProperties>
</file>