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9C97" w14:textId="5BC42C77" w:rsidR="00F84BBD" w:rsidRDefault="00F84BBD" w:rsidP="00F84BBD">
      <w:pPr>
        <w:spacing w:line="480" w:lineRule="auto"/>
        <w:ind w:left="2160"/>
        <w:rPr>
          <w:rFonts w:ascii="Times New Roman" w:hAnsi="Times New Roman" w:cs="Times New Roman"/>
        </w:rPr>
      </w:pPr>
      <w:r>
        <w:rPr>
          <w:rFonts w:ascii="Times New Roman" w:hAnsi="Times New Roman" w:cs="Times New Roman"/>
        </w:rPr>
        <w:t>Pandas challenge Summary Analysis</w:t>
      </w:r>
    </w:p>
    <w:p w14:paraId="3AD6AA83" w14:textId="1D13DB0E" w:rsidR="00F84BBD" w:rsidRDefault="00F84BBD" w:rsidP="00F84BBD">
      <w:pPr>
        <w:spacing w:line="480" w:lineRule="auto"/>
        <w:rPr>
          <w:rFonts w:ascii="Times New Roman" w:hAnsi="Times New Roman" w:cs="Times New Roman"/>
        </w:rPr>
      </w:pPr>
      <w:r>
        <w:rPr>
          <w:rFonts w:ascii="Times New Roman" w:hAnsi="Times New Roman" w:cs="Times New Roman"/>
        </w:rPr>
        <w:t>Overall, every grade had a higher passing reading grade, compared to the passing math grade. Every grade surpassed the overall passing math grades by 10 points</w:t>
      </w:r>
      <w:r w:rsidR="00EB7D49">
        <w:rPr>
          <w:rFonts w:ascii="Times New Roman" w:hAnsi="Times New Roman" w:cs="Times New Roman"/>
        </w:rPr>
        <w:t>. This tells me that students may naturally excel in reading than they do in math. And potentially to give students more attention in their math classes than in reading. So maybe the student budgets could focus more in mathematics.</w:t>
      </w:r>
    </w:p>
    <w:p w14:paraId="70F44570" w14:textId="2326C036" w:rsidR="00F84BBD" w:rsidRDefault="00F84BBD" w:rsidP="00F84BBD">
      <w:pPr>
        <w:spacing w:line="480" w:lineRule="auto"/>
        <w:rPr>
          <w:rFonts w:ascii="Times New Roman" w:hAnsi="Times New Roman" w:cs="Times New Roman"/>
        </w:rPr>
      </w:pPr>
      <w:r>
        <w:rPr>
          <w:rFonts w:ascii="Times New Roman" w:hAnsi="Times New Roman" w:cs="Times New Roman"/>
        </w:rPr>
        <w:t xml:space="preserve">When comparing the school size and school size; it seemed the larger schools and </w:t>
      </w:r>
      <w:r w:rsidR="00EB7D49">
        <w:rPr>
          <w:rFonts w:ascii="Times New Roman" w:hAnsi="Times New Roman" w:cs="Times New Roman"/>
        </w:rPr>
        <w:t xml:space="preserve">districts both had a shared commonality. They both had the lowest passing rate. This was included in every category. This would tell me that the student </w:t>
      </w:r>
      <w:proofErr w:type="gramStart"/>
      <w:r w:rsidR="00EB7D49">
        <w:rPr>
          <w:rFonts w:ascii="Times New Roman" w:hAnsi="Times New Roman" w:cs="Times New Roman"/>
        </w:rPr>
        <w:t>were</w:t>
      </w:r>
      <w:proofErr w:type="gramEnd"/>
      <w:r w:rsidR="00EB7D49">
        <w:rPr>
          <w:rFonts w:ascii="Times New Roman" w:hAnsi="Times New Roman" w:cs="Times New Roman"/>
        </w:rPr>
        <w:t xml:space="preserve"> either not getting enough one on one learning or bigger scaled teaching styles are not working for students. Another example of my conclusion is that the charter scores and smaller and medium school sizes had very similar results in </w:t>
      </w:r>
      <w:proofErr w:type="gramStart"/>
      <w:r w:rsidR="00EB7D49">
        <w:rPr>
          <w:rFonts w:ascii="Times New Roman" w:hAnsi="Times New Roman" w:cs="Times New Roman"/>
        </w:rPr>
        <w:t>all of</w:t>
      </w:r>
      <w:proofErr w:type="gramEnd"/>
      <w:r w:rsidR="00EB7D49">
        <w:rPr>
          <w:rFonts w:ascii="Times New Roman" w:hAnsi="Times New Roman" w:cs="Times New Roman"/>
        </w:rPr>
        <w:t xml:space="preserve"> the comparable scores.</w:t>
      </w:r>
    </w:p>
    <w:p w14:paraId="0A0350AB" w14:textId="77777777" w:rsidR="00F84BBD" w:rsidRPr="00F84BBD" w:rsidRDefault="00F84BBD" w:rsidP="00F84BBD">
      <w:pPr>
        <w:spacing w:line="480" w:lineRule="auto"/>
        <w:rPr>
          <w:rFonts w:ascii="Times New Roman" w:hAnsi="Times New Roman" w:cs="Times New Roman"/>
        </w:rPr>
      </w:pPr>
    </w:p>
    <w:sectPr w:rsidR="00F84BBD" w:rsidRPr="00F8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BD"/>
    <w:rsid w:val="00500043"/>
    <w:rsid w:val="00B77A17"/>
    <w:rsid w:val="00BB3E94"/>
    <w:rsid w:val="00C61F6D"/>
    <w:rsid w:val="00CE4F38"/>
    <w:rsid w:val="00EB7D49"/>
    <w:rsid w:val="00F8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F294"/>
  <w15:chartTrackingRefBased/>
  <w15:docId w15:val="{F9E2BD06-F144-7C49-BB64-F08BCBA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49C73-96DE-5346-A7A7-F5E47B6C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kolosovskiy</dc:creator>
  <cp:keywords/>
  <dc:description/>
  <cp:lastModifiedBy>daisy kolosovskiy</cp:lastModifiedBy>
  <cp:revision>2</cp:revision>
  <dcterms:created xsi:type="dcterms:W3CDTF">2023-04-26T14:17:00Z</dcterms:created>
  <dcterms:modified xsi:type="dcterms:W3CDTF">2023-04-26T14:17:00Z</dcterms:modified>
</cp:coreProperties>
</file>