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
        <w:gridCol w:w="360"/>
        <w:gridCol w:w="3460"/>
        <w:gridCol w:w="1260"/>
      </w:tblGrid>
      <w:tr w14:paraId="3F77F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B4D17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序号</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431D2E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内容类型</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120585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视频链接</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239C66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具体文案</w:t>
            </w:r>
          </w:p>
        </w:tc>
      </w:tr>
      <w:tr w14:paraId="673BB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15ED26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6421A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说观点</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4AEEA6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0.07 V@L.JI 08/18 cnD:/ 做花样馒头前问一下自己这8个问题 # 花样馒头 # 新中式馒头 # 馍范馒头 # 馍范女子馒头 # 馒头还可以这样做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"https://v.douyin.com/OM3Qm6Z_qVo/"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https://v.douyin.com/OM3Qm6Z_qVo/</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p w14:paraId="33CEE8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6B1595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会赚钱的老板，他在开店之前都会问自己以下7个问题，一、我到底是卖什么的？二、我的产品卖点是什么？三、我的客户是谁？四、他们具备哪些条件？五、我的客户经常出现在哪？六、客户为什么要跟我买呢？七、他们什么时候会买？八、到底是谁在跟我抢客户呢？</w:t>
            </w:r>
          </w:p>
        </w:tc>
      </w:tr>
      <w:tr w14:paraId="1485B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4892F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1D79EE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说观点</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231B93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8.74 10/05 kCH:/ x@F.hO 多了这三个心眼，让我的花样馒头多做一倍 # 花样馒头 # 新中式馒头 # 馍范馒头 # 国潮新中式 # 馒头的花样做法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"https://v.douyin.com/f-pM4dwVm9M/"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https://v.douyin.com/f-pM4dwVm9M/</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p w14:paraId="73478A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0E268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我就多三个心眼，让我的馒头每天卖出去1200多的。第一，别人馒头用的清水和面，而我偏偏用果蔬汁和面。绿色的是菠菜汁汁，黄色的是贝贝南瓜，紫色的是紫薯，这五颜六色的馒头，谁看都想尝它味儿，一口下去啊，浓浓的果蔬味儿，不多买几次根本结不了馋。第二，我的馒头做成了面包的形状，有夹心的西红柿的、糖葫芦的、紫薯的，土豆的，一共30多款。孩子看着这种馒头都走公道，抢着吃，孩子开心，我也开心。第三，我的馒头比别人贵，别人的白面馒头只能卖一块钱一个，而我的馒头一进面放两斤的馅料，我就卖5块，他也不会觉得贵。妙可蓝多的芝士，潮汕的牛肉丸，法不拉的巧克力，啥贵我放啥，根本不给你嫌我贵的机会，想吃的给我点个关注。</w:t>
            </w:r>
          </w:p>
        </w:tc>
      </w:tr>
      <w:tr w14:paraId="135B3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6EE856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50EAFE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说观点</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3653A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5.12 UYM:/ m@d.Nj 03/28 如果你做私房早餐店缺客户的话 你会怎样选摆吗？# 馍范小敏 # 馍范馒头 # 花样馒头 # 私房早餐 # 私房摆摊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"https://v.douyin.com/s6x7K-TGEoY/"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https://v.douyin.com/s6x7K-TGEoY/</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044B4C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如果做私房啊，缺客户，你会选择去摆摊吗？我从3月份就开始摆摊，每天坚持直播拍短视频，结果呢，账号火了，每天都有新客户，很多人就在问我是怎么做的。接下来呢，我跟大家分享一下我户外摆摊的6个步骤。第一，确定摆摊的位置，摆摊没有房租成本，所以我选择摆摊自由简单又好操作。第二，选址夜市不如早市，商圈不如社区。这两个地方现场成单率高。第三，物料准备，我花了753就把我的小摊儿支棱起来了。物料和现场布置，我都是用心准备的，也因此呢，获得了更多的流量。第四，现场的沟通话术，有新人破冰话术，围观人群话术，成单话术，有这些话术啊，每天摆摊轻松卖到1000~2000，需要话术评论区666第五，发朋友圈，每天在朋友圈预热摆摊的时间和地点，晒摆摊的现场，分享与客户的故事。六、摆摊现场开播是搞流量的绝配，通过线上呢，吸引3~6km范围的人群，你的生意啊会持续源源不断。以上六点你有搞明白了，你的私房创业之路就会少很多弯路，希望大家都能顺顺利利，姐妹们加油开干吧。</w:t>
            </w:r>
          </w:p>
        </w:tc>
      </w:tr>
      <w:tr w14:paraId="2831D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8A42F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7D6791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说观点</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D26B2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6.64 e@o.Du MjP:/ 11/08 五天三晚私房交流班，可以接触到50多款产品 # 花样馒头 # 新中式馒头 # 馍范馒头 # 私房 # 小学生早餐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"https://v.douyin.com/ZC9yr2G0iQI/"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https://v.douyin.com/ZC9yr2G0iQI/</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p w14:paraId="75A3BE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606B24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同样都是学私房产品，为什么你来找我学会更放心。小米这边可以承诺五天三晚的私房交流班学习，全部都是我手把手毫无保留的教学。如果学不会可以随时回来复训，一直到你学会为止。过来的姐妹呢前两天可以动手实操花样馒头二十多款，后三天的实操蒸面包、蒸吐司、切片大吐司，总共三十多个款式，还有十款手工馄饨，三款汤底，在家只需要一台蒸箱就可以搞定了，启动非常容易。重点是三个晚上的运营课，教大家拍摄、剪辑、同程获客以及顾客的标签，朋友圈的打造让你提高订单转化。而且学完课程回去之后呢，小米后期研发的所有同系列的新品社群中呢都会免费的分享给各位姐妹。姐妹们回去做的过程中呢，遇到问题也是随时都可以找我，只要我看到信息都会及时回复，完全不用担心学完之后回去没有人管。</w:t>
            </w:r>
          </w:p>
        </w:tc>
      </w:tr>
      <w:tr w14:paraId="63DFF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29FF7C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02A7C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说观点</w:t>
            </w:r>
          </w:p>
          <w:p w14:paraId="547A63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717A75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 xml:space="preserve">3.84 03/21 oQK:/ Q@k.pQ 做私房早餐的客源从哪里来？这是最近宝妈们问的最多的问题。# 馍范馒头 # 馒头 # 花样馒头 # 真材实料才能做出好味道 </w:t>
            </w:r>
            <w:r>
              <w:rPr>
                <w:rFonts w:ascii="SimSun" w:hAnsi="SimSun" w:eastAsia="SimSun" w:cs="SimSun"/>
                <w:kern w:val="0"/>
                <w:sz w:val="20"/>
                <w:szCs w:val="20"/>
                <w:bdr w:val="none" w:color="auto" w:sz="0" w:space="0"/>
                <w:lang w:val="en-US" w:eastAsia="zh-CN" w:bidi="ar"/>
              </w:rPr>
              <w:fldChar w:fldCharType="begin"/>
            </w:r>
            <w:r>
              <w:rPr>
                <w:rFonts w:ascii="SimSun" w:hAnsi="SimSun" w:eastAsia="SimSun" w:cs="SimSun"/>
                <w:kern w:val="0"/>
                <w:sz w:val="20"/>
                <w:szCs w:val="20"/>
                <w:bdr w:val="none" w:color="auto" w:sz="0" w:space="0"/>
                <w:lang w:val="en-US" w:eastAsia="zh-CN" w:bidi="ar"/>
              </w:rPr>
              <w:instrText xml:space="preserve"> HYPERLINK "https://v.douyin.com/2sCRE3gV5gY/" </w:instrText>
            </w:r>
            <w:r>
              <w:rPr>
                <w:rFonts w:ascii="SimSun" w:hAnsi="SimSun" w:eastAsia="SimSun" w:cs="SimSun"/>
                <w:kern w:val="0"/>
                <w:sz w:val="20"/>
                <w:szCs w:val="20"/>
                <w:bdr w:val="none" w:color="auto" w:sz="0" w:space="0"/>
                <w:lang w:val="en-US" w:eastAsia="zh-CN" w:bidi="ar"/>
              </w:rPr>
              <w:fldChar w:fldCharType="separate"/>
            </w:r>
            <w:r>
              <w:rPr>
                <w:rStyle w:val="4"/>
                <w:rFonts w:ascii="SimSun" w:hAnsi="SimSun" w:eastAsia="SimSun" w:cs="SimSun"/>
                <w:sz w:val="20"/>
                <w:szCs w:val="20"/>
                <w:bdr w:val="none" w:color="auto" w:sz="0" w:space="0"/>
              </w:rPr>
              <w:t>https://v.douyin.com/2sCRE3gV5gY/</w:t>
            </w:r>
            <w:r>
              <w:rPr>
                <w:rFonts w:ascii="SimSun" w:hAnsi="SimSun" w:eastAsia="SimSun" w:cs="SimSun"/>
                <w:kern w:val="0"/>
                <w:sz w:val="20"/>
                <w:szCs w:val="20"/>
                <w:bdr w:val="none" w:color="auto" w:sz="0" w:space="0"/>
                <w:lang w:val="en-US" w:eastAsia="zh-CN" w:bidi="ar"/>
              </w:rPr>
              <w:fldChar w:fldCharType="end"/>
            </w:r>
            <w:r>
              <w:rPr>
                <w:rFonts w:ascii="SimSun" w:hAnsi="SimSun" w:eastAsia="SimSun" w:cs="SimSun"/>
                <w:kern w:val="0"/>
                <w:sz w:val="20"/>
                <w:szCs w:val="20"/>
                <w:bdr w:val="none" w:color="auto" w:sz="0" w:space="0"/>
                <w:lang w:val="en-US" w:eastAsia="zh-CN" w:bidi="ar"/>
              </w:rPr>
              <w:t xml:space="preserve"> 复制此链接，打开Dou音搜索，直接观看视频！</w:t>
            </w:r>
          </w:p>
        </w:tc>
        <w:tc>
          <w:tcPr>
            <w:tcW w:w="0" w:type="auto"/>
            <w:tcBorders>
              <w:top w:val="single" w:color="DEE0E3" w:sz="4" w:space="0"/>
              <w:left w:val="single" w:color="DEE0E3" w:sz="4" w:space="0"/>
              <w:bottom w:val="single" w:color="DEE0E3" w:sz="4" w:space="0"/>
              <w:right w:val="single" w:color="DEE0E3" w:sz="4" w:space="0"/>
            </w:tcBorders>
            <w:shd w:val="clear"/>
            <w:tcMar>
              <w:top w:w="80" w:type="dxa"/>
              <w:left w:w="80" w:type="dxa"/>
              <w:bottom w:w="80" w:type="dxa"/>
              <w:right w:w="80" w:type="dxa"/>
            </w:tcMar>
            <w:vAlign w:val="top"/>
          </w:tcPr>
          <w:p w14:paraId="351046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SimSun" w:hAnsi="SimSun" w:eastAsia="SimSun" w:cs="SimSun"/>
                <w:kern w:val="0"/>
                <w:sz w:val="20"/>
                <w:szCs w:val="20"/>
                <w:bdr w:val="none" w:color="auto" w:sz="0" w:space="0"/>
                <w:lang w:val="en-US" w:eastAsia="zh-CN" w:bidi="ar"/>
              </w:rPr>
              <w:t>做私房的客源到底从哪里来？这是最近宝妈问的最多的问题，那我们今天来做私房呢，跟开门店还有点区别，没有主动上门的顾客，那这个时候我们该怎么去拓客呢？那这期视频呢，我就把我的方法分享给大家，最后一个方法给我带来了1000多个客户，我刚起步的时候啊，就是先给身边的一些邻居试吃，虽然这样单量比较小，但是呢他的忠诚度还是很高的，后来呢，我就通过出去摆摊啊，包括一些超市群啊，洗车群啊，购物群啊，在里面加了500多个好友，其中呢有70多个人在我这儿购买，这样呢，我前三个月的收入基本上就稳定了，接下来呢，问题也就出现了，因为当时我只有心中是花样馒头。它的品类比较少，这样呢，大家的复购率就会慢慢的减少。那小区的体量呢，它也是有限的。这样呢，我获客就遇到了一个瓶颈。接下来呢，我就尝试着增加一些新品，而且开始在自媒体做宣传。有了平台流量的助推啊，就用这个办法一下子给我带来了1000多个客户。总结下来呢，做私房早餐，我们初期啊，是以我们的邻居和我们出去摆摊积累我们第一波顾客，然后再用各大社群来开发我们第二波顾客。有了经验之后呢，把我们的圈做好了，把我们产品的品控做好了，再借助上我们的自媒体啊，就能让你一飞冲天。单子接到你手发软，这就是我做私房早餐的获客方法。</w:t>
            </w:r>
          </w:p>
        </w:tc>
      </w:tr>
    </w:tbl>
    <w:p w14:paraId="5907024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377760"/>
    <w:rsid w:val="30377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2026-03-25T00:50:00Z</dcterms:created>
  <dc:creator>赋稻镣轿</dc:creator>
  <cp:lastModifiedBy>赋稻镣轿</cp:lastModifiedBy>
  <dcterms:modified xsi:type="dcterms:W3CDTF">2026-03-25T00:52:06Z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267982976B87400DAC9433AB5FC7A633_11</vt:lpwstr>
  </property>
  <property fmtid="{D5CDD505-2E9C-101B-9397-08002B2CF9AE}" pid="4" name="KSOTemplateDocerSaveRecord">
    <vt:lpwstr>eyJoZGlkIjoiNDM5N2M1OGIyMWU4ZTA5Njk0Y2UwMTMxMzI5YzZkNjkiLCJ1c2VySWQiOiIxNzg5ODY5MDg0In0=</vt:lpwstr>
  </property>
</Properties>
</file>