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2BA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：00后应届生“压岁钱”创业逆袭案例（从不被理解到月入6万的陪跑典范）</w:t>
      </w:r>
    </w:p>
    <w:p w14:paraId="4F6F058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一位02年的大学应届毕业生，从小在父母的打压式教育下长大。毕业后面临就业难，想尝试小敏的私房模式却遭到全家强烈反对，认为她是异想天开甚至会被骗。她顶着巨大的家庭压力，偷偷拿着自己的压岁钱当学费来报名。</w:t>
      </w:r>
    </w:p>
    <w:p w14:paraId="4E4411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小敏被她的坚持打动，不仅教她技术，更开启了**“保姆级一对一陪跑”**模式。从短视频的选题策划、文案脚本撰写、拍摄运镜、后期剪辑到最后的精准投放，每一个环节都由小敏亲自把关、手把手带教。这种“特种兵式”的训练，让她迅速掌握了变现类短视频的核心底层逻辑。</w:t>
      </w:r>
    </w:p>
    <w:p w14:paraId="6A683E4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 xml:space="preserve">：成果极其炸裂！她仅仅发了 </w:t>
      </w:r>
      <w:r>
        <w:rPr>
          <w:b/>
          <w:bCs/>
        </w:rPr>
        <w:t>6条短视频</w:t>
      </w:r>
      <w:r>
        <w:t xml:space="preserve">，就精准涨粉 3000 人，并迅速转化了 </w:t>
      </w:r>
      <w:r>
        <w:rPr>
          <w:b/>
          <w:bCs/>
        </w:rPr>
        <w:t>10位学员</w:t>
      </w:r>
      <w:r>
        <w:t xml:space="preserve"> 跟着她学习。目前，这个刚毕业的小姑娘已经实现了 </w:t>
      </w:r>
      <w:r>
        <w:rPr>
          <w:b/>
          <w:bCs/>
        </w:rPr>
        <w:t>单月 6 万块钱</w:t>
      </w:r>
      <w:r>
        <w:t xml:space="preserve"> 的销售额。不仅证明了自己，更让当初反对她的妈妈彻底改观，甚至主动陪她一起学习、支持她创业。</w:t>
      </w:r>
    </w:p>
    <w:p w14:paraId="25F0B3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48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2026-03-10T08:55:27Z</dcterms:created>
  <dc:creator>dale1</dc:creator>
  <cp:lastModifiedBy>dale1</cp:lastModifiedBy>
  <dcterms:modified xsi:type="dcterms:W3CDTF">2026-03-10T08:55:31Z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5E58A70F9D054AB3A63481692407CCC2_12</vt:lpwstr>
  </property>
</Properties>
</file>