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CEC3" w14:textId="77777777" w:rsidR="00F00E9B" w:rsidRPr="00F00E9B" w:rsidRDefault="00F00E9B" w:rsidP="00F00E9B">
      <w:pPr>
        <w:rPr>
          <w:rFonts w:ascii="Times New Roman" w:hAnsi="Times New Roman" w:cs="Times New Roman"/>
          <w:b/>
          <w:bCs/>
        </w:rPr>
      </w:pPr>
      <w:r w:rsidRPr="00F00E9B">
        <w:rPr>
          <w:rFonts w:ascii="Times New Roman" w:hAnsi="Times New Roman" w:cs="Times New Roman"/>
          <w:b/>
          <w:bCs/>
        </w:rPr>
        <w:t xml:space="preserve">Intersection Scenario: </w:t>
      </w:r>
    </w:p>
    <w:p w14:paraId="2DB30BD2" w14:textId="73CEDA8F" w:rsidR="00F00E9B" w:rsidRPr="00F00E9B" w:rsidRDefault="00F00E9B" w:rsidP="00F00E9B">
      <w:pPr>
        <w:rPr>
          <w:rFonts w:ascii="Times New Roman" w:hAnsi="Times New Roman" w:cs="Times New Roman"/>
        </w:rPr>
      </w:pPr>
      <w:r w:rsidRPr="00F00E9B">
        <w:rPr>
          <w:rFonts w:ascii="Times New Roman" w:hAnsi="Times New Roman" w:cs="Times New Roman"/>
        </w:rPr>
        <w:t xml:space="preserve">Intersection represents a four-way crossing scenario where large numbers of pedestrians simultaneously enter the intersection from four orthogonal directions and move toward the opposite side. Pedestrian trajectories intersect within a shared central area, leading to frequent crossing conflicts, </w:t>
      </w:r>
      <w:r w:rsidR="008F18DB">
        <w:rPr>
          <w:rFonts w:ascii="Times New Roman" w:hAnsi="Times New Roman" w:cs="Times New Roman"/>
        </w:rPr>
        <w:t>multi</w:t>
      </w:r>
      <w:r w:rsidRPr="00F00E9B">
        <w:rPr>
          <w:rFonts w:ascii="Times New Roman" w:hAnsi="Times New Roman" w:cs="Times New Roman"/>
        </w:rPr>
        <w:t>directional and perpendicular interactions, and strong local collision-avoidance behavior. Mo</w:t>
      </w:r>
      <w:r>
        <w:rPr>
          <w:rFonts w:ascii="Times New Roman" w:hAnsi="Times New Roman" w:cs="Times New Roman"/>
        </w:rPr>
        <w:t>vement</w:t>
      </w:r>
      <w:r w:rsidRPr="00F00E9B">
        <w:rPr>
          <w:rFonts w:ascii="Times New Roman" w:hAnsi="Times New Roman" w:cs="Times New Roman"/>
        </w:rPr>
        <w:t xml:space="preserve"> is primarily goal-oriented toward the opposite exit, while trajectories are continuously adjusted through lateral deviations and speed modulation due to dense cross flows.</w:t>
      </w:r>
    </w:p>
    <w:p w14:paraId="48D9503B" w14:textId="77777777" w:rsidR="00F00E9B" w:rsidRPr="00F00E9B" w:rsidRDefault="00F00E9B" w:rsidP="00F00E9B">
      <w:pPr>
        <w:rPr>
          <w:rFonts w:ascii="Times New Roman" w:hAnsi="Times New Roman" w:cs="Times New Roman"/>
          <w:b/>
          <w:bCs/>
        </w:rPr>
      </w:pPr>
    </w:p>
    <w:p w14:paraId="53E7B236" w14:textId="7E5B1075" w:rsidR="00F00E9B" w:rsidRPr="00F00E9B" w:rsidRDefault="00F00E9B" w:rsidP="00F00E9B">
      <w:pPr>
        <w:rPr>
          <w:rFonts w:ascii="Times New Roman" w:hAnsi="Times New Roman" w:cs="Times New Roman"/>
          <w:b/>
          <w:bCs/>
        </w:rPr>
      </w:pPr>
      <w:r w:rsidRPr="00F00E9B">
        <w:rPr>
          <w:rFonts w:ascii="Times New Roman" w:hAnsi="Times New Roman" w:cs="Times New Roman"/>
          <w:b/>
          <w:bCs/>
        </w:rPr>
        <w:t xml:space="preserve">Corner </w:t>
      </w:r>
      <w:r w:rsidR="00113ABF" w:rsidRPr="00F00E9B">
        <w:rPr>
          <w:rFonts w:ascii="Times New Roman" w:hAnsi="Times New Roman" w:cs="Times New Roman"/>
          <w:b/>
          <w:bCs/>
        </w:rPr>
        <w:t>Scenario</w:t>
      </w:r>
      <w:r w:rsidRPr="00F00E9B">
        <w:rPr>
          <w:rFonts w:ascii="Times New Roman" w:hAnsi="Times New Roman" w:cs="Times New Roman"/>
          <w:b/>
          <w:bCs/>
        </w:rPr>
        <w:t>:</w:t>
      </w:r>
    </w:p>
    <w:p w14:paraId="7AACA618" w14:textId="2BBDF66C" w:rsidR="00F00E9B" w:rsidRPr="00F00E9B" w:rsidRDefault="00F00E9B" w:rsidP="00F00E9B">
      <w:pPr>
        <w:rPr>
          <w:rFonts w:ascii="Times New Roman" w:hAnsi="Times New Roman" w:cs="Times New Roman"/>
        </w:rPr>
      </w:pPr>
      <w:r w:rsidRPr="00F00E9B">
        <w:rPr>
          <w:rFonts w:ascii="Times New Roman" w:hAnsi="Times New Roman" w:cs="Times New Roman"/>
        </w:rPr>
        <w:t>Corner represents a unidirectional corridor scenario with a 90-degree turn, where pedestrians move along a bent passage and must change their walking direction sharply at the corner. Due to the geometric discontinuity and limited line of sight around the corner, pedestrians adjust their speed and trajectory in advance, especially under high-density conditions. Interactions are primarily driven by following behavior, speed adaptation, and local spacing regulation rather than head-on conflicts, with mo</w:t>
      </w:r>
      <w:r>
        <w:rPr>
          <w:rFonts w:ascii="Times New Roman" w:hAnsi="Times New Roman" w:cs="Times New Roman"/>
        </w:rPr>
        <w:t>vement</w:t>
      </w:r>
      <w:r w:rsidRPr="00F00E9B">
        <w:rPr>
          <w:rFonts w:ascii="Times New Roman" w:hAnsi="Times New Roman" w:cs="Times New Roman"/>
        </w:rPr>
        <w:t xml:space="preserve"> constraints dominated by corridor geometry. </w:t>
      </w:r>
    </w:p>
    <w:p w14:paraId="4C6CD6D0" w14:textId="77777777" w:rsidR="00F00E9B" w:rsidRPr="00F00E9B" w:rsidRDefault="00F00E9B" w:rsidP="00F00E9B">
      <w:pPr>
        <w:rPr>
          <w:rFonts w:ascii="Times New Roman" w:hAnsi="Times New Roman" w:cs="Times New Roman"/>
          <w:b/>
          <w:bCs/>
        </w:rPr>
      </w:pPr>
    </w:p>
    <w:p w14:paraId="0679B937" w14:textId="7876D6B3" w:rsidR="00F00E9B" w:rsidRPr="00F00E9B" w:rsidRDefault="00F00E9B" w:rsidP="00F00E9B">
      <w:pPr>
        <w:rPr>
          <w:rFonts w:ascii="Times New Roman" w:hAnsi="Times New Roman" w:cs="Times New Roman"/>
          <w:b/>
          <w:bCs/>
        </w:rPr>
      </w:pPr>
      <w:r w:rsidRPr="00F00E9B">
        <w:rPr>
          <w:rFonts w:ascii="Times New Roman" w:hAnsi="Times New Roman" w:cs="Times New Roman"/>
          <w:b/>
          <w:bCs/>
        </w:rPr>
        <w:t xml:space="preserve">Entrance </w:t>
      </w:r>
      <w:r w:rsidR="008F18DB" w:rsidRPr="00F00E9B">
        <w:rPr>
          <w:rFonts w:ascii="Times New Roman" w:hAnsi="Times New Roman" w:cs="Times New Roman"/>
          <w:b/>
          <w:bCs/>
        </w:rPr>
        <w:t>Scenario</w:t>
      </w:r>
      <w:r w:rsidRPr="00F00E9B">
        <w:rPr>
          <w:rFonts w:ascii="Times New Roman" w:hAnsi="Times New Roman" w:cs="Times New Roman"/>
          <w:b/>
          <w:bCs/>
        </w:rPr>
        <w:t>:</w:t>
      </w:r>
    </w:p>
    <w:p w14:paraId="51327A78" w14:textId="234ADCA3" w:rsidR="00C524BF" w:rsidRDefault="00F00E9B" w:rsidP="00F00E9B">
      <w:pPr>
        <w:rPr>
          <w:rFonts w:ascii="Times New Roman" w:hAnsi="Times New Roman" w:cs="Times New Roman"/>
        </w:rPr>
      </w:pPr>
      <w:r w:rsidRPr="00F00E9B">
        <w:rPr>
          <w:rFonts w:ascii="Times New Roman" w:hAnsi="Times New Roman" w:cs="Times New Roman"/>
        </w:rPr>
        <w:t>Entrance represents a bottleneck evacuation scenario in which a large number of pedestrians attempt to leave a confined area through a narrow exit.</w:t>
      </w:r>
      <w:r>
        <w:rPr>
          <w:rFonts w:ascii="Times New Roman" w:hAnsi="Times New Roman" w:cs="Times New Roman"/>
        </w:rPr>
        <w:t xml:space="preserve"> </w:t>
      </w:r>
      <w:r w:rsidRPr="00F00E9B">
        <w:rPr>
          <w:rFonts w:ascii="Times New Roman" w:hAnsi="Times New Roman" w:cs="Times New Roman"/>
        </w:rPr>
        <w:t>Pedestrian mo</w:t>
      </w:r>
      <w:r>
        <w:rPr>
          <w:rFonts w:ascii="Times New Roman" w:hAnsi="Times New Roman" w:cs="Times New Roman"/>
        </w:rPr>
        <w:t>vement</w:t>
      </w:r>
      <w:r w:rsidRPr="00F00E9B">
        <w:rPr>
          <w:rFonts w:ascii="Times New Roman" w:hAnsi="Times New Roman" w:cs="Times New Roman"/>
        </w:rPr>
        <w:t xml:space="preserve"> is strongly constrained by the exit width, leading to density accumulation, queue formation,</w:t>
      </w:r>
      <w:r w:rsidR="009F6F84" w:rsidRPr="009F6F84">
        <w:t xml:space="preserve"> </w:t>
      </w:r>
      <w:r w:rsidR="009F6F84" w:rsidRPr="009F6F84">
        <w:rPr>
          <w:rFonts w:ascii="Times New Roman" w:hAnsi="Times New Roman" w:cs="Times New Roman"/>
        </w:rPr>
        <w:t>arch-like clogging</w:t>
      </w:r>
      <w:r w:rsidR="009F6F84">
        <w:rPr>
          <w:rFonts w:ascii="Times New Roman" w:hAnsi="Times New Roman" w:cs="Times New Roman"/>
        </w:rPr>
        <w:t>,</w:t>
      </w:r>
      <w:r w:rsidRPr="00F00E9B">
        <w:rPr>
          <w:rFonts w:ascii="Times New Roman" w:hAnsi="Times New Roman" w:cs="Times New Roman"/>
        </w:rPr>
        <w:t xml:space="preserve"> and competitive interactions near the entrance. Movement is predominantly unidirectional toward the exit, with speed reduction, stop-and-go behavior, and intense local interactions driven by limited capacity.</w:t>
      </w:r>
    </w:p>
    <w:p w14:paraId="67DBEAC0" w14:textId="77777777" w:rsidR="00A36B9C" w:rsidRDefault="00A36B9C" w:rsidP="00F00E9B">
      <w:pPr>
        <w:rPr>
          <w:rFonts w:ascii="Times New Roman" w:hAnsi="Times New Roman" w:cs="Times New Roman"/>
        </w:rPr>
      </w:pPr>
    </w:p>
    <w:p w14:paraId="275F6BF7" w14:textId="25720DF4" w:rsidR="00A36B9C" w:rsidRPr="004E5F9D" w:rsidRDefault="00A36B9C" w:rsidP="00F00E9B">
      <w:pPr>
        <w:rPr>
          <w:rFonts w:ascii="Times New Roman" w:hAnsi="Times New Roman" w:cs="Times New Roman"/>
          <w:b/>
          <w:bCs/>
        </w:rPr>
      </w:pPr>
      <w:r w:rsidRPr="004E5F9D">
        <w:rPr>
          <w:rFonts w:ascii="Times New Roman" w:hAnsi="Times New Roman" w:cs="Times New Roman"/>
          <w:b/>
          <w:bCs/>
        </w:rPr>
        <w:t>Bidirectional Scenario:</w:t>
      </w:r>
    </w:p>
    <w:p w14:paraId="1B3F1903" w14:textId="1BAFB598" w:rsidR="00A36B9C" w:rsidRDefault="00A36B9C" w:rsidP="00F00E9B">
      <w:pPr>
        <w:rPr>
          <w:rFonts w:ascii="Times New Roman" w:hAnsi="Times New Roman" w:cs="Times New Roman"/>
        </w:rPr>
      </w:pPr>
      <w:r w:rsidRPr="00A36B9C">
        <w:rPr>
          <w:rFonts w:ascii="Times New Roman" w:hAnsi="Times New Roman" w:cs="Times New Roman"/>
        </w:rPr>
        <w:t>Bidirectional Flow represents a corridor scenario in which two groups of pedestrians move in opposite directions within the same passage. Due to spontaneous lane formation, pedestrians moving in the same direction tend to align longitudinally, which increases following behavior along the walking direction, while lateral movement is mainly used to resolve conflicts with oncoming pedestrians. As a result, interactions exhibit a mixed pattern: longitudinal interactions are often cooperative and follower–leader-like, whereas lateral interactions are primarily avoidance-driven.</w:t>
      </w:r>
    </w:p>
    <w:p w14:paraId="6D17CFF1" w14:textId="77777777" w:rsidR="004E5F9D" w:rsidRDefault="004E5F9D" w:rsidP="00F00E9B">
      <w:pPr>
        <w:rPr>
          <w:rFonts w:ascii="Times New Roman" w:hAnsi="Times New Roman" w:cs="Times New Roman"/>
        </w:rPr>
      </w:pPr>
    </w:p>
    <w:p w14:paraId="6F80F423" w14:textId="2D46005A" w:rsidR="004E5F9D" w:rsidRPr="004E5F9D" w:rsidRDefault="004E5F9D" w:rsidP="00F00E9B">
      <w:pPr>
        <w:rPr>
          <w:rFonts w:ascii="Times New Roman" w:hAnsi="Times New Roman" w:cs="Times New Roman"/>
          <w:b/>
          <w:bCs/>
        </w:rPr>
      </w:pPr>
      <w:r w:rsidRPr="004E5F9D">
        <w:rPr>
          <w:rFonts w:ascii="Times New Roman" w:hAnsi="Times New Roman" w:cs="Times New Roman"/>
          <w:b/>
          <w:bCs/>
        </w:rPr>
        <w:t>ETH Scenario:</w:t>
      </w:r>
    </w:p>
    <w:p w14:paraId="16FF30D9" w14:textId="5808B80B" w:rsidR="004E5F9D" w:rsidRPr="00F00E9B" w:rsidRDefault="004E5F9D" w:rsidP="00F00E9B">
      <w:pPr>
        <w:rPr>
          <w:rFonts w:ascii="Times New Roman" w:hAnsi="Times New Roman" w:cs="Times New Roman"/>
        </w:rPr>
      </w:pPr>
      <w:r w:rsidRPr="004E5F9D">
        <w:rPr>
          <w:rFonts w:ascii="Times New Roman" w:hAnsi="Times New Roman" w:cs="Times New Roman"/>
        </w:rPr>
        <w:t>ETH represents a real-world pedestrian trajectory dataset collected in outdoor public spaces. The dataset captures pedestrian movement in weakly constrained natural environments, such as open walkways and plazas, where no explicit entrances, exits, or corridor boundaries are imposed. Pedestrian density in ETH is relatively low, and interactions are typically sparse and short-lived, with most trajectories dominated by individual goal-directed movement rather than sustained collective dynamics. Compared to controlled experimental datasets, ETH exhibits high behavioral variability, heterogeneous walking directions, and limited emergence of crowd-level phenomena.</w:t>
      </w:r>
    </w:p>
    <w:sectPr w:rsidR="004E5F9D" w:rsidRPr="00F00E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E9B"/>
    <w:rsid w:val="00113ABF"/>
    <w:rsid w:val="00342761"/>
    <w:rsid w:val="0044773A"/>
    <w:rsid w:val="0048783F"/>
    <w:rsid w:val="004D2B78"/>
    <w:rsid w:val="004E5F9D"/>
    <w:rsid w:val="008F18DB"/>
    <w:rsid w:val="009A09F9"/>
    <w:rsid w:val="009F6F84"/>
    <w:rsid w:val="00A36B9C"/>
    <w:rsid w:val="00AC73B4"/>
    <w:rsid w:val="00B222A6"/>
    <w:rsid w:val="00B431A0"/>
    <w:rsid w:val="00B87938"/>
    <w:rsid w:val="00C524BF"/>
    <w:rsid w:val="00F00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B08F8"/>
  <w15:chartTrackingRefBased/>
  <w15:docId w15:val="{DFDAB528-FAC5-7C4C-97B1-7D5C74D96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F00E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00E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00E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00E9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00E9B"/>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00E9B"/>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00E9B"/>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00E9B"/>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00E9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E9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00E9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00E9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00E9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00E9B"/>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F00E9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00E9B"/>
    <w:rPr>
      <w:rFonts w:cstheme="majorBidi"/>
      <w:b/>
      <w:bCs/>
      <w:color w:val="595959" w:themeColor="text1" w:themeTint="A6"/>
    </w:rPr>
  </w:style>
  <w:style w:type="character" w:customStyle="1" w:styleId="Heading8Char">
    <w:name w:val="Heading 8 Char"/>
    <w:basedOn w:val="DefaultParagraphFont"/>
    <w:link w:val="Heading8"/>
    <w:uiPriority w:val="9"/>
    <w:semiHidden/>
    <w:rsid w:val="00F00E9B"/>
    <w:rPr>
      <w:rFonts w:cstheme="majorBidi"/>
      <w:color w:val="595959" w:themeColor="text1" w:themeTint="A6"/>
    </w:rPr>
  </w:style>
  <w:style w:type="character" w:customStyle="1" w:styleId="Heading9Char">
    <w:name w:val="Heading 9 Char"/>
    <w:basedOn w:val="DefaultParagraphFont"/>
    <w:link w:val="Heading9"/>
    <w:uiPriority w:val="9"/>
    <w:semiHidden/>
    <w:rsid w:val="00F00E9B"/>
    <w:rPr>
      <w:rFonts w:eastAsiaTheme="majorEastAsia" w:cstheme="majorBidi"/>
      <w:color w:val="595959" w:themeColor="text1" w:themeTint="A6"/>
    </w:rPr>
  </w:style>
  <w:style w:type="paragraph" w:styleId="Title">
    <w:name w:val="Title"/>
    <w:basedOn w:val="Normal"/>
    <w:next w:val="Normal"/>
    <w:link w:val="TitleChar"/>
    <w:uiPriority w:val="10"/>
    <w:qFormat/>
    <w:rsid w:val="00F00E9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E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E9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00E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0E9B"/>
    <w:rPr>
      <w:i/>
      <w:iCs/>
      <w:color w:val="404040" w:themeColor="text1" w:themeTint="BF"/>
    </w:rPr>
  </w:style>
  <w:style w:type="paragraph" w:styleId="ListParagraph">
    <w:name w:val="List Paragraph"/>
    <w:basedOn w:val="Normal"/>
    <w:uiPriority w:val="34"/>
    <w:qFormat/>
    <w:rsid w:val="00F00E9B"/>
    <w:pPr>
      <w:ind w:left="720"/>
      <w:contextualSpacing/>
    </w:pPr>
  </w:style>
  <w:style w:type="character" w:styleId="IntenseEmphasis">
    <w:name w:val="Intense Emphasis"/>
    <w:basedOn w:val="DefaultParagraphFont"/>
    <w:uiPriority w:val="21"/>
    <w:qFormat/>
    <w:rsid w:val="00F00E9B"/>
    <w:rPr>
      <w:i/>
      <w:iCs/>
      <w:color w:val="0F4761" w:themeColor="accent1" w:themeShade="BF"/>
    </w:rPr>
  </w:style>
  <w:style w:type="paragraph" w:styleId="IntenseQuote">
    <w:name w:val="Intense Quote"/>
    <w:basedOn w:val="Normal"/>
    <w:next w:val="Normal"/>
    <w:link w:val="IntenseQuoteChar"/>
    <w:uiPriority w:val="30"/>
    <w:qFormat/>
    <w:rsid w:val="00F00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E9B"/>
    <w:rPr>
      <w:i/>
      <w:iCs/>
      <w:color w:val="0F4761" w:themeColor="accent1" w:themeShade="BF"/>
    </w:rPr>
  </w:style>
  <w:style w:type="character" w:styleId="IntenseReference">
    <w:name w:val="Intense Reference"/>
    <w:basedOn w:val="DefaultParagraphFont"/>
    <w:uiPriority w:val="32"/>
    <w:qFormat/>
    <w:rsid w:val="00F00E9B"/>
    <w:rPr>
      <w:b/>
      <w:bCs/>
      <w:smallCaps/>
      <w:color w:val="0F4761" w:themeColor="accent1" w:themeShade="BF"/>
      <w:spacing w:val="5"/>
    </w:rPr>
  </w:style>
  <w:style w:type="character" w:styleId="CommentReference">
    <w:name w:val="annotation reference"/>
    <w:basedOn w:val="DefaultParagraphFont"/>
    <w:uiPriority w:val="99"/>
    <w:semiHidden/>
    <w:unhideWhenUsed/>
    <w:rsid w:val="0048783F"/>
    <w:rPr>
      <w:sz w:val="16"/>
      <w:szCs w:val="16"/>
    </w:rPr>
  </w:style>
  <w:style w:type="paragraph" w:styleId="CommentText">
    <w:name w:val="annotation text"/>
    <w:basedOn w:val="Normal"/>
    <w:link w:val="CommentTextChar"/>
    <w:uiPriority w:val="99"/>
    <w:semiHidden/>
    <w:unhideWhenUsed/>
    <w:rsid w:val="0048783F"/>
    <w:rPr>
      <w:sz w:val="20"/>
      <w:szCs w:val="20"/>
    </w:rPr>
  </w:style>
  <w:style w:type="character" w:customStyle="1" w:styleId="CommentTextChar">
    <w:name w:val="Comment Text Char"/>
    <w:basedOn w:val="DefaultParagraphFont"/>
    <w:link w:val="CommentText"/>
    <w:uiPriority w:val="99"/>
    <w:semiHidden/>
    <w:rsid w:val="0048783F"/>
    <w:rPr>
      <w:sz w:val="20"/>
      <w:szCs w:val="20"/>
    </w:rPr>
  </w:style>
  <w:style w:type="paragraph" w:styleId="CommentSubject">
    <w:name w:val="annotation subject"/>
    <w:basedOn w:val="CommentText"/>
    <w:next w:val="CommentText"/>
    <w:link w:val="CommentSubjectChar"/>
    <w:uiPriority w:val="99"/>
    <w:semiHidden/>
    <w:unhideWhenUsed/>
    <w:rsid w:val="0048783F"/>
    <w:rPr>
      <w:b/>
      <w:bCs/>
    </w:rPr>
  </w:style>
  <w:style w:type="character" w:customStyle="1" w:styleId="CommentSubjectChar">
    <w:name w:val="Comment Subject Char"/>
    <w:basedOn w:val="CommentTextChar"/>
    <w:link w:val="CommentSubject"/>
    <w:uiPriority w:val="99"/>
    <w:semiHidden/>
    <w:rsid w:val="004878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5B020-7A57-3043-BB01-CD6B39274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Botao [BEEE]</dc:creator>
  <cp:keywords/>
  <dc:description/>
  <cp:lastModifiedBy>Ziyi Dai</cp:lastModifiedBy>
  <cp:revision>4</cp:revision>
  <dcterms:created xsi:type="dcterms:W3CDTF">2026-01-24T09:48:00Z</dcterms:created>
  <dcterms:modified xsi:type="dcterms:W3CDTF">2026-02-03T00:07:00Z</dcterms:modified>
</cp:coreProperties>
</file>