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</w:pPr>
    </w:p>
    <w:p>
      <w:pPr>
        <w:jc w:val="center"/>
      </w:pPr>
      <w:r>
        <w:rPr>
          <w:b/>
          <w:color w:val="087E8B"/>
          <w:sz w:val="20"/>
        </w:rPr>
        <w:t>MANAGED DETECTION &amp; RESPONSE</w:t>
      </w:r>
    </w:p>
    <w:p>
      <w:pPr>
        <w:spacing w:after="80"/>
        <w:jc w:val="center"/>
      </w:pPr>
      <w:r>
        <w:rPr>
          <w:b/>
          <w:color w:val="0B2239"/>
          <w:sz w:val="48"/>
        </w:rPr>
        <w:t>SECURITY INCIDENT REPORT</w:t>
      </w:r>
    </w:p>
    <w:p>
      <w:pPr>
        <w:jc w:val="center"/>
      </w:pPr>
      <w:r>
        <w:rPr>
          <w:color w:val="5B6573"/>
          <w:sz w:val="26"/>
        </w:rPr>
        <w:t>事件應變與調查報告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Incident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INC-2026-0042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JJNET Demo Customer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Title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Suspicious Inbound Exploit &amp; Web Shell Execution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Critical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Detection 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2026-09-16 22:14:10 UTC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Report Version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 w:val="0"/>
                <w:color w:val="0B2239"/>
                <w:sz w:val="18"/>
              </w:rPr>
              <w:t>1.0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Executive Summary</w:t>
            </w:r>
          </w:p>
        </w:tc>
      </w:tr>
    </w:tbl>
    <w:p>
      <w:pPr>
        <w:spacing w:after="120"/>
      </w:pPr>
      <w:r>
        <w:rPr>
          <w:rFonts w:ascii="Aptos" w:hAnsi="Aptos"/>
          <w:color w:val="0B2239"/>
          <w:sz w:val="18"/>
        </w:rPr>
        <w:t>Palo Alto 防火牆與 Cortex XDR 偵測到外部惡意 IP 針對內部 DMZ 發動漏洞利用攻擊。主機已自動隔離，無橫向擴散跡象。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Classification and Scope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Classification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Category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Exploit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Status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Contained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Confidence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High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Affected Assets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Asset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Business / Security Context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WS-FIN-088.corp.jjnet.tw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Finance workstation (daisy.wang@jjnet.com.tw)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MITRE ATT&amp;CK Mapping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ID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Technique Name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T1059.001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Command and Scripting Interpreter: PowerShell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T1055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Process Injection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T1003.001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OS Credential Dumping: LSASS Memory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Evidence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268"/>
        <w:gridCol w:w="5386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Palo Alto Firewall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POST /wp-content/plugins/formidable/classes/api.php exploit pattern.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22:15:30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Cortex XDR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WINWORD.EXE spawned obfuscated powershell.exe.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22:15:45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Network Telemetry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Outbound beacon to 185.220.101.5 blocked.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22:16:01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EDR Agent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Host WS-FIN-088 isolated.</w:t>
            </w:r>
          </w:p>
        </w:tc>
      </w:tr>
    </w:tbl>
    <w:p>
      <w:r>
        <w:br w:type="page"/>
      </w:r>
    </w:p>
    <w:p>
      <w:pPr>
        <w:spacing w:after="0" w:line="20" w:lineRule="exact"/>
      </w:pPr>
      <w:r>
        <w:rPr>
          <w:sz w:val="2"/>
        </w:rPr>
        <w:t xml:space="preserve">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06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Incident Timeline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Event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22:14:10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Detection triggered.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22:15:30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PowerShell execution detected.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22:15:45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External C2 connection blocked.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22:16:01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Endpoint isolated.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07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Response Actions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6803"/>
        <w:gridCol w:w="2154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維持受害主機 WS-FIN-088 之 EDR 隔離狀態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重設 daisy.wang@jjnet.com.tw 網域密碼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3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邊界防火牆阻斷惡意 IP 185.220.101.5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Completed / in progress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08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Recommendations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套用原廠針對 CVE-2022-45806 發布之安全修補更新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全域 GPO 強制停用未經簽署之 Office 巨集自動執行</w:t>
            </w:r>
          </w:p>
        </w:tc>
      </w:tr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P2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啟用 Windows 虛擬化安全性 (VBS) 與 Credential Guard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09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Unresolved Items / Pending Confirmation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706"/>
        <w:gridCol w:w="4252"/>
      </w:tblGrid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Evidence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確認 AD/DC 是否存在憑證二次利用異常日誌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Pending confirmation</w:t>
            </w:r>
          </w:p>
        </w:tc>
      </w:tr>
      <w:tr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外部 C2 威脅組織身分對齊</w:t>
            </w:r>
          </w:p>
        </w:tc>
        <w:tc>
          <w:tcPr>
            <w:tcW w:type="dxa" w:w="3324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Pending confirmation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10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Revision History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2268"/>
        <w:gridCol w:w="4535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1.0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2026-09-16T22:30:00Z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Initial incident report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014"/>
      </w:tblGrid>
      <w:tr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87E8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11</w:t>
            </w:r>
          </w:p>
        </w:tc>
        <w:tc>
          <w:tcPr>
            <w:tcW w:type="dxa" w:w="4986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EAF2F4"/>
          </w:tcPr>
          <w:p>
            <w:r/>
            <w:r>
              <w:rPr>
                <w:rFonts w:ascii="Aptos" w:hAnsi="Aptos"/>
                <w:b/>
                <w:color w:val="0B2239"/>
                <w:sz w:val="22"/>
              </w:rPr>
              <w:t>Review and Approval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SOC Lead Analyst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Prepared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2026-09-16T22:30:00Z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by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Vincent (資深資安顧問 / SOC 主管)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Reviewed at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2026-09-16T22:45:00Z</w:t>
            </w:r>
          </w:p>
        </w:tc>
      </w:tr>
      <w:tr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Approval status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Approved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  <w:shd w:fill="0B2239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Signature / record</w:t>
            </w:r>
          </w:p>
        </w:tc>
        <w:tc>
          <w:tcPr>
            <w:tcW w:type="dxa" w:w="2493"/>
            <w:vAlign w:val="center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r/>
            <w:r>
              <w:rPr>
                <w:rFonts w:ascii="Aptos" w:hAnsi="Aptos"/>
                <w:b w:val="0"/>
                <w:color w:val="0B2239"/>
                <w:sz w:val="16"/>
              </w:rPr>
              <w:t>APR-2026-0042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96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</w:tcPr>
        <w:p>
          <w:r/>
          <w:r>
            <w:rPr>
              <w:rFonts w:ascii="Aptos" w:hAnsi="Aptos"/>
              <w:b w:val="0"/>
              <w:color w:val="5B6573"/>
              <w:sz w:val="16"/>
            </w:rPr>
            <w:t>JJNET Security Incident Report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00"/>
      <w:gridCol w:w="2438"/>
    </w:tblGrid>
    <w:tr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  <w:shd w:fill="0B2239"/>
        </w:tcPr>
        <w:p>
          <w:r/>
          <w:r>
            <w:rPr>
              <w:rFonts w:ascii="Aptos" w:hAnsi="Aptos"/>
              <w:b/>
              <w:color w:val="FFFFFF"/>
              <w:sz w:val="18"/>
            </w:rPr>
            <w:t>JJNET  |  SECURITY OPERATIONS</w:t>
          </w:r>
        </w:p>
      </w:tc>
      <w:tc>
        <w:tcPr>
          <w:tcW w:type="dxa" w:w="4819"/>
          <w:vAlign w:val="center"/>
          <w:tcMar>
            <w:top w:w="60" w:type="dxa"/>
            <w:start w:w="110" w:type="dxa"/>
            <w:bottom w:w="60" w:type="dxa"/>
            <w:end w:w="110" w:type="dxa"/>
          </w:tcMar>
          <w:shd w:fill="087E8B"/>
        </w:tcPr>
        <w:p>
          <w:pPr>
            <w:jc w:val="right"/>
          </w:pPr>
          <w:r/>
          <w:r>
            <w:rPr>
              <w:rFonts w:ascii="Aptos" w:hAnsi="Aptos"/>
              <w:b/>
              <w:color w:val="FFFFFF"/>
              <w:sz w:val="16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22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JJNET Security Incident Report Template</dc:title>
  <dc:subject>Fixed-format incident report</dc:subject>
  <dc:creator>JJNET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