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ind w:left="0" w:firstLine="0"/>
        <w:jc w:val="left"/>
        <w:rPr>
          <w:rFonts w:hint="default"/>
          <w:b w:val="0"/>
          <w:bCs w:val="0"/>
          <w:i w:val="0"/>
          <w:iCs w:val="0"/>
          <w:caps w:val="0"/>
          <w:color w:val="000000"/>
          <w:spacing w:val="0"/>
          <w:u w:val="none"/>
        </w:rPr>
      </w:pPr>
      <w:r>
        <w:rPr>
          <w:rFonts w:hint="default"/>
          <w:b w:val="0"/>
          <w:bCs w:val="0"/>
          <w:i w:val="0"/>
          <w:iCs w:val="0"/>
          <w:caps w:val="0"/>
          <w:color w:val="000000"/>
          <w:spacing w:val="0"/>
          <w:u w:val="none"/>
        </w:rPr>
        <w:drawing>
          <wp:inline distT="0" distB="0" distL="114300" distR="114300">
            <wp:extent cx="2142490" cy="1741805"/>
            <wp:effectExtent l="0" t="0" r="16510" b="10795"/>
            <wp:docPr id="12" name="图片 12" descr="线上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线上部分"/>
                    <pic:cNvPicPr>
                      <a:picLocks noChangeAspect="1"/>
                    </pic:cNvPicPr>
                  </pic:nvPicPr>
                  <pic:blipFill>
                    <a:blip r:embed="rId4"/>
                    <a:stretch>
                      <a:fillRect/>
                    </a:stretch>
                  </pic:blipFill>
                  <pic:spPr>
                    <a:xfrm>
                      <a:off x="0" y="0"/>
                      <a:ext cx="2142490" cy="1741805"/>
                    </a:xfrm>
                    <a:prstGeom prst="rect">
                      <a:avLst/>
                    </a:prstGeom>
                  </pic:spPr>
                </pic:pic>
              </a:graphicData>
            </a:graphic>
          </wp:inline>
        </w:drawing>
      </w:r>
      <w:r>
        <w:rPr>
          <w:rFonts w:hint="default"/>
          <w:b w:val="0"/>
          <w:bCs w:val="0"/>
          <w:i w:val="0"/>
          <w:iCs w:val="0"/>
          <w:caps w:val="0"/>
          <w:color w:val="000000"/>
          <w:spacing w:val="0"/>
          <w:u w:val="none"/>
        </w:rPr>
        <w:t xml:space="preserve">            </w:t>
      </w:r>
      <w:r>
        <w:rPr>
          <w:rFonts w:hint="default"/>
          <w:b w:val="0"/>
          <w:bCs w:val="0"/>
          <w:i w:val="0"/>
          <w:iCs w:val="0"/>
          <w:caps w:val="0"/>
          <w:color w:val="000000"/>
          <w:spacing w:val="0"/>
          <w:u w:val="none"/>
        </w:rPr>
        <w:drawing>
          <wp:inline distT="0" distB="0" distL="114300" distR="114300">
            <wp:extent cx="1704340" cy="2442845"/>
            <wp:effectExtent l="0" t="0" r="22860" b="20955"/>
            <wp:docPr id="13" name="图片 13" descr="线下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线下部分"/>
                    <pic:cNvPicPr>
                      <a:picLocks noChangeAspect="1"/>
                    </pic:cNvPicPr>
                  </pic:nvPicPr>
                  <pic:blipFill>
                    <a:blip r:embed="rId5"/>
                    <a:stretch>
                      <a:fillRect/>
                    </a:stretch>
                  </pic:blipFill>
                  <pic:spPr>
                    <a:xfrm>
                      <a:off x="0" y="0"/>
                      <a:ext cx="1704340" cy="2442845"/>
                    </a:xfrm>
                    <a:prstGeom prst="rect">
                      <a:avLst/>
                    </a:prstGeom>
                  </pic:spPr>
                </pic:pic>
              </a:graphicData>
            </a:graphic>
          </wp:inline>
        </w:drawing>
      </w:r>
    </w:p>
    <w:p>
      <w:pPr>
        <w:keepNext w:val="0"/>
        <w:keepLines w:val="0"/>
        <w:widowControl/>
        <w:suppressLineNumbers w:val="0"/>
        <w:ind w:left="0" w:firstLine="0"/>
        <w:jc w:val="left"/>
        <w:rPr>
          <w:rFonts w:hint="default" w:ascii="宋体" w:hAnsi="宋体" w:eastAsia="宋体" w:cs="宋体"/>
          <w:b/>
          <w:bCs/>
          <w:i w:val="0"/>
          <w:iCs w:val="0"/>
          <w:caps w:val="0"/>
          <w:color w:val="5B9BD5" w:themeColor="accent1"/>
          <w:spacing w:val="0"/>
          <w:kern w:val="0"/>
          <w:sz w:val="30"/>
          <w:szCs w:val="30"/>
          <w:u w:val="none"/>
          <w:lang w:eastAsia="zh-Hans" w:bidi="ar"/>
          <w14:textFill>
            <w14:solidFill>
              <w14:schemeClr w14:val="accent1"/>
            </w14:solidFill>
          </w14:textFill>
        </w:rPr>
      </w:pPr>
      <w:r>
        <w:rPr>
          <w:rFonts w:hint="eastAsia" w:ascii="宋体" w:hAnsi="宋体" w:eastAsia="宋体" w:cs="宋体"/>
          <w:b/>
          <w:bCs/>
          <w:i w:val="0"/>
          <w:iCs w:val="0"/>
          <w:caps w:val="0"/>
          <w:color w:val="5B9BD5" w:themeColor="accent1"/>
          <w:spacing w:val="0"/>
          <w:kern w:val="0"/>
          <w:sz w:val="30"/>
          <w:szCs w:val="30"/>
          <w:u w:val="none"/>
          <w:lang w:val="en-US" w:eastAsia="zh-Hans" w:bidi="ar"/>
          <w14:textFill>
            <w14:solidFill>
              <w14:schemeClr w14:val="accent1"/>
            </w14:solidFill>
          </w14:textFill>
        </w:rPr>
        <w:t>线上线下活动可点开</w:t>
      </w:r>
      <w:r>
        <w:rPr>
          <w:rFonts w:hint="default" w:ascii="宋体" w:hAnsi="宋体" w:eastAsia="宋体" w:cs="宋体"/>
          <w:b/>
          <w:bCs/>
          <w:i w:val="0"/>
          <w:iCs w:val="0"/>
          <w:caps w:val="0"/>
          <w:color w:val="5B9BD5" w:themeColor="accent1"/>
          <w:spacing w:val="0"/>
          <w:kern w:val="0"/>
          <w:sz w:val="30"/>
          <w:szCs w:val="30"/>
          <w:u w:val="none"/>
          <w:lang w:eastAsia="zh-Hans" w:bidi="ar"/>
          <w14:textFill>
            <w14:solidFill>
              <w14:schemeClr w14:val="accent1"/>
            </w14:solidFill>
          </w14:textFill>
        </w:rPr>
        <w:t>，</w:t>
      </w:r>
      <w:r>
        <w:rPr>
          <w:rFonts w:hint="eastAsia" w:ascii="宋体" w:hAnsi="宋体" w:eastAsia="宋体" w:cs="宋体"/>
          <w:b/>
          <w:bCs/>
          <w:i w:val="0"/>
          <w:iCs w:val="0"/>
          <w:caps w:val="0"/>
          <w:color w:val="5B9BD5" w:themeColor="accent1"/>
          <w:spacing w:val="0"/>
          <w:kern w:val="0"/>
          <w:sz w:val="30"/>
          <w:szCs w:val="30"/>
          <w:u w:val="none"/>
          <w:lang w:val="en-US" w:eastAsia="zh-Hans" w:bidi="ar"/>
          <w14:textFill>
            <w14:solidFill>
              <w14:schemeClr w14:val="accent1"/>
            </w14:solidFill>
          </w14:textFill>
        </w:rPr>
        <w:t>都用同样的板式</w:t>
      </w:r>
      <w:r>
        <w:rPr>
          <w:rFonts w:hint="default" w:ascii="宋体" w:hAnsi="宋体" w:eastAsia="宋体" w:cs="宋体"/>
          <w:b/>
          <w:bCs/>
          <w:i w:val="0"/>
          <w:iCs w:val="0"/>
          <w:caps w:val="0"/>
          <w:color w:val="5B9BD5" w:themeColor="accent1"/>
          <w:spacing w:val="0"/>
          <w:kern w:val="0"/>
          <w:sz w:val="30"/>
          <w:szCs w:val="30"/>
          <w:u w:val="none"/>
          <w:lang w:eastAsia="zh-Hans" w:bidi="ar"/>
          <w14:textFill>
            <w14:solidFill>
              <w14:schemeClr w14:val="accent1"/>
            </w14:solidFill>
          </w14:textFill>
        </w:rPr>
        <w:t>（</w:t>
      </w:r>
      <w:r>
        <w:rPr>
          <w:rFonts w:hint="eastAsia" w:ascii="宋体" w:hAnsi="宋体" w:eastAsia="宋体" w:cs="宋体"/>
          <w:b/>
          <w:bCs/>
          <w:i w:val="0"/>
          <w:iCs w:val="0"/>
          <w:caps w:val="0"/>
          <w:color w:val="5B9BD5" w:themeColor="accent1"/>
          <w:spacing w:val="0"/>
          <w:kern w:val="0"/>
          <w:sz w:val="30"/>
          <w:szCs w:val="30"/>
          <w:u w:val="none"/>
          <w:lang w:val="en-US" w:eastAsia="zh-Hans" w:bidi="ar"/>
          <w14:textFill>
            <w14:solidFill>
              <w14:schemeClr w14:val="accent1"/>
            </w14:solidFill>
          </w14:textFill>
        </w:rPr>
        <w:t>做不了那么多的话</w:t>
      </w:r>
      <w:r>
        <w:rPr>
          <w:rFonts w:hint="default" w:ascii="宋体" w:hAnsi="宋体" w:eastAsia="宋体" w:cs="宋体"/>
          <w:b/>
          <w:bCs/>
          <w:i w:val="0"/>
          <w:iCs w:val="0"/>
          <w:caps w:val="0"/>
          <w:color w:val="5B9BD5" w:themeColor="accent1"/>
          <w:spacing w:val="0"/>
          <w:kern w:val="0"/>
          <w:sz w:val="30"/>
          <w:szCs w:val="30"/>
          <w:u w:val="none"/>
          <w:lang w:eastAsia="zh-Hans" w:bidi="ar"/>
          <w14:textFill>
            <w14:solidFill>
              <w14:schemeClr w14:val="accent1"/>
            </w14:solidFill>
          </w14:textFill>
        </w:rPr>
        <w:t>，</w:t>
      </w:r>
      <w:r>
        <w:rPr>
          <w:rFonts w:hint="eastAsia" w:ascii="宋体" w:hAnsi="宋体" w:eastAsia="宋体" w:cs="宋体"/>
          <w:b/>
          <w:bCs/>
          <w:i w:val="0"/>
          <w:iCs w:val="0"/>
          <w:caps w:val="0"/>
          <w:color w:val="5B9BD5" w:themeColor="accent1"/>
          <w:spacing w:val="0"/>
          <w:kern w:val="0"/>
          <w:sz w:val="30"/>
          <w:szCs w:val="30"/>
          <w:u w:val="none"/>
          <w:lang w:val="en-US" w:eastAsia="zh-Hans" w:bidi="ar"/>
          <w14:textFill>
            <w14:solidFill>
              <w14:schemeClr w14:val="accent1"/>
            </w14:solidFill>
          </w14:textFill>
        </w:rPr>
        <w:t>线下活动可以做一两个可点开的出来</w:t>
      </w:r>
      <w:r>
        <w:rPr>
          <w:rFonts w:hint="default" w:ascii="宋体" w:hAnsi="宋体" w:eastAsia="宋体" w:cs="宋体"/>
          <w:b/>
          <w:bCs/>
          <w:i w:val="0"/>
          <w:iCs w:val="0"/>
          <w:caps w:val="0"/>
          <w:color w:val="5B9BD5" w:themeColor="accent1"/>
          <w:spacing w:val="0"/>
          <w:kern w:val="0"/>
          <w:sz w:val="30"/>
          <w:szCs w:val="30"/>
          <w:u w:val="none"/>
          <w:lang w:eastAsia="zh-Hans" w:bidi="ar"/>
          <w14:textFill>
            <w14:solidFill>
              <w14:schemeClr w14:val="accent1"/>
            </w14:solidFill>
          </w14:textFill>
        </w:rPr>
        <w:t>，</w:t>
      </w:r>
      <w:r>
        <w:rPr>
          <w:rFonts w:hint="eastAsia" w:ascii="宋体" w:hAnsi="宋体" w:eastAsia="宋体" w:cs="宋体"/>
          <w:b/>
          <w:bCs/>
          <w:i w:val="0"/>
          <w:iCs w:val="0"/>
          <w:caps w:val="0"/>
          <w:color w:val="5B9BD5" w:themeColor="accent1"/>
          <w:spacing w:val="0"/>
          <w:kern w:val="0"/>
          <w:sz w:val="30"/>
          <w:szCs w:val="30"/>
          <w:u w:val="none"/>
          <w:lang w:val="en-US" w:eastAsia="zh-Hans" w:bidi="ar"/>
          <w14:textFill>
            <w14:solidFill>
              <w14:schemeClr w14:val="accent1"/>
            </w14:solidFill>
          </w14:textFill>
        </w:rPr>
        <w:t>后面的</w:t>
      </w:r>
      <w:bookmarkStart w:id="0" w:name="_GoBack"/>
      <w:bookmarkEnd w:id="0"/>
      <w:r>
        <w:rPr>
          <w:rFonts w:hint="eastAsia" w:ascii="宋体" w:hAnsi="宋体" w:eastAsia="宋体" w:cs="宋体"/>
          <w:b/>
          <w:bCs/>
          <w:i w:val="0"/>
          <w:iCs w:val="0"/>
          <w:caps w:val="0"/>
          <w:color w:val="5B9BD5" w:themeColor="accent1"/>
          <w:spacing w:val="0"/>
          <w:kern w:val="0"/>
          <w:sz w:val="30"/>
          <w:szCs w:val="30"/>
          <w:u w:val="none"/>
          <w:lang w:val="en-US" w:eastAsia="zh-Hans" w:bidi="ar"/>
          <w14:textFill>
            <w14:solidFill>
              <w14:schemeClr w14:val="accent1"/>
            </w14:solidFill>
          </w14:textFill>
        </w:rPr>
        <w:t>点开之后是重复的页面就可以</w:t>
      </w:r>
      <w:r>
        <w:rPr>
          <w:rFonts w:hint="default" w:ascii="宋体" w:hAnsi="宋体" w:eastAsia="宋体" w:cs="宋体"/>
          <w:b/>
          <w:bCs/>
          <w:i w:val="0"/>
          <w:iCs w:val="0"/>
          <w:caps w:val="0"/>
          <w:color w:val="5B9BD5" w:themeColor="accent1"/>
          <w:spacing w:val="0"/>
          <w:kern w:val="0"/>
          <w:sz w:val="30"/>
          <w:szCs w:val="30"/>
          <w:u w:val="none"/>
          <w:lang w:eastAsia="zh-Hans" w:bidi="ar"/>
          <w14:textFill>
            <w14:solidFill>
              <w14:schemeClr w14:val="accent1"/>
            </w14:solidFill>
          </w14:textFill>
        </w:rPr>
        <w:t>！）</w:t>
      </w:r>
    </w:p>
    <w:p>
      <w:pPr>
        <w:keepNext w:val="0"/>
        <w:keepLines w:val="0"/>
        <w:widowControl/>
        <w:suppressLineNumbers w:val="0"/>
        <w:ind w:left="0" w:firstLine="0"/>
        <w:jc w:val="left"/>
        <w:rPr>
          <w:b/>
          <w:bCs/>
          <w:i w:val="0"/>
          <w:iCs w:val="0"/>
          <w:caps w:val="0"/>
          <w:color w:val="000000"/>
          <w:spacing w:val="0"/>
          <w:sz w:val="36"/>
          <w:szCs w:val="36"/>
          <w:u w:val="none"/>
        </w:rPr>
      </w:pPr>
      <w:r>
        <w:rPr>
          <w:rFonts w:ascii="宋体" w:hAnsi="宋体" w:eastAsia="宋体" w:cs="宋体"/>
          <w:b/>
          <w:bCs/>
          <w:i w:val="0"/>
          <w:iCs w:val="0"/>
          <w:caps w:val="0"/>
          <w:color w:val="000000"/>
          <w:spacing w:val="0"/>
          <w:kern w:val="0"/>
          <w:sz w:val="36"/>
          <w:szCs w:val="36"/>
          <w:u w:val="none"/>
          <w:lang w:val="en-US" w:eastAsia="zh-CN" w:bidi="ar"/>
        </w:rPr>
        <w:t>线上活动：</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1.</w:t>
      </w:r>
    </w:p>
    <w:p>
      <w:pPr>
        <w:keepNext w:val="0"/>
        <w:keepLines w:val="0"/>
        <w:widowControl/>
        <w:suppressLineNumbers w:val="0"/>
        <w:ind w:left="0" w:firstLine="0"/>
        <w:jc w:val="left"/>
        <w:rPr>
          <w:rFonts w:hint="default"/>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「活动预告」聆音·线上艺术疗愈活动</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导语：</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当你觉得自己像一个可有可无的影子</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和自己交换着一件件悲伤的事</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想躲起来 又不知道躲到哪里去</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或许你有没有想过把自己放进音乐里</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聆听远方的呼唤、内心的呐喊</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悦耳的旋律可以是精神的抚慰，尘世的喧嚣云消雾散</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在这场音乐疗愈里让疲惫的灵魂飘荡着驶向远方</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活动时间：2023.7.12</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活动内容：</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step2: 用音乐打破惯性启迪联想</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1、在空白的纸上写下最近感到困扰的事情。</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2、一边播放音乐，一边跟随自己直觉的联想，尽可能多的记录下所有的联想和画面，可以不用过多的文字修饰，有时候可能联想是跳跃的不连贯的也没关系，真实的写下冒出的各种想法。</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3、完成记录后，圈画出自己觉得特别有感觉的字或词。</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4、可以尝试不同风格的音乐，来完成这个练习。</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5、再回过头来看看让自己困扰的事是否有新的想法。</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音乐建议：带有丰富画面感的纯音乐</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drawing>
          <wp:inline distT="0" distB="0" distL="114300" distR="114300">
            <wp:extent cx="5052060" cy="1610995"/>
            <wp:effectExtent l="0" t="0" r="2540" b="1460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5052060" cy="1610995"/>
                    </a:xfrm>
                    <a:prstGeom prst="rect">
                      <a:avLst/>
                    </a:prstGeom>
                    <a:noFill/>
                    <a:ln w="9525">
                      <a:noFill/>
                    </a:ln>
                  </pic:spPr>
                </pic:pic>
              </a:graphicData>
            </a:graphic>
          </wp:inline>
        </w:drawing>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step2: 用音乐按摩大脑放松心灵</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1、用舒服的姿势坐或者躺，跟随纯音乐练习腹式呼吸或者养生呼吸。</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2、当能够平静下来后跟随冥想音乐，保持呼吸节律，想象自己大脑的形象。</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3、以冥想音乐为引导，分别想象在右半球顺时针画圈；左半球顺时针画圈。</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4、一段时间后，两边交换方向。整个过程可以配合呼吸节律，保持匀速，不可急促。</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完成后可以将音乐换成活泼、俏皮的配乐，再尝试一次，可以有节奏感的画出每一个圈。</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音乐建议：冥想音乐和活泼的音乐</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drawing>
          <wp:inline distT="0" distB="0" distL="114300" distR="114300">
            <wp:extent cx="4513580" cy="1480185"/>
            <wp:effectExtent l="0" t="0" r="7620" b="18415"/>
            <wp:docPr id="10"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7"/>
                    <pic:cNvPicPr>
                      <a:picLocks noChangeAspect="1"/>
                    </pic:cNvPicPr>
                  </pic:nvPicPr>
                  <pic:blipFill>
                    <a:blip r:embed="rId7"/>
                    <a:stretch>
                      <a:fillRect/>
                    </a:stretch>
                  </pic:blipFill>
                  <pic:spPr>
                    <a:xfrm>
                      <a:off x="0" y="0"/>
                      <a:ext cx="4513580" cy="1480185"/>
                    </a:xfrm>
                    <a:prstGeom prst="rect">
                      <a:avLst/>
                    </a:prstGeom>
                    <a:noFill/>
                    <a:ln w="9525">
                      <a:noFill/>
                    </a:ln>
                  </pic:spPr>
                </pic:pic>
              </a:graphicData>
            </a:graphic>
          </wp:inline>
        </w:drawing>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step3: 用音乐开发大脑变得聪明</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1、选取平时自己熟悉的纯音乐，试着在脑中让音乐声慢慢浮现，不紧不慢的完整播放，心中可以跟着哼唱。</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2、播放音乐时想想自己是音乐演奏家，将手放在桌上，手指跟随音乐弹奏：音乐变强时，手指抬高，用力弹奏；音乐减弱时，手指放低，轻轻弹奏。</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3、整个过程可以不需要乐器演奏基础，也不需要精确知道琴键的位置，只需要保持注意力，将身体动作跟随音乐行进就能是大脑得到强化练习。</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音乐建议：自己喜欢的、熟悉的纯音乐，钢琴曲为宜。</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drawing>
          <wp:inline distT="0" distB="0" distL="114300" distR="114300">
            <wp:extent cx="4609465" cy="711835"/>
            <wp:effectExtent l="0" t="0" r="13335" b="24765"/>
            <wp:docPr id="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8"/>
                    <pic:cNvPicPr>
                      <a:picLocks noChangeAspect="1"/>
                    </pic:cNvPicPr>
                  </pic:nvPicPr>
                  <pic:blipFill>
                    <a:blip r:embed="rId8"/>
                    <a:stretch>
                      <a:fillRect/>
                    </a:stretch>
                  </pic:blipFill>
                  <pic:spPr>
                    <a:xfrm>
                      <a:off x="0" y="0"/>
                      <a:ext cx="4609465" cy="711835"/>
                    </a:xfrm>
                    <a:prstGeom prst="rect">
                      <a:avLst/>
                    </a:prstGeom>
                    <a:noFill/>
                    <a:ln w="9525">
                      <a:noFill/>
                    </a:ln>
                  </pic:spPr>
                </pic:pic>
              </a:graphicData>
            </a:graphic>
          </wp:inline>
        </w:drawing>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step4:</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用音乐回归孩童激发创造</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1、伴随着活泼有趣的音乐让头脑活跃起来。</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2、尝试为身边的物件重新命名。通过仔细的观察，从描述和感受入手，包括颜色、味道、记忆、联想、体验等，为身边的物件起一个有趣的新名字。</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3、感受在孩童的状态里通过声音和音节（而非有意义的词句）来表达情绪和感受，试着将无意义的声音慢慢拼凑出符合情绪的声音。</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试着用自己创造的声音语言“写下”一段平时想说又不敢说的心里话。</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音乐建议：活泼搞怪的动画配乐、声音语言可用Bobby McFerrin的《Sing! Day of song》为启发。</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drawing>
          <wp:inline distT="0" distB="0" distL="114300" distR="114300">
            <wp:extent cx="4685665" cy="1522730"/>
            <wp:effectExtent l="0" t="0" r="13335" b="1270"/>
            <wp:docPr id="9"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9"/>
                    <pic:cNvPicPr>
                      <a:picLocks noChangeAspect="1"/>
                    </pic:cNvPicPr>
                  </pic:nvPicPr>
                  <pic:blipFill>
                    <a:blip r:embed="rId9"/>
                    <a:stretch>
                      <a:fillRect/>
                    </a:stretch>
                  </pic:blipFill>
                  <pic:spPr>
                    <a:xfrm flipV="1">
                      <a:off x="0" y="0"/>
                      <a:ext cx="4685665" cy="1522730"/>
                    </a:xfrm>
                    <a:prstGeom prst="rect">
                      <a:avLst/>
                    </a:prstGeom>
                    <a:noFill/>
                    <a:ln w="9525">
                      <a:noFill/>
                    </a:ln>
                  </pic:spPr>
                </pic:pic>
              </a:graphicData>
            </a:graphic>
          </wp:inline>
        </w:drawing>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指导老师：陆恺翔老师</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同济大学心理健康教育与咨询中心兼职咨询师，国家二级心理咨询师，华东师范大学临床与咨询心理学硕士，华东师范大学心理健康辅导中心咨询师，上海心理学会临床心理与心理咨询督导专业委员会会员。</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drawing>
          <wp:inline distT="0" distB="0" distL="114300" distR="114300">
            <wp:extent cx="3053080" cy="3684905"/>
            <wp:effectExtent l="0" t="0" r="20320" b="23495"/>
            <wp:docPr id="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IMG_260"/>
                    <pic:cNvPicPr>
                      <a:picLocks noChangeAspect="1"/>
                    </pic:cNvPicPr>
                  </pic:nvPicPr>
                  <pic:blipFill>
                    <a:blip r:embed="rId10"/>
                    <a:stretch>
                      <a:fillRect/>
                    </a:stretch>
                  </pic:blipFill>
                  <pic:spPr>
                    <a:xfrm>
                      <a:off x="0" y="0"/>
                      <a:ext cx="3053080" cy="3684905"/>
                    </a:xfrm>
                    <a:prstGeom prst="rect">
                      <a:avLst/>
                    </a:prstGeom>
                    <a:noFill/>
                    <a:ln w="9525">
                      <a:noFill/>
                    </a:ln>
                  </pic:spPr>
                </pic:pic>
              </a:graphicData>
            </a:graphic>
          </wp:inline>
        </w:drawing>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陆恺翔老师分享《音乐疗愈说明书》：</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https://music.163.com/#/playlist?app_version=8.7.35&amp;id=7385613933&amp;creatorId=425368255</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参与方式：根据流程自主体验</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扫描二维码报名：</w:t>
      </w:r>
    </w:p>
    <w:p>
      <w:pPr>
        <w:keepNext w:val="0"/>
        <w:keepLines w:val="0"/>
        <w:widowControl/>
        <w:suppressLineNumbers w:val="0"/>
        <w:ind w:left="0" w:firstLine="0"/>
        <w:jc w:val="left"/>
        <w:rPr>
          <w:b w:val="0"/>
          <w:bCs w:val="0"/>
          <w:i w:val="0"/>
          <w:iCs w:val="0"/>
          <w:caps w:val="0"/>
          <w:color w:val="000000"/>
          <w:spacing w:val="0"/>
          <w:u w:val="none"/>
        </w:rPr>
      </w:pPr>
    </w:p>
    <w:p>
      <w:pPr>
        <w:keepNext w:val="0"/>
        <w:keepLines w:val="0"/>
        <w:widowControl/>
        <w:suppressLineNumbers w:val="0"/>
        <w:ind w:left="0" w:firstLine="0"/>
        <w:jc w:val="left"/>
        <w:rPr>
          <w:rFonts w:ascii="宋体" w:hAnsi="宋体" w:eastAsia="宋体" w:cs="宋体"/>
          <w:b w:val="0"/>
          <w:bCs w:val="0"/>
          <w:i w:val="0"/>
          <w:iCs w:val="0"/>
          <w:caps w:val="0"/>
          <w:color w:val="000000"/>
          <w:spacing w:val="0"/>
          <w:kern w:val="0"/>
          <w:sz w:val="24"/>
          <w:szCs w:val="24"/>
          <w:u w:val="none"/>
          <w:lang w:val="en-US" w:eastAsia="zh-CN" w:bidi="ar"/>
        </w:rPr>
      </w:pPr>
    </w:p>
    <w:p>
      <w:pPr>
        <w:keepNext w:val="0"/>
        <w:keepLines w:val="0"/>
        <w:widowControl/>
        <w:suppressLineNumbers w:val="0"/>
        <w:ind w:left="0" w:firstLine="0"/>
        <w:jc w:val="left"/>
        <w:rPr>
          <w:rFonts w:ascii="宋体" w:hAnsi="宋体" w:eastAsia="宋体" w:cs="宋体"/>
          <w:b w:val="0"/>
          <w:bCs w:val="0"/>
          <w:i w:val="0"/>
          <w:iCs w:val="0"/>
          <w:caps w:val="0"/>
          <w:color w:val="000000"/>
          <w:spacing w:val="0"/>
          <w:kern w:val="0"/>
          <w:sz w:val="24"/>
          <w:szCs w:val="24"/>
          <w:u w:val="none"/>
          <w:lang w:val="en-US" w:eastAsia="zh-CN" w:bidi="ar"/>
        </w:rPr>
      </w:pPr>
    </w:p>
    <w:p>
      <w:pPr>
        <w:keepNext w:val="0"/>
        <w:keepLines w:val="0"/>
        <w:widowControl/>
        <w:suppressLineNumbers w:val="0"/>
        <w:ind w:left="0" w:firstLine="0"/>
        <w:jc w:val="left"/>
        <w:rPr>
          <w:rFonts w:ascii="宋体" w:hAnsi="宋体" w:eastAsia="宋体" w:cs="宋体"/>
          <w:b w:val="0"/>
          <w:bCs w:val="0"/>
          <w:i w:val="0"/>
          <w:iCs w:val="0"/>
          <w:caps w:val="0"/>
          <w:color w:val="000000"/>
          <w:spacing w:val="0"/>
          <w:kern w:val="0"/>
          <w:sz w:val="24"/>
          <w:szCs w:val="24"/>
          <w:u w:val="none"/>
          <w:lang w:val="en-US" w:eastAsia="zh-CN" w:bidi="ar"/>
        </w:rPr>
      </w:pPr>
    </w:p>
    <w:p>
      <w:pPr>
        <w:keepNext w:val="0"/>
        <w:keepLines w:val="0"/>
        <w:widowControl/>
        <w:suppressLineNumbers w:val="0"/>
        <w:ind w:left="0" w:firstLine="0"/>
        <w:jc w:val="left"/>
        <w:rPr>
          <w:rFonts w:ascii="宋体" w:hAnsi="宋体" w:eastAsia="宋体" w:cs="宋体"/>
          <w:b w:val="0"/>
          <w:bCs w:val="0"/>
          <w:i w:val="0"/>
          <w:iCs w:val="0"/>
          <w:caps w:val="0"/>
          <w:color w:val="000000"/>
          <w:spacing w:val="0"/>
          <w:kern w:val="0"/>
          <w:sz w:val="24"/>
          <w:szCs w:val="24"/>
          <w:u w:val="none"/>
          <w:lang w:val="en-US" w:eastAsia="zh-CN" w:bidi="ar"/>
        </w:rPr>
      </w:pP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2.</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「活动预告」艺场对话——线上艺术疗愈活动</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导语：</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当内在被突如其来的意外扰动</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当“我”因为扰动变得破碎、迷茫</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我们该如何找回平静和笑容</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又该如何找回那个稳定完整的自我</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对于内心的苦闷我们难以启齿</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但是语言不是唯一的方式</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在这个沙龙里</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我们用笔和纸诉说故事</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语言到达不了的地方，我们用艺术去治愈</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疗愈生活，遇见新我</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活动时间：2023.7.14</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活动内容：以导师根据现场情况有所调整</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参与者要求:</w:t>
      </w:r>
    </w:p>
    <w:p>
      <w:pPr>
        <w:keepNext w:val="0"/>
        <w:keepLines w:val="0"/>
        <w:widowControl/>
        <w:suppressLineNumbers w:val="0"/>
        <w:jc w:val="left"/>
      </w:pPr>
      <w:r>
        <w:rPr>
          <w:rFonts w:hint="default" w:ascii="宋体" w:hAnsi="宋体" w:eastAsia="宋体" w:cs="宋体"/>
          <w:b w:val="0"/>
          <w:bCs w:val="0"/>
          <w:i w:val="0"/>
          <w:iCs w:val="0"/>
          <w:caps w:val="0"/>
          <w:color w:val="000000"/>
          <w:spacing w:val="0"/>
          <w:kern w:val="0"/>
          <w:sz w:val="24"/>
          <w:szCs w:val="24"/>
          <w:u w:val="none"/>
          <w:lang w:eastAsia="zh-CN" w:bidi="ar"/>
        </w:rPr>
        <w:t>1、</w:t>
      </w:r>
      <w:r>
        <w:rPr>
          <w:rFonts w:ascii="宋体" w:hAnsi="宋体" w:eastAsia="宋体" w:cs="宋体"/>
          <w:b w:val="0"/>
          <w:bCs w:val="0"/>
          <w:i w:val="0"/>
          <w:iCs w:val="0"/>
          <w:caps w:val="0"/>
          <w:color w:val="000000"/>
          <w:spacing w:val="0"/>
          <w:kern w:val="0"/>
          <w:sz w:val="24"/>
          <w:szCs w:val="24"/>
          <w:u w:val="none"/>
          <w:lang w:val="en-US" w:eastAsia="zh-CN" w:bidi="ar"/>
        </w:rPr>
        <w:t>准时参加，真诚投入，乐于分享。</w:t>
      </w:r>
    </w:p>
    <w:p>
      <w:pPr>
        <w:keepNext w:val="0"/>
        <w:keepLines w:val="0"/>
        <w:widowControl/>
        <w:suppressLineNumbers w:val="0"/>
        <w:jc w:val="left"/>
      </w:pPr>
      <w:r>
        <w:rPr>
          <w:rFonts w:hint="default" w:ascii="宋体" w:hAnsi="宋体" w:eastAsia="宋体" w:cs="宋体"/>
          <w:b w:val="0"/>
          <w:bCs w:val="0"/>
          <w:i w:val="0"/>
          <w:iCs w:val="0"/>
          <w:caps w:val="0"/>
          <w:color w:val="000000"/>
          <w:spacing w:val="0"/>
          <w:kern w:val="0"/>
          <w:sz w:val="24"/>
          <w:szCs w:val="24"/>
          <w:u w:val="none"/>
          <w:lang w:eastAsia="zh-CN" w:bidi="ar"/>
        </w:rPr>
        <w:t>2、</w:t>
      </w:r>
      <w:r>
        <w:rPr>
          <w:rFonts w:ascii="宋体" w:hAnsi="宋体" w:eastAsia="宋体" w:cs="宋体"/>
          <w:b w:val="0"/>
          <w:bCs w:val="0"/>
          <w:i w:val="0"/>
          <w:iCs w:val="0"/>
          <w:caps w:val="0"/>
          <w:color w:val="000000"/>
          <w:spacing w:val="0"/>
          <w:kern w:val="0"/>
          <w:sz w:val="24"/>
          <w:szCs w:val="24"/>
          <w:u w:val="none"/>
          <w:lang w:val="en-US" w:eastAsia="zh-CN" w:bidi="ar"/>
        </w:rPr>
        <w:t>希望更好地了解自己、热爱生活、表达自我。</w:t>
      </w:r>
    </w:p>
    <w:p>
      <w:pPr>
        <w:keepNext w:val="0"/>
        <w:keepLines w:val="0"/>
        <w:widowControl/>
        <w:suppressLineNumbers w:val="0"/>
        <w:jc w:val="left"/>
      </w:pPr>
      <w:r>
        <w:rPr>
          <w:rFonts w:hint="default" w:ascii="宋体" w:hAnsi="宋体" w:eastAsia="宋体" w:cs="宋体"/>
          <w:b w:val="0"/>
          <w:bCs w:val="0"/>
          <w:i w:val="0"/>
          <w:iCs w:val="0"/>
          <w:caps w:val="0"/>
          <w:color w:val="000000"/>
          <w:spacing w:val="0"/>
          <w:kern w:val="0"/>
          <w:sz w:val="24"/>
          <w:szCs w:val="24"/>
          <w:u w:val="none"/>
          <w:lang w:eastAsia="zh-CN" w:bidi="ar"/>
        </w:rPr>
        <w:t>3、</w:t>
      </w:r>
      <w:r>
        <w:rPr>
          <w:rFonts w:ascii="宋体" w:hAnsi="宋体" w:eastAsia="宋体" w:cs="宋体"/>
          <w:b w:val="0"/>
          <w:bCs w:val="0"/>
          <w:i w:val="0"/>
          <w:iCs w:val="0"/>
          <w:caps w:val="0"/>
          <w:color w:val="000000"/>
          <w:spacing w:val="0"/>
          <w:kern w:val="0"/>
          <w:sz w:val="24"/>
          <w:szCs w:val="24"/>
          <w:u w:val="none"/>
          <w:lang w:val="en-US" w:eastAsia="zh-CN" w:bidi="ar"/>
        </w:rPr>
        <w:t>尊重团体活动和每一位伙伴，不评价，保守成员秘密。</w:t>
      </w:r>
    </w:p>
    <w:p>
      <w:pPr>
        <w:keepNext w:val="0"/>
        <w:keepLines w:val="0"/>
        <w:widowControl/>
        <w:suppressLineNumbers w:val="0"/>
        <w:jc w:val="left"/>
      </w:pPr>
      <w:r>
        <w:rPr>
          <w:rFonts w:hint="default" w:ascii="宋体" w:hAnsi="宋体" w:eastAsia="宋体" w:cs="宋体"/>
          <w:b w:val="0"/>
          <w:bCs w:val="0"/>
          <w:i w:val="0"/>
          <w:iCs w:val="0"/>
          <w:caps w:val="0"/>
          <w:color w:val="000000"/>
          <w:spacing w:val="0"/>
          <w:kern w:val="0"/>
          <w:sz w:val="24"/>
          <w:szCs w:val="24"/>
          <w:u w:val="none"/>
          <w:lang w:eastAsia="zh-CN" w:bidi="ar"/>
        </w:rPr>
        <w:t>4、</w:t>
      </w:r>
      <w:r>
        <w:rPr>
          <w:rFonts w:ascii="宋体" w:hAnsi="宋体" w:eastAsia="宋体" w:cs="宋体"/>
          <w:b w:val="0"/>
          <w:bCs w:val="0"/>
          <w:i w:val="0"/>
          <w:iCs w:val="0"/>
          <w:caps w:val="0"/>
          <w:color w:val="000000"/>
          <w:spacing w:val="0"/>
          <w:kern w:val="0"/>
          <w:sz w:val="24"/>
          <w:szCs w:val="24"/>
          <w:u w:val="none"/>
          <w:lang w:val="en-US" w:eastAsia="zh-CN" w:bidi="ar"/>
        </w:rPr>
        <w:t>提前准备好白纸、剪刀、铅笔和固体胶，有条件者可准备彩笔、旧杂志或日历等。</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参与方式：腾讯会议</w:t>
      </w:r>
    </w:p>
    <w:p>
      <w:pPr>
        <w:keepNext w:val="0"/>
        <w:keepLines w:val="0"/>
        <w:widowControl/>
        <w:suppressLineNumbers w:val="0"/>
        <w:ind w:left="0" w:firstLine="0"/>
        <w:jc w:val="left"/>
        <w:rPr>
          <w:rFonts w:hint="eastAsia" w:eastAsia="宋体"/>
          <w:b w:val="0"/>
          <w:bCs w:val="0"/>
          <w:i w:val="0"/>
          <w:iCs w:val="0"/>
          <w:caps w:val="0"/>
          <w:color w:val="000000"/>
          <w:spacing w:val="0"/>
          <w:u w:val="none"/>
          <w:lang w:val="en-US" w:eastAsia="zh-Hans"/>
        </w:rPr>
      </w:pPr>
      <w:r>
        <w:rPr>
          <w:rFonts w:ascii="宋体" w:hAnsi="宋体" w:eastAsia="宋体" w:cs="宋体"/>
          <w:b w:val="0"/>
          <w:bCs w:val="0"/>
          <w:i w:val="0"/>
          <w:iCs w:val="0"/>
          <w:caps w:val="0"/>
          <w:color w:val="000000"/>
          <w:spacing w:val="0"/>
          <w:kern w:val="0"/>
          <w:sz w:val="24"/>
          <w:szCs w:val="24"/>
          <w:u w:val="none"/>
          <w:lang w:val="en-US" w:eastAsia="zh-CN" w:bidi="ar"/>
        </w:rPr>
        <w:t>指导老师：孙浩令</w:t>
      </w:r>
      <w:r>
        <w:rPr>
          <w:rFonts w:hint="eastAsia" w:ascii="宋体" w:hAnsi="宋体" w:eastAsia="宋体" w:cs="宋体"/>
          <w:b w:val="0"/>
          <w:bCs w:val="0"/>
          <w:i w:val="0"/>
          <w:iCs w:val="0"/>
          <w:caps w:val="0"/>
          <w:color w:val="000000"/>
          <w:spacing w:val="0"/>
          <w:kern w:val="0"/>
          <w:sz w:val="24"/>
          <w:szCs w:val="24"/>
          <w:u w:val="none"/>
          <w:lang w:val="en-US" w:eastAsia="zh-Hans" w:bidi="ar"/>
        </w:rPr>
        <w:t>老师</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孙浩令，山东大学学生心理健康教育与咨询中心专职教师。从医学到心理学，始终前进、奋斗在关心人的健康的路上。系统接受心理咨询相关训练，并一直在不断学习、自我更新中。关注自我意识、人际关系、情绪情感、亲子关系、自我成长等领域。</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drawing>
          <wp:inline distT="0" distB="0" distL="114300" distR="114300">
            <wp:extent cx="3180080" cy="3829685"/>
            <wp:effectExtent l="0" t="0" r="20320" b="5715"/>
            <wp:docPr id="4"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IMG_261"/>
                    <pic:cNvPicPr>
                      <a:picLocks noChangeAspect="1"/>
                    </pic:cNvPicPr>
                  </pic:nvPicPr>
                  <pic:blipFill>
                    <a:blip r:embed="rId11"/>
                    <a:srcRect l="12770" r="10355" b="7451"/>
                    <a:stretch>
                      <a:fillRect/>
                    </a:stretch>
                  </pic:blipFill>
                  <pic:spPr>
                    <a:xfrm>
                      <a:off x="0" y="0"/>
                      <a:ext cx="3180080" cy="3829685"/>
                    </a:xfrm>
                    <a:prstGeom prst="rect">
                      <a:avLst/>
                    </a:prstGeom>
                    <a:noFill/>
                    <a:ln w="9525">
                      <a:noFill/>
                    </a:ln>
                  </pic:spPr>
                </pic:pic>
              </a:graphicData>
            </a:graphic>
          </wp:inline>
        </w:drawing>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扫描二维码报名：</w:t>
      </w:r>
    </w:p>
    <w:p>
      <w:pPr>
        <w:keepNext w:val="0"/>
        <w:keepLines w:val="0"/>
        <w:widowControl/>
        <w:suppressLineNumbers w:val="0"/>
        <w:ind w:left="0" w:firstLine="0"/>
        <w:jc w:val="left"/>
        <w:rPr>
          <w:b w:val="0"/>
          <w:bCs w:val="0"/>
          <w:i w:val="0"/>
          <w:iCs w:val="0"/>
          <w:caps w:val="0"/>
          <w:color w:val="000000"/>
          <w:spacing w:val="0"/>
          <w:u w:val="none"/>
        </w:rPr>
      </w:pPr>
    </w:p>
    <w:p>
      <w:pPr>
        <w:keepNext w:val="0"/>
        <w:keepLines w:val="0"/>
        <w:widowControl/>
        <w:suppressLineNumbers w:val="0"/>
        <w:ind w:left="0" w:firstLine="0"/>
        <w:jc w:val="left"/>
        <w:rPr>
          <w:b/>
          <w:bCs/>
          <w:i w:val="0"/>
          <w:iCs w:val="0"/>
          <w:caps w:val="0"/>
          <w:color w:val="000000"/>
          <w:spacing w:val="0"/>
          <w:sz w:val="36"/>
          <w:szCs w:val="36"/>
          <w:u w:val="none"/>
        </w:rPr>
      </w:pPr>
    </w:p>
    <w:p>
      <w:pPr>
        <w:rPr>
          <w:rFonts w:ascii="宋体" w:hAnsi="宋体" w:eastAsia="宋体" w:cs="宋体"/>
          <w:b/>
          <w:bCs/>
          <w:i w:val="0"/>
          <w:iCs w:val="0"/>
          <w:caps w:val="0"/>
          <w:color w:val="000000"/>
          <w:spacing w:val="0"/>
          <w:kern w:val="0"/>
          <w:sz w:val="36"/>
          <w:szCs w:val="36"/>
          <w:u w:val="none"/>
          <w:lang w:val="en-US" w:eastAsia="zh-CN" w:bidi="ar"/>
        </w:rPr>
      </w:pPr>
      <w:r>
        <w:rPr>
          <w:rFonts w:ascii="宋体" w:hAnsi="宋体" w:eastAsia="宋体" w:cs="宋体"/>
          <w:b/>
          <w:bCs/>
          <w:i w:val="0"/>
          <w:iCs w:val="0"/>
          <w:caps w:val="0"/>
          <w:color w:val="000000"/>
          <w:spacing w:val="0"/>
          <w:kern w:val="0"/>
          <w:sz w:val="36"/>
          <w:szCs w:val="36"/>
          <w:u w:val="none"/>
          <w:lang w:val="en-US" w:eastAsia="zh-CN" w:bidi="ar"/>
        </w:rPr>
        <w:br w:type="page"/>
      </w:r>
    </w:p>
    <w:p>
      <w:pPr>
        <w:keepNext w:val="0"/>
        <w:keepLines w:val="0"/>
        <w:widowControl/>
        <w:suppressLineNumbers w:val="0"/>
        <w:ind w:left="0" w:firstLine="0"/>
        <w:jc w:val="left"/>
        <w:rPr>
          <w:rFonts w:hint="default"/>
          <w:b/>
          <w:bCs/>
          <w:i w:val="0"/>
          <w:iCs w:val="0"/>
          <w:caps w:val="0"/>
          <w:color w:val="000000"/>
          <w:spacing w:val="0"/>
          <w:sz w:val="36"/>
          <w:szCs w:val="36"/>
          <w:u w:val="none"/>
        </w:rPr>
      </w:pPr>
      <w:r>
        <w:rPr>
          <w:rFonts w:ascii="宋体" w:hAnsi="宋体" w:eastAsia="宋体" w:cs="宋体"/>
          <w:b/>
          <w:bCs/>
          <w:i w:val="0"/>
          <w:iCs w:val="0"/>
          <w:caps w:val="0"/>
          <w:color w:val="000000"/>
          <w:spacing w:val="0"/>
          <w:kern w:val="0"/>
          <w:sz w:val="36"/>
          <w:szCs w:val="36"/>
          <w:u w:val="none"/>
          <w:lang w:val="en-US" w:eastAsia="zh-CN" w:bidi="ar"/>
        </w:rPr>
        <w:t>线下活动</w:t>
      </w:r>
      <w:r>
        <w:rPr>
          <w:rFonts w:ascii="宋体" w:hAnsi="宋体" w:eastAsia="宋体" w:cs="宋体"/>
          <w:b/>
          <w:bCs/>
          <w:i w:val="0"/>
          <w:iCs w:val="0"/>
          <w:caps w:val="0"/>
          <w:color w:val="000000"/>
          <w:spacing w:val="0"/>
          <w:kern w:val="0"/>
          <w:sz w:val="36"/>
          <w:szCs w:val="36"/>
          <w:u w:val="none"/>
          <w:lang w:eastAsia="zh-CN" w:bidi="ar"/>
        </w:rPr>
        <w:t>：</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1、</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「活动预告」以画·艺术疗愈活动</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导语：</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你是否也常有这样的体验：</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和人相处经常感觉紧张，好像怎么做都很别扭、担心别人的看法，担心自己做错事受到别人的嘲笑。</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渴望证明自己，但又犹豫着不敢迈步</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明知道只是遇到小困难，也会感觉特别烦躁、懊恼。</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感到很累，又不知道是哪里累，想说出来，又不知道对谁说，感觉说出自己的苦恼太矫情，不说的话又太委屈。</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其实当你觉察到自己正处在抑郁、焦虑、愤怒、恐惧、嫉妒、烦躁、不安等心境之中，可以运用艺术的方式来看见、表达和宣泄。</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也许你早已走到了儿时盼望的远方，也许你成为了小时候所说的“大人”，洗掉了满手的蜡笔色，再也不会把颜料沾到身上，很少有时间停下来，像孩子一样单纯地玩耍。但当你握起蜡笔，你会发现，那个充满童真的你从未走远。</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活动简介：</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也许有的人听过蓝色是冷色，所以表示了忧郁的情感，真的是这样么，通过这个工作坊你会有不一样的答案。因为就是有人喜欢蓝色，喜欢蓝色带来的喜悦，喜欢蓝色带来的宽广。我们将会通过东西方知名的艺术家作品，对照分析，来逐渐揭开自我情绪的神秘面纱。</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step1：艺术理论学习：关于艺术家、关于艺术作品，身体唤醒训练</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step2：在老师指导之下完成个人创作体验</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step3:在老师指导之下完成集体创作</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step4:对话与作品的自我陈述</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活动时间：2023.7.4</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活动地点：中国传媒大学广告博物馆</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指导老师：王忠升</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意大利职业艺术家治疗师</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SHENG ART LABO 创始人</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8F959E"/>
          <w:spacing w:val="0"/>
          <w:kern w:val="0"/>
          <w:sz w:val="24"/>
          <w:szCs w:val="24"/>
          <w:u w:val="none"/>
          <w:lang w:val="en-US" w:eastAsia="zh-CN" w:bidi="ar"/>
        </w:rPr>
        <w:t>毕业于意大利米兰布雷拉美术学院， 从事装置艺术和共享疗愈艺术的创作。其作品常以大自然、有机物、宇宙空间和心理学为灵感，讲述着个体的生命体验的同时也探索着艺术在社会性 集体和多元化社群中的关系，作品多次在海内外展出，获国内外艺术媒体广泛赞誉。</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drawing>
          <wp:inline distT="0" distB="0" distL="114300" distR="114300">
            <wp:extent cx="2897505" cy="3632200"/>
            <wp:effectExtent l="0" t="0" r="23495" b="0"/>
            <wp:docPr id="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62"/>
                    <pic:cNvPicPr>
                      <a:picLocks noChangeAspect="1"/>
                    </pic:cNvPicPr>
                  </pic:nvPicPr>
                  <pic:blipFill>
                    <a:blip r:embed="rId12"/>
                    <a:srcRect l="3473" t="16930" r="21416" b="5720"/>
                    <a:stretch>
                      <a:fillRect/>
                    </a:stretch>
                  </pic:blipFill>
                  <pic:spPr>
                    <a:xfrm>
                      <a:off x="0" y="0"/>
                      <a:ext cx="2897505" cy="3632200"/>
                    </a:xfrm>
                    <a:prstGeom prst="rect">
                      <a:avLst/>
                    </a:prstGeom>
                    <a:noFill/>
                    <a:ln w="9525">
                      <a:noFill/>
                    </a:ln>
                  </pic:spPr>
                </pic:pic>
              </a:graphicData>
            </a:graphic>
          </wp:inline>
        </w:drawing>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扫描二维码报名：</w:t>
      </w:r>
    </w:p>
    <w:p>
      <w:pPr>
        <w:keepNext w:val="0"/>
        <w:keepLines w:val="0"/>
        <w:widowControl/>
        <w:suppressLineNumbers w:val="0"/>
        <w:ind w:left="0" w:firstLine="0"/>
        <w:jc w:val="left"/>
        <w:rPr>
          <w:b w:val="0"/>
          <w:bCs w:val="0"/>
          <w:i w:val="0"/>
          <w:iCs w:val="0"/>
          <w:caps w:val="0"/>
          <w:color w:val="000000"/>
          <w:spacing w:val="0"/>
          <w:u w:val="none"/>
        </w:rPr>
      </w:pPr>
    </w:p>
    <w:p>
      <w:pPr>
        <w:keepNext w:val="0"/>
        <w:keepLines w:val="0"/>
        <w:widowControl/>
        <w:suppressLineNumbers w:val="0"/>
        <w:ind w:left="0" w:firstLine="0"/>
        <w:jc w:val="left"/>
        <w:rPr>
          <w:b w:val="0"/>
          <w:bCs w:val="0"/>
          <w:i w:val="0"/>
          <w:iCs w:val="0"/>
          <w:caps w:val="0"/>
          <w:color w:val="000000"/>
          <w:spacing w:val="0"/>
          <w:u w:val="none"/>
        </w:rPr>
      </w:pP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2、</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「活动预告」SHALL WE?沙画主题艺术疗愈活动</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导语：</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小时候，你可能也喜欢画画，包括在墙壁上乱涂乱写，或者玩沙子，用沙子做出不同的形状。成年后，也许你不认为自己富有创造力，但你依然能感受到艺术带来的治愈。你的爱好可能是摄影，音乐，舞蹈，绘画，或者做手工，你也许会用画画的方式记日记，比如做手帐。回想一下这些过程，和你享受其中的感觉。</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是不是有种放松和愉悦的感觉？这就是艺术带来的治愈性作用。</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活动简介：</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“艺术的重大使命，就是在寒冷的乱世中温暖人心”这是对艺术疗愈含义的最好注解。活动通过沙画体验感受艺术的魅力，放松身心，缓解压力</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step1:沙画艺术讲解</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step2:老师制作沙画并解读内涵</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step3:老师和同学们分成四组分别体验流沙画、沙瓶画、沙画香薰蜡烛、掐丝珐琅沙画这四种海派沙画形式。</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活动时间：2023.7.24</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活动地点：中国传媒大学广告博物馆</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指导老师：何应丽</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drawing>
          <wp:inline distT="0" distB="0" distL="114300" distR="114300">
            <wp:extent cx="2981960" cy="3496945"/>
            <wp:effectExtent l="0" t="0" r="15240" b="8255"/>
            <wp:docPr id="1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63"/>
                    <pic:cNvPicPr>
                      <a:picLocks noChangeAspect="1"/>
                    </pic:cNvPicPr>
                  </pic:nvPicPr>
                  <pic:blipFill>
                    <a:blip r:embed="rId13"/>
                    <a:srcRect l="43155"/>
                    <a:stretch>
                      <a:fillRect/>
                    </a:stretch>
                  </pic:blipFill>
                  <pic:spPr>
                    <a:xfrm>
                      <a:off x="0" y="0"/>
                      <a:ext cx="2981960" cy="3496945"/>
                    </a:xfrm>
                    <a:prstGeom prst="rect">
                      <a:avLst/>
                    </a:prstGeom>
                    <a:noFill/>
                    <a:ln w="9525">
                      <a:noFill/>
                    </a:ln>
                  </pic:spPr>
                </pic:pic>
              </a:graphicData>
            </a:graphic>
          </wp:inline>
        </w:drawing>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扫描二维码报名：</w:t>
      </w:r>
    </w:p>
    <w:p>
      <w:pPr>
        <w:keepNext w:val="0"/>
        <w:keepLines w:val="0"/>
        <w:widowControl/>
        <w:suppressLineNumbers w:val="0"/>
        <w:ind w:left="0" w:firstLine="0"/>
        <w:jc w:val="left"/>
        <w:rPr>
          <w:b w:val="0"/>
          <w:bCs w:val="0"/>
          <w:i w:val="0"/>
          <w:iCs w:val="0"/>
          <w:caps w:val="0"/>
          <w:color w:val="000000"/>
          <w:spacing w:val="0"/>
          <w:u w:val="none"/>
        </w:rPr>
      </w:pP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3、</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「活动预告」轻音·艺术疗愈活动</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活动简介：</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如果要了解最具放松和治愈的频率，那么你应该先行了解一下你身体中的两根主弦：交感神经和副交感神经；放松其实是一种技能，学会掌握调动身体中这两根“主弦”的节奏，才能达到深度的放松状态。轻松频率在这次音乐疗愈活动中联合蔡镕羽老师，通过将疗愈音乐结合冥想的形式，带领大家学习科学冥想，掌握自我放松的技巧，缓解焦虑，自我疗愈。</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活动时间：2023.7.28</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活动地点：中国传媒大学广告博物馆</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指导老师：蔡镕羽老师</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毕业于伦敦艺术大学艺术系的蔡老师是国家认证的静心冥想培训师、音钵疗愈师，她在个人成长的路上学习实践着，不吝分享着她的生活哲学和疗愈技能。</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drawing>
          <wp:inline distT="0" distB="0" distL="114300" distR="114300">
            <wp:extent cx="4223385" cy="3700780"/>
            <wp:effectExtent l="0" t="0" r="18415" b="7620"/>
            <wp:docPr id="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IMG_264"/>
                    <pic:cNvPicPr>
                      <a:picLocks noChangeAspect="1"/>
                    </pic:cNvPicPr>
                  </pic:nvPicPr>
                  <pic:blipFill>
                    <a:blip r:embed="rId14"/>
                    <a:stretch>
                      <a:fillRect/>
                    </a:stretch>
                  </pic:blipFill>
                  <pic:spPr>
                    <a:xfrm>
                      <a:off x="0" y="0"/>
                      <a:ext cx="4223385" cy="3700780"/>
                    </a:xfrm>
                    <a:prstGeom prst="rect">
                      <a:avLst/>
                    </a:prstGeom>
                    <a:noFill/>
                    <a:ln w="9525">
                      <a:noFill/>
                    </a:ln>
                  </pic:spPr>
                </pic:pic>
              </a:graphicData>
            </a:graphic>
          </wp:inline>
        </w:drawing>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扫描二维码报名：</w:t>
      </w:r>
    </w:p>
    <w:p>
      <w:pPr>
        <w:keepNext w:val="0"/>
        <w:keepLines w:val="0"/>
        <w:widowControl/>
        <w:suppressLineNumbers w:val="0"/>
        <w:ind w:left="0" w:firstLine="0"/>
        <w:jc w:val="left"/>
        <w:rPr>
          <w:b w:val="0"/>
          <w:bCs w:val="0"/>
          <w:i w:val="0"/>
          <w:iCs w:val="0"/>
          <w:caps w:val="0"/>
          <w:color w:val="000000"/>
          <w:spacing w:val="0"/>
          <w:u w:val="none"/>
        </w:rPr>
      </w:pPr>
    </w:p>
    <w:p>
      <w:pPr>
        <w:keepNext w:val="0"/>
        <w:keepLines w:val="0"/>
        <w:widowControl/>
        <w:suppressLineNumbers w:val="0"/>
        <w:ind w:left="0" w:firstLine="0"/>
        <w:jc w:val="left"/>
        <w:rPr>
          <w:b w:val="0"/>
          <w:bCs w:val="0"/>
          <w:i w:val="0"/>
          <w:iCs w:val="0"/>
          <w:caps w:val="0"/>
          <w:color w:val="000000"/>
          <w:spacing w:val="0"/>
          <w:u w:val="none"/>
        </w:rPr>
      </w:pP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4、</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「活动预告」频率·艺术疗愈活动</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导语：</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音乐将一切平凡的画面赋予深厚意义”，放松其实是一种技能，学会掌握调动身体中这两根“主弦”的节奏，才能达到深度的放松状态。那些紧张、不安、忧虑、烦恼等不愉快的复杂情绪状态都可以通过艺术疗愈的方式来进行调节。</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活动简介：</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在作画中沉淀、在音乐中治愈、在舞动中舒展”，这一场别开生面的音乐绘画艺术疗愈活动将让你沉浸在轻松频率在自然中采制的疗愈音乐，结合“绘画表演、声音疗愈、即兴舞动和正念冥想”，为都市人带来全新的减压、疗愈体验。</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活动时间：2023.8.4</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活动地点：中国传媒大学广告博物馆</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指导老师：孔煦然老师</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硕士毕业于中国传媒大学的孔煦然老师，是一名艺术疗愈师、插画艺术家、颂钵铜锣音疗师、 美国KRI昆达里尼瑜伽一级教师。在时下的年青艺术家中，她是一个独特的存在，更是一位注重精神修行与艺术并举的实践者。</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drawing>
          <wp:inline distT="0" distB="0" distL="114300" distR="114300">
            <wp:extent cx="3660775" cy="4351655"/>
            <wp:effectExtent l="0" t="0" r="22225" b="17145"/>
            <wp:docPr id="8"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IMG_265"/>
                    <pic:cNvPicPr>
                      <a:picLocks noChangeAspect="1"/>
                    </pic:cNvPicPr>
                  </pic:nvPicPr>
                  <pic:blipFill>
                    <a:blip r:embed="rId15"/>
                    <a:srcRect t="16951"/>
                    <a:stretch>
                      <a:fillRect/>
                    </a:stretch>
                  </pic:blipFill>
                  <pic:spPr>
                    <a:xfrm>
                      <a:off x="0" y="0"/>
                      <a:ext cx="3660775" cy="4351655"/>
                    </a:xfrm>
                    <a:prstGeom prst="rect">
                      <a:avLst/>
                    </a:prstGeom>
                    <a:noFill/>
                    <a:ln w="9525">
                      <a:noFill/>
                    </a:ln>
                  </pic:spPr>
                </pic:pic>
              </a:graphicData>
            </a:graphic>
          </wp:inline>
        </w:drawing>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扫描二维码报名：</w:t>
      </w:r>
    </w:p>
    <w:p>
      <w:pPr>
        <w:keepNext w:val="0"/>
        <w:keepLines w:val="0"/>
        <w:widowControl/>
        <w:suppressLineNumbers w:val="0"/>
        <w:ind w:left="0" w:firstLine="0"/>
        <w:jc w:val="left"/>
        <w:rPr>
          <w:b w:val="0"/>
          <w:bCs w:val="0"/>
          <w:i w:val="0"/>
          <w:iCs w:val="0"/>
          <w:caps w:val="0"/>
          <w:color w:val="000000"/>
          <w:spacing w:val="0"/>
          <w:u w:val="none"/>
        </w:rPr>
      </w:pPr>
    </w:p>
    <w:p>
      <w:pPr>
        <w:keepNext w:val="0"/>
        <w:keepLines w:val="0"/>
        <w:widowControl/>
        <w:suppressLineNumbers w:val="0"/>
        <w:ind w:left="0" w:firstLine="0"/>
        <w:jc w:val="left"/>
        <w:rPr>
          <w:b w:val="0"/>
          <w:bCs w:val="0"/>
          <w:i w:val="0"/>
          <w:iCs w:val="0"/>
          <w:caps w:val="0"/>
          <w:color w:val="000000"/>
          <w:spacing w:val="0"/>
          <w:u w:val="none"/>
        </w:rPr>
      </w:pP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5、</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「活动预告」塑艺·艺术疗愈活动</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导语：</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陶瓷向来有疗愈的作用，可能是在手触碰泥土的那一刻，是在规律旋转的拉坯之中；也可能是在泥条盘筑的时间注入与漫延的时刻，内心跟着泥条在律动；还可以是装饰时心与眼化入无边细节里，只专注于此时此刻，可一丝不苟亦可随心所想；疗愈也在最后经火的幻化，造型在光影中展开，在空间中静置……我们的眼神总会被这陶的质朴与瓷莹润所吸引，且当它尤其作为容器的时候，好似陶瓷变成了包容、承载、孕育与贮存文明基因的存在。</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活动简介：</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1、用纸塑的方式做一件二十年后自己的胸像</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2、陶瓷头像的成型制作与装饰（釉下彩装饰）</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活动时间：2023.8.20</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活动地点：中国传媒大学广告博物馆</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指导老师：</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谢达玲</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毕业于中国美术学院雕塑与公共艺术学院，获得艺术硕士学位</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蒋雨雪</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毕业于University of Arts London,获得Designer Maker设计制作专业MA硕士学位，2018年在杭州成立陶艺式CaramicsLab</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扫描二维码报名：</w:t>
      </w:r>
    </w:p>
    <w:p>
      <w:pPr>
        <w:keepNext w:val="0"/>
        <w:keepLines w:val="0"/>
        <w:widowControl/>
        <w:suppressLineNumbers w:val="0"/>
        <w:ind w:left="0" w:firstLine="0"/>
        <w:jc w:val="left"/>
        <w:rPr>
          <w:b w:val="0"/>
          <w:bCs w:val="0"/>
          <w:i w:val="0"/>
          <w:iCs w:val="0"/>
          <w:caps w:val="0"/>
          <w:color w:val="000000"/>
          <w:spacing w:val="0"/>
          <w:u w:val="none"/>
        </w:rPr>
      </w:pPr>
    </w:p>
    <w:p>
      <w:pPr>
        <w:keepNext w:val="0"/>
        <w:keepLines w:val="0"/>
        <w:widowControl/>
        <w:suppressLineNumbers w:val="0"/>
        <w:ind w:left="0" w:firstLine="0"/>
        <w:jc w:val="left"/>
        <w:rPr>
          <w:b w:val="0"/>
          <w:bCs w:val="0"/>
          <w:i w:val="0"/>
          <w:iCs w:val="0"/>
          <w:caps w:val="0"/>
          <w:color w:val="000000"/>
          <w:spacing w:val="0"/>
          <w:u w:val="none"/>
        </w:rPr>
      </w:pP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6、</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「活动预告」</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“WOW舞”——“正念舞动，赋能成长”工作坊线下艺术疗愈活动</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导语：</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这是你的身体，</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你最大的礼物，</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她孕育着你没有听到的智慧，</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你忘记的悲伤，</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以及你从未知晓的疑问。</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如果你可以倾听身体的智慧，</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爱上这些骨肉，</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献身于她的奥秘，</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也许有一天你会在镜子里发现你那美丽的微笑。</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活动简介：</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Part1：Tune-up/Tune-in 练习</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找一个空间，找一个动作，作为今天的起始点，</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先停下来感知自己的身体，找到不同的方式伸展自己的身体，</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可以伸展全身，或者一个部位都是可以的。</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Part2：暂停、觉察、疗愈身体和情感的伤痛</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从停止的状态开始，全然觉察身体的感受，花一些时间觉察</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你目前面临的困难、担忧，带着友善、慈悲来观察自己，</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承认自己此刻正在经历艰难，正在穿越痛苦。边做动作边对</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自己说：愿我可以免于内在和外在的伤害，愿我可以联结内在的</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力量和美好的特质。</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Part3：重温山的意象练习</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站起来，全然的依次感受你的双脚、腿、腰、头、双手等，手自然</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的放在身体两侧。去联结一个山的意象，邀请你将山的意象带入你</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的存在，你就是这座巍峨的山，像山一样经历生命的变化，四季轮</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回，有时你和他人在一起，有时你孤单独处，有时你经历悲伤苦，</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有时你享受健康快乐，无论外在的变化是什么，你拥有内在的坚</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韧、稳定。如果你一时丢失了山的意象，也没关系，你可以随时</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把它找回来。慢慢的将动作带到结束。然后两人一组，一人先开</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始做动作，另一人见证，3分钟舞动，1分钟动作者分享，1分钟见</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证人分享，然后两人交换角色。</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以导师根据现场情况有所调整</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课程方式：</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理论讲解和PPT演示</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 指导正念和舞动练习</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 MB-DMT干预的方式、时机、内容和原因分享和讨论</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 MB-DMT在不同人群和条件影响下的案例分享和学习</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 分组互动、讨论，以及提问和回答等多元化方式</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活动时间：2023.9.13</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活动地点：中国传媒大学广告博物馆</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指导老师：</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耶奥老师</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Yael Schweitzer</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耶奥老师来自美国，是临床社会工作者(LCSW)，也是注册舞蹈/动</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作治疗师(BC-DMT)， 在俄勒冈州波特兰市的私人诊所提供正念治</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疗，并在全球范围内领导正念和舞动治疗的研讨会。Yael是国际创</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意舞蹈协会(IACD)的长期成员，目前担任该组织的主席。</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Yael有超过40年的个人、伴侣和团体治疗经验她主要在美国、中</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国、以色列和德国教授她独特的MB-DMT方法。</w:t>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drawing>
          <wp:inline distT="0" distB="0" distL="114300" distR="114300">
            <wp:extent cx="3288030" cy="4089400"/>
            <wp:effectExtent l="0" t="0" r="13970" b="0"/>
            <wp:docPr id="7"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IMG_266"/>
                    <pic:cNvPicPr>
                      <a:picLocks noChangeAspect="1"/>
                    </pic:cNvPicPr>
                  </pic:nvPicPr>
                  <pic:blipFill>
                    <a:blip r:embed="rId16"/>
                    <a:stretch>
                      <a:fillRect/>
                    </a:stretch>
                  </pic:blipFill>
                  <pic:spPr>
                    <a:xfrm>
                      <a:off x="0" y="0"/>
                      <a:ext cx="3288030" cy="4089400"/>
                    </a:xfrm>
                    <a:prstGeom prst="rect">
                      <a:avLst/>
                    </a:prstGeom>
                    <a:noFill/>
                    <a:ln w="9525">
                      <a:noFill/>
                    </a:ln>
                  </pic:spPr>
                </pic:pic>
              </a:graphicData>
            </a:graphic>
          </wp:inline>
        </w:drawing>
      </w:r>
    </w:p>
    <w:p>
      <w:pPr>
        <w:keepNext w:val="0"/>
        <w:keepLines w:val="0"/>
        <w:widowControl/>
        <w:suppressLineNumbers w:val="0"/>
        <w:ind w:left="0" w:firstLine="0"/>
        <w:jc w:val="left"/>
        <w:rPr>
          <w:b w:val="0"/>
          <w:bCs w:val="0"/>
          <w:i w:val="0"/>
          <w:iCs w:val="0"/>
          <w:caps w:val="0"/>
          <w:color w:val="000000"/>
          <w:spacing w:val="0"/>
          <w:u w:val="none"/>
        </w:rPr>
      </w:pPr>
      <w:r>
        <w:rPr>
          <w:rFonts w:ascii="宋体" w:hAnsi="宋体" w:eastAsia="宋体" w:cs="宋体"/>
          <w:b w:val="0"/>
          <w:bCs w:val="0"/>
          <w:i w:val="0"/>
          <w:iCs w:val="0"/>
          <w:caps w:val="0"/>
          <w:color w:val="000000"/>
          <w:spacing w:val="0"/>
          <w:kern w:val="0"/>
          <w:sz w:val="24"/>
          <w:szCs w:val="24"/>
          <w:u w:val="none"/>
          <w:lang w:val="en-US" w:eastAsia="zh-CN" w:bidi="ar"/>
        </w:rPr>
        <w:t>扫描二维码报名：</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FDF308"/>
    <w:rsid w:val="7DFC57AC"/>
    <w:rsid w:val="F7FDF308"/>
    <w:rsid w:val="FAFF25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Office_5.1.1.7676_F1E327BC-269C-435d-A152-05C5408002CA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2023-07-04T09:26:00Z</dcterms:created>
  <dc:creator>WPS_1628420256</dc:creator>
  <cp:lastModifiedBy>WPS_1628420256</cp:lastModifiedBy>
  <dcterms:modified xsi:type="dcterms:W3CDTF">2023-07-04T02:31:51Z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2052-5.1.1.7676</vt:lpwstr>
  </property>
  <property fmtid="{D5CDD505-2E9C-101B-9397-08002B2CF9AE}" pid="3" name="ICV">
    <vt:lpwstr>C0767FCFD8C71EA4AD04A364AC9AD5EA</vt:lpwstr>
  </property>
</Properties>
</file>