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A5BC26A" wp14:textId="47AC2BE0">
      <w:r w:rsidR="097B28FD">
        <w:rPr/>
        <w:t>#Waste Collection Route Optimization --- Kisumu, Kenya</w:t>
      </w:r>
    </w:p>
    <w:p xmlns:wp14="http://schemas.microsoft.com/office/word/2010/wordml" w:rsidP="3991F8DD" wp14:paraId="066A9C4A" wp14:textId="403423AA">
      <w:pPr>
        <w:pStyle w:val="Normal"/>
      </w:pPr>
      <w:r w:rsidR="097B28FD">
        <w:rPr/>
        <w:t xml:space="preserve"> </w:t>
      </w:r>
    </w:p>
    <w:p xmlns:wp14="http://schemas.microsoft.com/office/word/2010/wordml" w:rsidP="3991F8DD" wp14:paraId="4CC3AF24" wp14:textId="0756ED6D">
      <w:pPr>
        <w:pStyle w:val="Normal"/>
      </w:pPr>
      <w:r w:rsidR="097B28FD">
        <w:rPr/>
        <w:t>Network and proximity analysis examining waste collection coverage across</w:t>
      </w:r>
    </w:p>
    <w:p xmlns:wp14="http://schemas.microsoft.com/office/word/2010/wordml" w:rsidP="3991F8DD" wp14:paraId="2C06FDDD" wp14:textId="0E5A8892">
      <w:pPr>
        <w:pStyle w:val="Normal"/>
      </w:pPr>
      <w:r w:rsidR="097B28FD">
        <w:rPr/>
        <w:t>Kisumu Central, East, and West constituencies. Identifies infrastructure</w:t>
      </w:r>
    </w:p>
    <w:p xmlns:wp14="http://schemas.microsoft.com/office/word/2010/wordml" w:rsidP="3991F8DD" wp14:paraId="20F7197C" wp14:textId="0522CC3F">
      <w:pPr>
        <w:pStyle w:val="Normal"/>
      </w:pPr>
      <w:r w:rsidR="097B28FD">
        <w:rPr/>
        <w:t>gaps and proposes new collection point locations to improve service access.</w:t>
      </w:r>
    </w:p>
    <w:p xmlns:wp14="http://schemas.microsoft.com/office/word/2010/wordml" w:rsidP="3991F8DD" wp14:paraId="0B223887" wp14:textId="3A82E079">
      <w:pPr>
        <w:pStyle w:val="Normal"/>
      </w:pPr>
      <w:r w:rsidR="097B28FD">
        <w:rPr/>
        <w:t xml:space="preserve"> </w:t>
      </w:r>
    </w:p>
    <w:p xmlns:wp14="http://schemas.microsoft.com/office/word/2010/wordml" w:rsidP="3991F8DD" wp14:paraId="0A16E348" wp14:textId="6204FBDE">
      <w:pPr>
        <w:pStyle w:val="Normal"/>
      </w:pPr>
      <w:r w:rsidR="097B28FD">
        <w:rPr/>
        <w:t>Tools: QGIS</w:t>
      </w:r>
    </w:p>
    <w:p xmlns:wp14="http://schemas.microsoft.com/office/word/2010/wordml" w:rsidP="3991F8DD" wp14:paraId="1F561145" wp14:textId="0AEDE41F">
      <w:pPr>
        <w:pStyle w:val="Normal"/>
      </w:pPr>
      <w:r w:rsidR="097B28FD">
        <w:rPr/>
        <w:t xml:space="preserve"> </w:t>
      </w:r>
    </w:p>
    <w:p xmlns:wp14="http://schemas.microsoft.com/office/word/2010/wordml" w:rsidP="3991F8DD" wp14:paraId="1190E501" wp14:textId="4AB95827">
      <w:pPr>
        <w:pStyle w:val="Normal"/>
      </w:pPr>
      <w:r w:rsidR="097B28FD">
        <w:rPr/>
        <w:t>Data Sources: OpenStreetMap, GADM</w:t>
      </w:r>
    </w:p>
    <w:p xmlns:wp14="http://schemas.microsoft.com/office/word/2010/wordml" w:rsidP="3991F8DD" wp14:paraId="0CE264C9" wp14:textId="3B145408">
      <w:pPr>
        <w:pStyle w:val="Normal"/>
      </w:pPr>
      <w:r w:rsidR="097B28FD">
        <w:rPr/>
        <w:t xml:space="preserve"> </w:t>
      </w:r>
    </w:p>
    <w:p xmlns:wp14="http://schemas.microsoft.com/office/word/2010/wordml" w:rsidP="3991F8DD" wp14:paraId="62319F85" wp14:textId="6214CBDA">
      <w:pPr>
        <w:pStyle w:val="Normal"/>
      </w:pPr>
      <w:r w:rsidR="097B28FD">
        <w:rPr/>
        <w:t>Key Findings:</w:t>
      </w:r>
    </w:p>
    <w:p xmlns:wp14="http://schemas.microsoft.com/office/word/2010/wordml" w:rsidP="3991F8DD" wp14:paraId="5C402661" wp14:textId="46B2574F">
      <w:pPr>
        <w:pStyle w:val="Normal"/>
      </w:pPr>
      <w:r w:rsidR="097B28FD">
        <w:rPr/>
        <w:t xml:space="preserve"> </w:t>
      </w:r>
    </w:p>
    <w:p xmlns:wp14="http://schemas.microsoft.com/office/word/2010/wordml" w:rsidP="3991F8DD" wp14:paraId="77BACC2D" wp14:textId="5F8AF9E7">
      <w:pPr>
        <w:pStyle w:val="Normal"/>
      </w:pPr>
      <w:r w:rsidR="097B28FD">
        <w:rPr/>
        <w:t>69% coverage within 1km of existing infrastructure</w:t>
      </w:r>
    </w:p>
    <w:p xmlns:wp14="http://schemas.microsoft.com/office/word/2010/wordml" w:rsidP="3991F8DD" wp14:paraId="1BA5927F" wp14:textId="039E318F">
      <w:pPr>
        <w:pStyle w:val="Normal"/>
      </w:pPr>
      <w:r w:rsidR="097B28FD">
        <w:rPr/>
        <w:t xml:space="preserve"> </w:t>
      </w:r>
    </w:p>
    <w:p xmlns:wp14="http://schemas.microsoft.com/office/word/2010/wordml" w:rsidP="3991F8DD" wp14:paraId="7316607C" wp14:textId="1072E004">
      <w:pPr>
        <w:pStyle w:val="Normal"/>
      </w:pPr>
      <w:r w:rsidR="097B28FD">
        <w:rPr/>
        <w:t>31% gap concentrated in peripheral western and southern zones</w:t>
      </w:r>
    </w:p>
    <w:p xmlns:wp14="http://schemas.microsoft.com/office/word/2010/wordml" w:rsidP="3991F8DD" wp14:paraId="4D354856" wp14:textId="13720E61">
      <w:pPr>
        <w:pStyle w:val="Normal"/>
      </w:pPr>
      <w:r w:rsidR="097B28FD">
        <w:rPr/>
        <w:t xml:space="preserve"> </w:t>
      </w:r>
    </w:p>
    <w:p xmlns:wp14="http://schemas.microsoft.com/office/word/2010/wordml" w:rsidP="3991F8DD" wp14:paraId="7AD67A21" wp14:textId="1F360C3D">
      <w:pPr>
        <w:pStyle w:val="Normal"/>
      </w:pPr>
      <w:r w:rsidR="097B28FD">
        <w:rPr/>
        <w:t>14 strategically placed new points proposed in largest gap areas</w:t>
      </w:r>
    </w:p>
    <w:p xmlns:wp14="http://schemas.microsoft.com/office/word/2010/wordml" w:rsidP="3991F8DD" wp14:paraId="5220A640" wp14:textId="3A4CCD69">
      <w:pPr>
        <w:pStyle w:val="Normal"/>
      </w:pPr>
      <w:r w:rsidR="097B28FD">
        <w:rPr/>
        <w:t xml:space="preserve"> </w:t>
      </w:r>
    </w:p>
    <w:p xmlns:wp14="http://schemas.microsoft.com/office/word/2010/wordml" w:rsidP="3991F8DD" wp14:paraId="29E69CA5" wp14:textId="2F9CC030">
      <w:pPr>
        <w:pStyle w:val="Normal"/>
      </w:pPr>
      <w:r w:rsidR="097B28FD">
        <w:rPr/>
        <w:t>Universal coverage would require 50--100+ additional points and</w:t>
      </w:r>
    </w:p>
    <w:p xmlns:wp14="http://schemas.microsoft.com/office/word/2010/wordml" w:rsidP="3991F8DD" wp14:paraId="2C078E63" wp14:textId="419B8B37">
      <w:pPr>
        <w:pStyle w:val="Normal"/>
      </w:pPr>
      <w:r w:rsidR="097B28FD">
        <w:rPr/>
        <w:t>coordinated road development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1C0A9C"/>
    <w:rsid w:val="097B28FD"/>
    <w:rsid w:val="141C0A9C"/>
    <w:rsid w:val="3991F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B3495"/>
  <w15:chartTrackingRefBased/>
  <w15:docId w15:val="{82062F20-49A2-4CBF-9152-DDCADBF0DA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2026-07-23T08:52:25.4263829Z</dcterms:created>
  <dcterms:modified xsi:type="dcterms:W3CDTF">2026-07-23T08:53:28.2276888Z</dcterms:modified>
  <dc:creator>Daisy Tania</dc:creator>
  <lastModifiedBy>Daisy Tania</lastModifiedBy>
</coreProperties>
</file>