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FEED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 w:ascii="Times New Roman Regular" w:hAnsi="Times New Roman Regular" w:cs="Times New Roman Regular"/>
          <w:sz w:val="26"/>
          <w:szCs w:val="26"/>
          <w:lang w:val="vi-VN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vi-VN"/>
        </w:rPr>
        <w:t>BÀI TẬP CÁ NHÂN</w:t>
      </w:r>
    </w:p>
    <w:p w14:paraId="44A3197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Tích tụ kinh tế và rủi ro</w:t>
      </w:r>
    </w:p>
    <w:p w14:paraId="143B528E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Vì sao các</w:t>
      </w:r>
      <w:r>
        <w:rPr>
          <w:rFonts w:hint="default" w:ascii="Times New Roman Regular" w:hAnsi="Times New Roman Regular" w:cs="Times New Roman Regular"/>
          <w:sz w:val="26"/>
          <w:szCs w:val="26"/>
        </w:rPr>
        <w:t xml:space="preserve"> doanh nghiệp 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thường chọn </w:t>
      </w:r>
      <w:r>
        <w:rPr>
          <w:rFonts w:hint="default" w:ascii="Times New Roman Regular" w:hAnsi="Times New Roman Regular" w:cs="Times New Roman Regular"/>
          <w:sz w:val="26"/>
          <w:szCs w:val="26"/>
        </w:rPr>
        <w:t xml:space="preserve">tập trung thành cụm công nghiệp 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thay vì phân tán</w:t>
      </w:r>
      <w:r>
        <w:rPr>
          <w:rFonts w:hint="default" w:ascii="Times New Roman Regular" w:hAnsi="Times New Roman Regular" w:cs="Times New Roman Regular"/>
          <w:sz w:val="26"/>
          <w:szCs w:val="26"/>
        </w:rPr>
        <w:t>?</w:t>
      </w:r>
    </w:p>
    <w:p w14:paraId="6860AD14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Những lợi ích rõ rệt nhất mà tích tụ mang lại cho doanh nghiệp và người lao động là gì?</w:t>
      </w:r>
    </w:p>
    <w:p w14:paraId="48842274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Tích tụ có giúp tăng tốc đổi mới sáng tạo không? Vì sao?</w:t>
      </w:r>
    </w:p>
    <w:p w14:paraId="472A0EAB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 xml:space="preserve">Rủi ro 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nào xuất hiện khi quá nhiều ngành tập trung vào một vùng</w:t>
      </w:r>
      <w:r>
        <w:rPr>
          <w:rFonts w:hint="default" w:ascii="Times New Roman Regular" w:hAnsi="Times New Roman Regular" w:cs="Times New Roman Regular"/>
          <w:sz w:val="26"/>
          <w:szCs w:val="26"/>
        </w:rPr>
        <w:t xml:space="preserve"> (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chi phí, ùn </w:t>
      </w:r>
      <w:r>
        <w:rPr>
          <w:rFonts w:hint="default" w:ascii="Times New Roman Regular" w:hAnsi="Times New Roman Regular" w:cs="Times New Roman Regular"/>
          <w:sz w:val="26"/>
          <w:szCs w:val="26"/>
        </w:rPr>
        <w:t>tắc, ô nhiễm, bất bình đẳng vùn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g miền</w:t>
      </w:r>
      <w:r>
        <w:rPr>
          <w:rFonts w:hint="default" w:ascii="Times New Roman Regular" w:hAnsi="Times New Roman Regular" w:cs="Times New Roman Regular"/>
          <w:sz w:val="26"/>
          <w:szCs w:val="26"/>
        </w:rPr>
        <w:t>)?</w:t>
      </w:r>
    </w:p>
    <w:p w14:paraId="4378814A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vi-VN"/>
        </w:rPr>
        <w:t>Cho v</w:t>
      </w:r>
      <w:r>
        <w:rPr>
          <w:rFonts w:hint="default" w:ascii="Times New Roman Regular" w:hAnsi="Times New Roman Regular" w:cs="Times New Roman Regular"/>
          <w:sz w:val="26"/>
          <w:szCs w:val="26"/>
        </w:rPr>
        <w:t>í dụ thực tế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 vùng nào ở Việt Nam minh chứng cho cả lợi ích và rủi ro của tích tụ?</w:t>
      </w:r>
    </w:p>
    <w:p w14:paraId="40814F4B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Nhà nước cần làm gì để vừa tận dụng tích tụ vừa giảm thiểu tác động tiêu cực?</w:t>
      </w:r>
    </w:p>
    <w:p w14:paraId="49CC1E60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Phát triển không đồng đều</w:t>
      </w:r>
    </w:p>
    <w:p w14:paraId="5CCA7C3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Phát triển không đồng đều có phải</w:t>
      </w:r>
      <w:r>
        <w:rPr>
          <w:rFonts w:hint="default" w:ascii="Times New Roman Regular" w:hAnsi="Times New Roman Regular" w:cs="Times New Roman Regular"/>
          <w:sz w:val="26"/>
          <w:szCs w:val="26"/>
        </w:rPr>
        <w:t xml:space="preserve"> là 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một </w:t>
      </w:r>
      <w:r>
        <w:rPr>
          <w:rFonts w:hint="default" w:ascii="Times New Roman Regular" w:hAnsi="Times New Roman Regular" w:cs="Times New Roman Regular"/>
          <w:sz w:val="26"/>
          <w:szCs w:val="26"/>
        </w:rPr>
        <w:t>hiện tượng tất yếu trong phát triển kinh tế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 không, Vì sao</w:t>
      </w:r>
      <w:r>
        <w:rPr>
          <w:rFonts w:hint="default" w:ascii="Times New Roman Regular" w:hAnsi="Times New Roman Regular" w:cs="Times New Roman Regular"/>
          <w:sz w:val="26"/>
          <w:szCs w:val="26"/>
        </w:rPr>
        <w:t>?</w:t>
      </w:r>
    </w:p>
    <w:p w14:paraId="416C86AC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Tại sao các vùng trung tâm (core) lại tăng trưởng nhanh hơn ngoại vi?</w:t>
      </w:r>
    </w:p>
    <w:p w14:paraId="691DC8A7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Nêu ví dụ chênh lệch phát triển không đồng đều trong Việt Nam hoặc quốc tế?</w:t>
      </w:r>
    </w:p>
    <w:p w14:paraId="688E802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Sự chênh lệch này ảnh hưởng như thế nào đến xã hội (di cư, bất bình đẳng, xung đột, vv.)?</w:t>
      </w:r>
    </w:p>
    <w:p w14:paraId="2BE719A0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Việt Nam nên áp dụng chính sách nào để giảm bất bình đẳng vùng miền?</w:t>
      </w:r>
    </w:p>
    <w:p w14:paraId="45A4A981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Liệu việc phát triển cân bằng có khả thi, hay chúng ta chỉ có thể “giảm khoảng cách" chứ không thể xoá bỏ</w:t>
      </w:r>
      <w:r>
        <w:rPr>
          <w:rFonts w:hint="default" w:ascii="Times New Roman Regular" w:hAnsi="Times New Roman Regular" w:cs="Times New Roman Regular"/>
          <w:sz w:val="26"/>
          <w:szCs w:val="26"/>
        </w:rPr>
        <w:t>?</w:t>
      </w:r>
    </w:p>
    <w:p w14:paraId="3EAF4A7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Style w:val="7"/>
          <w:rFonts w:hint="default" w:ascii="Times New Roman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 xml:space="preserve"> </w:t>
      </w: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Chuỗi giá trị toàn cầu (GPNs)</w:t>
      </w:r>
    </w:p>
    <w:p w14:paraId="30FEC912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96" w:leftChars="198" w:firstLine="3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Bạn hiểu “chuỗi giá trị toàn cầu" là gì?</w:t>
      </w:r>
    </w:p>
    <w:p w14:paraId="35FCE33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96" w:leftChars="198" w:firstLine="3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Việt Nam đang ở vị trí nào trong chuỗi giá trị toàn cầu?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 Việt Nam đang tham gia vào những ngành nào trong GNPs?</w:t>
      </w:r>
    </w:p>
    <w:p w14:paraId="40EC457B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96" w:leftChars="198" w:firstLine="3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Vai trò của Việt Nam trong chuỗi này là trung tâm hay ngoại vi? Vì sao?</w:t>
      </w:r>
    </w:p>
    <w:p w14:paraId="2A233A76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96" w:leftChars="198" w:firstLine="3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Việc tham gia chuỗi mang lại lợi ích gì cho Việt Nam?</w:t>
      </w:r>
    </w:p>
    <w:p w14:paraId="5E56E84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96" w:leftChars="198" w:firstLine="3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Những rủi ro khi phụ thuộc quá nhiều vào GNPs của Việt Nam là gì?</w:t>
      </w:r>
    </w:p>
    <w:p w14:paraId="053EE18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396" w:leftChars="198" w:firstLine="3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 xml:space="preserve">Làm thế nào để 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Việt Nam </w:t>
      </w:r>
      <w:r>
        <w:rPr>
          <w:rFonts w:hint="default" w:ascii="Times New Roman Regular" w:hAnsi="Times New Roman Regular" w:cs="Times New Roman Regular"/>
          <w:sz w:val="26"/>
          <w:szCs w:val="26"/>
        </w:rPr>
        <w:t>“thoát khỏi bẫy gia công” và vươn lên nấc thang cao hơn?</w:t>
      </w:r>
    </w:p>
    <w:p w14:paraId="31378933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Style w:val="7"/>
          <w:rFonts w:hint="default" w:ascii="Times New Roman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 xml:space="preserve"> </w:t>
      </w: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Vai trò của thể chế và văn hóa</w:t>
      </w:r>
    </w:p>
    <w:p w14:paraId="00B55AB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Thế nào là “Thể chế kinh tế"? Thể chế và văn hoá có mối quan hệ như thế nào: hỗ trợ hay mâu thuẫn?</w:t>
      </w:r>
    </w:p>
    <w:p w14:paraId="3BE58C9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Văn hoá ảnh hưởng đến cách DN và người LĐ hoạt động ra sao?</w:t>
      </w:r>
    </w:p>
    <w:p w14:paraId="1B8FB04A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Có phải thể chế mạnh luôn đảm bảo phát triển kinh tế bền vững?</w:t>
      </w:r>
    </w:p>
    <w:p w14:paraId="64CDD8E4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Hãy so sánh ví dụ về quốc gia có thể chế mạnh với quốc gia có thể chế yếu?</w:t>
      </w:r>
    </w:p>
    <w:p w14:paraId="4E3D65C7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Văn hóa kinh doanh có thể là lợi thế cạnh tranh quốc gia không? (ví dụ Nhật, Hàn, Mỹ, Việt Nam).</w:t>
      </w:r>
    </w:p>
    <w:p w14:paraId="22520459"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Đối với Việt Nam, yếu tố nào quan trọng hơn trong giai đoạn hiện nay: Thể chế hay văn hoá?</w:t>
      </w:r>
    </w:p>
    <w:p w14:paraId="54E7D0BC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Địa lý kinh tế mới (NEG) và đô thị Việt Nam</w:t>
      </w:r>
    </w:p>
    <w:p w14:paraId="006751B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Giải thích ngắn gọn cơ chế chính của NEG (Krugmann)?</w:t>
      </w:r>
    </w:p>
    <w:p w14:paraId="1CB6AD5F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NEG lý giải thế nào về việc TP.HCM và Hà Nội phát triển nhanh hơn so với các tỉnh miền núi?</w:t>
      </w:r>
    </w:p>
    <w:p w14:paraId="55361038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Những yếu tố hướng tâm và ly tâm của NEG nào đang tác động và gây sức ép đến các đô thị lớn ở Việt Nam? Cho ví dụ?</w:t>
      </w:r>
    </w:p>
    <w:p w14:paraId="3F3DB252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Nêu thí dụ về sự chuyển dịch từ trung tâm ra ngoại vi ở Việt Nam?</w:t>
      </w:r>
    </w:p>
    <w:p w14:paraId="3522AB0A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Chính sách nào giúp lan tỏa phát triển từ trung tâm ra vùng ngoại vi?</w:t>
      </w:r>
    </w:p>
    <w:p w14:paraId="64C40685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Nhà nước cần làm gì để cân bằng phát triển giữa đô thị lớn và vùng ngoại vi?</w:t>
      </w:r>
    </w:p>
    <w:p w14:paraId="550A77E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 xml:space="preserve">Nền kinh tế tri </w:t>
      </w: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>thứ</w:t>
      </w: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c</w:t>
      </w:r>
    </w:p>
    <w:p w14:paraId="653F1B5C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Nêu sự khác biệt giữa kinh tế tri thức và kinh tế truyền thống?</w:t>
      </w:r>
    </w:p>
    <w:p w14:paraId="045989A1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Cho biết điều kiện cần thiết để một quốc gia trở thành nền kinh tế tri thức?</w:t>
      </w:r>
    </w:p>
    <w:p w14:paraId="326452A3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Việt Nam có thể trở thành nền kinh tế tri thức trong 20–30 năm tới không?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 Vì sao?</w:t>
      </w:r>
    </w:p>
    <w:p w14:paraId="01D879A2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Cho ví dụ quốc gia chuyển thành công từ kinh tế truyền thống sang kinh tế tri thức?</w:t>
      </w:r>
    </w:p>
    <w:p w14:paraId="5F77CF30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>Các chính sách nào giúp một quốc gia chuyển đổi sang KT tri thức thành công?</w:t>
      </w:r>
    </w:p>
    <w:p w14:paraId="11EED36E"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</w:rPr>
      </w:pPr>
      <w:r>
        <w:rPr>
          <w:rFonts w:hint="default" w:ascii="Times New Roman Regular" w:hAnsi="Times New Roman Regular" w:cs="Times New Roman Regular"/>
          <w:sz w:val="26"/>
          <w:szCs w:val="26"/>
        </w:rPr>
        <w:t>Điều kiện cần để đạt được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 gồm</w:t>
      </w:r>
      <w:r>
        <w:rPr>
          <w:rFonts w:hint="default" w:ascii="Times New Roman Regular" w:hAnsi="Times New Roman Regular" w:cs="Times New Roman Regular"/>
          <w:sz w:val="26"/>
          <w:szCs w:val="26"/>
        </w:rPr>
        <w:t xml:space="preserve"> vốn con người, công nghệ, 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hay </w:t>
      </w:r>
      <w:r>
        <w:rPr>
          <w:rFonts w:hint="default" w:ascii="Times New Roman Regular" w:hAnsi="Times New Roman Regular" w:cs="Times New Roman Regular"/>
          <w:sz w:val="26"/>
          <w:szCs w:val="26"/>
        </w:rPr>
        <w:t>chính sách</w:t>
      </w:r>
      <w:r>
        <w:rPr>
          <w:rFonts w:hint="default" w:ascii="Times New Roman" w:hAnsi="Times New Roman Regular" w:cs="Times New Roman Regular"/>
          <w:sz w:val="26"/>
          <w:szCs w:val="26"/>
          <w:lang w:val="vi-VN"/>
        </w:rPr>
        <w:t xml:space="preserve"> giúp một quốc gia chuyển đổi sang KTTT</w:t>
      </w:r>
      <w:r>
        <w:rPr>
          <w:rFonts w:hint="default" w:ascii="Times New Roman Regular" w:hAnsi="Times New Roman Regular" w:cs="Times New Roman Regular"/>
          <w:sz w:val="26"/>
          <w:szCs w:val="26"/>
        </w:rPr>
        <w:t>?</w:t>
      </w:r>
    </w:p>
    <w:p w14:paraId="1D50E638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>7.</w:t>
      </w:r>
      <w:r>
        <w:rPr>
          <w:rStyle w:val="7"/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Toàn cầu hóa &amp; bất bình đẳng không gian</w:t>
      </w:r>
    </w:p>
    <w:p w14:paraId="114872E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</w:pPr>
      <w:r>
        <w:rPr>
          <w:rFonts w:hint="default" w:ascii="Times New Roman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 xml:space="preserve">a.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Toàn cầu hóa mang lại nhiều cơ hội, nhưng có phải nó cũng làm tăng chênh lệch giữa các vùng/ quốc gia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>?</w:t>
      </w:r>
    </w:p>
    <w:p w14:paraId="5585E0C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Times New Roman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 xml:space="preserve">b.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Hãy lấy ví dụ (Việt Nam, Đông Nam Á hoặc Bắc – Nam toàn cầu) để minh chứng</w:t>
      </w:r>
      <w:r>
        <w:rPr>
          <w:rFonts w:hint="default" w:ascii="Times New Roman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 xml:space="preserve"> cho câu (1)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.</w:t>
      </w:r>
    </w:p>
    <w:p w14:paraId="17CDE30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</w:pPr>
      <w:r>
        <w:rPr>
          <w:rFonts w:hint="default" w:ascii="Times New Roman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>c. Quốc gia nào hưởng lợi nhiều nhất từ toàn cầu hoá? và quốc gia nào it hưởng lợi nhất từ toàn cầu hoá?</w:t>
      </w:r>
    </w:p>
    <w:p w14:paraId="26C7C1D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Times New Roman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 xml:space="preserve">d.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</w:rPr>
        <w:t>Theo bạn, giải pháp nào giúp toàn cầu hóa trở nên “công bằng” hơn?</w:t>
      </w:r>
    </w:p>
    <w:p w14:paraId="684D3BE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00" w:leftChars="200" w:firstLine="0" w:firstLineChars="0"/>
        <w:textAlignment w:val="auto"/>
        <w:rPr>
          <w:rFonts w:hint="default" w:ascii="Times New Roman Regular" w:hAnsi="Times New Roman Regular" w:cs="Times New Roman Regular"/>
          <w:sz w:val="26"/>
          <w:szCs w:val="26"/>
          <w:lang w:val="vi-VN" w:eastAsia="zh-CN"/>
        </w:rPr>
      </w:pPr>
      <w:r>
        <w:rPr>
          <w:rFonts w:hint="default" w:ascii="Times New Roman" w:hAnsi="Times New Roman Regular" w:cs="Times New Roman Regular"/>
          <w:i w:val="0"/>
          <w:iCs w:val="0"/>
          <w:caps w:val="0"/>
          <w:color w:val="000000"/>
          <w:spacing w:val="0"/>
          <w:sz w:val="26"/>
          <w:szCs w:val="26"/>
          <w:u w:val="none"/>
          <w:lang w:val="vi-VN"/>
        </w:rPr>
        <w:t>e. Ở Việt Nam, toàn cầu hoá đã tạo ra sự phân hoá vùng miền ra sao?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1EF2"/>
    <w:multiLevelType w:val="singleLevel"/>
    <w:tmpl w:val="BFFC1EF2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E7AE5776"/>
    <w:multiLevelType w:val="singleLevel"/>
    <w:tmpl w:val="E7AE5776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BFAB2AA"/>
    <w:multiLevelType w:val="singleLevel"/>
    <w:tmpl w:val="FBFAB2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DEA5A67"/>
    <w:multiLevelType w:val="singleLevel"/>
    <w:tmpl w:val="FDEA5A67"/>
    <w:lvl w:ilvl="0" w:tentative="0">
      <w:start w:val="1"/>
      <w:numFmt w:val="lowerLetter"/>
      <w:suff w:val="space"/>
      <w:lvlText w:val="%1."/>
      <w:lvlJc w:val="left"/>
      <w:pPr>
        <w:ind w:left="200"/>
      </w:pPr>
    </w:lvl>
  </w:abstractNum>
  <w:abstractNum w:abstractNumId="4">
    <w:nsid w:val="FE3B0708"/>
    <w:multiLevelType w:val="singleLevel"/>
    <w:tmpl w:val="FE3B0708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0DE7EECB"/>
    <w:multiLevelType w:val="singleLevel"/>
    <w:tmpl w:val="0DE7EECB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2FEC1800"/>
    <w:multiLevelType w:val="singleLevel"/>
    <w:tmpl w:val="2FEC1800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4FF53"/>
    <w:rsid w:val="BFF97798"/>
    <w:rsid w:val="FAED3F83"/>
    <w:rsid w:val="FEA7BA86"/>
    <w:rsid w:val="FEF4F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Office_6.11.0.8603_F1E327BC-269C-435d-A152-05C5408002CA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2025-09-23T06:17:00Z</dcterms:created>
  <dc:creator>Hong Thi Cuc Nguyen</dc:creator>
  <cp:lastModifiedBy>Hong Thi Cuc Nguyen</cp:lastModifiedBy>
  <dcterms:modified xsi:type="dcterms:W3CDTF">2025-09-24T03:02:46Z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1033-6.11.0.8603</vt:lpwstr>
  </property>
  <property fmtid="{D5CDD505-2E9C-101B-9397-08002B2CF9AE}" pid="3" name="ICV">
    <vt:lpwstr>2B5D06EC6DE95B9BFEFBD2689D8FF0C6_43</vt:lpwstr>
  </property>
</Properties>
</file>