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Theme="minorEastAsia"/>
          <w:lang w:val="en-US" w:eastAsia="zh-CN"/>
        </w:rPr>
      </w:pPr>
      <w:r>
        <w:rPr>
          <w:rFonts w:hint="eastAsia"/>
          <w:lang w:val="en-US" w:eastAsia="zh-CN"/>
        </w:rPr>
        <w:t>a</w:t>
      </w:r>
    </w:p>
    <w:p>
      <w:pPr>
        <w:jc w:val="center"/>
      </w:pPr>
    </w:p>
    <w:p>
      <w:pPr>
        <w:jc w:val="center"/>
      </w:pPr>
    </w:p>
    <w:p>
      <w:pPr>
        <w:jc w:val="center"/>
        <w:rPr>
          <w:szCs w:val="21"/>
        </w:rPr>
      </w:pPr>
      <w:r>
        <w:drawing>
          <wp:inline distT="0" distB="0" distL="0" distR="0">
            <wp:extent cx="2131060" cy="492760"/>
            <wp:effectExtent l="0" t="0" r="2540" b="2540"/>
            <wp:docPr id="12451911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91184" name="图片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131060" cy="492760"/>
                    </a:xfrm>
                    <a:prstGeom prst="rect">
                      <a:avLst/>
                    </a:prstGeom>
                    <a:noFill/>
                    <a:ln>
                      <a:noFill/>
                    </a:ln>
                  </pic:spPr>
                </pic:pic>
              </a:graphicData>
            </a:graphic>
          </wp:inline>
        </w:drawing>
      </w:r>
    </w:p>
    <w:p>
      <w:pPr>
        <w:jc w:val="center"/>
        <w:rPr>
          <w:szCs w:val="21"/>
        </w:rPr>
      </w:pPr>
    </w:p>
    <w:p>
      <w:pPr>
        <w:jc w:val="center"/>
        <w:rPr>
          <w:szCs w:val="21"/>
        </w:rPr>
      </w:pPr>
    </w:p>
    <w:p>
      <w:pPr>
        <w:jc w:val="center"/>
        <w:rPr>
          <w:szCs w:val="21"/>
        </w:rPr>
      </w:pPr>
    </w:p>
    <w:p>
      <w:pPr>
        <w:jc w:val="center"/>
        <w:rPr>
          <w:rFonts w:hint="eastAsia"/>
          <w:szCs w:val="21"/>
        </w:rPr>
      </w:pPr>
    </w:p>
    <w:p>
      <w:pPr>
        <w:jc w:val="center"/>
        <w:rPr>
          <w:rFonts w:eastAsia="黑体"/>
          <w:spacing w:val="60"/>
          <w:sz w:val="52"/>
          <w:szCs w:val="52"/>
        </w:rPr>
      </w:pPr>
      <w:r>
        <w:rPr>
          <w:rFonts w:hint="eastAsia" w:ascii="黑体" w:hAnsi="黑体" w:eastAsia="黑体"/>
          <w:spacing w:val="60"/>
          <w:sz w:val="52"/>
          <w:szCs w:val="52"/>
        </w:rPr>
        <w:t>统计模拟与</w:t>
      </w:r>
      <w:r>
        <w:rPr>
          <w:rFonts w:hint="eastAsia" w:eastAsia="黑体"/>
          <w:spacing w:val="60"/>
          <w:sz w:val="52"/>
          <w:szCs w:val="52"/>
        </w:rPr>
        <w:t>R</w:t>
      </w:r>
      <w:r>
        <w:rPr>
          <w:rFonts w:hint="eastAsia" w:ascii="黑体" w:hAnsi="黑体" w:eastAsia="黑体"/>
          <w:spacing w:val="60"/>
          <w:sz w:val="52"/>
          <w:szCs w:val="52"/>
        </w:rPr>
        <w:t>语言</w:t>
      </w:r>
    </w:p>
    <w:p>
      <w:pPr>
        <w:jc w:val="center"/>
        <w:rPr>
          <w:rFonts w:ascii="黑体" w:hAnsi="黑体" w:eastAsia="黑体"/>
          <w:spacing w:val="60"/>
          <w:sz w:val="52"/>
          <w:szCs w:val="52"/>
        </w:rPr>
      </w:pPr>
      <w:r>
        <w:rPr>
          <w:rFonts w:hint="eastAsia" w:ascii="黑体" w:hAnsi="黑体" w:eastAsia="黑体"/>
          <w:spacing w:val="60"/>
          <w:sz w:val="52"/>
          <w:szCs w:val="52"/>
        </w:rPr>
        <w:t>大作业</w:t>
      </w:r>
    </w:p>
    <w:p>
      <w:pPr>
        <w:jc w:val="center"/>
        <w:rPr>
          <w:rFonts w:ascii="黑体" w:hAnsi="黑体" w:eastAsia="黑体"/>
          <w:spacing w:val="60"/>
          <w:sz w:val="52"/>
          <w:szCs w:val="52"/>
        </w:rPr>
      </w:pPr>
    </w:p>
    <w:p>
      <w:pPr>
        <w:jc w:val="center"/>
        <w:rPr>
          <w:rFonts w:ascii="黑体" w:hAnsi="黑体" w:eastAsia="黑体"/>
          <w:spacing w:val="60"/>
          <w:sz w:val="52"/>
          <w:szCs w:val="52"/>
        </w:rPr>
      </w:pPr>
    </w:p>
    <w:p>
      <w:pPr>
        <w:jc w:val="center"/>
        <w:rPr>
          <w:rFonts w:hint="eastAsia" w:ascii="黑体" w:hAnsi="黑体" w:eastAsia="黑体"/>
          <w:spacing w:val="60"/>
          <w:sz w:val="52"/>
          <w:szCs w:val="52"/>
        </w:rPr>
      </w:pPr>
    </w:p>
    <w:p>
      <w:pPr>
        <w:ind w:firstLine="1320" w:firstLineChars="300"/>
        <w:rPr>
          <w:rFonts w:hint="default" w:ascii="黑体" w:hAnsi="黑体" w:eastAsia="黑体"/>
          <w:spacing w:val="60"/>
          <w:sz w:val="32"/>
          <w:szCs w:val="32"/>
          <w:lang w:val="en-US" w:eastAsia="zh-CN"/>
        </w:rPr>
      </w:pPr>
      <w:r>
        <w:rPr>
          <w:rFonts w:hint="eastAsia" w:ascii="黑体" w:hAnsi="黑体" w:eastAsia="黑体"/>
          <w:spacing w:val="60"/>
          <w:sz w:val="32"/>
          <w:szCs w:val="32"/>
        </w:rPr>
        <w:t>姓名：</w:t>
      </w:r>
      <w:r>
        <w:rPr>
          <w:rFonts w:hint="eastAsia" w:ascii="黑体" w:hAnsi="黑体" w:eastAsia="黑体"/>
          <w:spacing w:val="60"/>
          <w:sz w:val="32"/>
          <w:szCs w:val="32"/>
          <w:u w:val="single"/>
          <w:lang w:val="en-US" w:eastAsia="zh-CN"/>
        </w:rPr>
        <w:t xml:space="preserve">    代文博   </w:t>
      </w:r>
    </w:p>
    <w:p>
      <w:pPr>
        <w:ind w:firstLine="1320" w:firstLineChars="300"/>
        <w:rPr>
          <w:rFonts w:hint="default" w:ascii="黑体" w:hAnsi="黑体" w:eastAsia="黑体"/>
          <w:spacing w:val="60"/>
          <w:sz w:val="32"/>
          <w:szCs w:val="32"/>
          <w:lang w:val="en-US" w:eastAsia="zh-CN"/>
        </w:rPr>
      </w:pPr>
      <w:r>
        <w:rPr>
          <w:rFonts w:hint="eastAsia" w:ascii="黑体" w:hAnsi="黑体" w:eastAsia="黑体"/>
          <w:spacing w:val="60"/>
          <w:sz w:val="32"/>
          <w:szCs w:val="32"/>
        </w:rPr>
        <w:t>学号：</w:t>
      </w:r>
      <w:r>
        <w:rPr>
          <w:rFonts w:hint="eastAsia" w:ascii="黑体" w:hAnsi="黑体" w:eastAsia="黑体"/>
          <w:spacing w:val="60"/>
          <w:sz w:val="32"/>
          <w:szCs w:val="32"/>
          <w:u w:val="single"/>
          <w:lang w:val="en-US" w:eastAsia="zh-CN"/>
        </w:rPr>
        <w:t xml:space="preserve"> 0122210880110 </w:t>
      </w:r>
    </w:p>
    <w:p>
      <w:pPr>
        <w:ind w:firstLine="1320" w:firstLineChars="300"/>
        <w:rPr>
          <w:rFonts w:hint="default" w:ascii="黑体" w:hAnsi="黑体" w:eastAsia="黑体"/>
          <w:spacing w:val="60"/>
          <w:sz w:val="32"/>
          <w:szCs w:val="32"/>
          <w:lang w:val="en-US" w:eastAsia="zh-CN"/>
        </w:rPr>
      </w:pPr>
      <w:r>
        <w:rPr>
          <w:rFonts w:hint="eastAsia" w:ascii="黑体" w:hAnsi="黑体" w:eastAsia="黑体"/>
          <w:spacing w:val="60"/>
          <w:sz w:val="32"/>
          <w:szCs w:val="32"/>
        </w:rPr>
        <w:t>专业：</w:t>
      </w:r>
      <w:r>
        <w:rPr>
          <w:rFonts w:hint="eastAsia" w:ascii="黑体" w:hAnsi="黑体" w:eastAsia="黑体"/>
          <w:spacing w:val="60"/>
          <w:sz w:val="32"/>
          <w:szCs w:val="32"/>
          <w:u w:val="single"/>
          <w:lang w:val="en-US" w:eastAsia="zh-CN"/>
        </w:rPr>
        <w:t xml:space="preserve">   人工智能   </w:t>
      </w:r>
    </w:p>
    <w:p>
      <w:pPr>
        <w:ind w:firstLine="1320" w:firstLineChars="300"/>
        <w:rPr>
          <w:rFonts w:hint="default" w:ascii="黑体" w:hAnsi="黑体" w:eastAsia="黑体"/>
          <w:spacing w:val="60"/>
          <w:sz w:val="32"/>
          <w:szCs w:val="32"/>
          <w:lang w:val="en-US" w:eastAsia="zh-CN"/>
        </w:rPr>
      </w:pPr>
      <w:r>
        <w:rPr>
          <w:rFonts w:hint="eastAsia" w:ascii="黑体" w:hAnsi="黑体" w:eastAsia="黑体"/>
          <w:spacing w:val="60"/>
          <w:sz w:val="32"/>
          <w:szCs w:val="32"/>
        </w:rPr>
        <w:t>班级：</w:t>
      </w:r>
      <w:r>
        <w:rPr>
          <w:rFonts w:hint="eastAsia" w:ascii="黑体" w:hAnsi="黑体" w:eastAsia="黑体"/>
          <w:spacing w:val="60"/>
          <w:sz w:val="32"/>
          <w:szCs w:val="32"/>
          <w:u w:val="single"/>
          <w:lang w:val="en-US" w:eastAsia="zh-CN"/>
        </w:rPr>
        <w:t xml:space="preserve">    2201     </w:t>
      </w:r>
    </w:p>
    <w:p>
      <w:pPr>
        <w:ind w:firstLine="1320" w:firstLineChars="300"/>
        <w:rPr>
          <w:rFonts w:hint="default" w:ascii="黑体" w:hAnsi="黑体" w:eastAsia="黑体"/>
          <w:spacing w:val="60"/>
          <w:sz w:val="32"/>
          <w:szCs w:val="32"/>
          <w:u w:val="single"/>
          <w:lang w:val="en-US" w:eastAsia="zh-CN"/>
        </w:rPr>
      </w:pPr>
      <w:r>
        <w:rPr>
          <w:rFonts w:hint="eastAsia" w:ascii="黑体" w:hAnsi="黑体" w:eastAsia="黑体"/>
          <w:spacing w:val="60"/>
          <w:sz w:val="32"/>
          <w:szCs w:val="32"/>
        </w:rPr>
        <w:t>得分：</w:t>
      </w:r>
      <w:r>
        <w:rPr>
          <w:rFonts w:hint="eastAsia" w:ascii="黑体" w:hAnsi="黑体" w:eastAsia="黑体"/>
          <w:spacing w:val="60"/>
          <w:sz w:val="32"/>
          <w:szCs w:val="32"/>
          <w:u w:val="single"/>
          <w:lang w:val="en-US" w:eastAsia="zh-CN"/>
        </w:rPr>
        <w:t xml:space="preserve">            </w:t>
      </w:r>
      <w:r>
        <w:rPr>
          <w:rFonts w:hint="eastAsia" w:ascii="黑体" w:hAnsi="黑体" w:eastAsia="黑体"/>
          <w:spacing w:val="60"/>
          <w:sz w:val="32"/>
          <w:szCs w:val="32"/>
          <w:lang w:val="en-US" w:eastAsia="zh-CN"/>
        </w:rPr>
        <w:t xml:space="preserve">    </w:t>
      </w:r>
    </w:p>
    <w:p>
      <w:pPr>
        <w:jc w:val="center"/>
        <w:rPr>
          <w:rFonts w:ascii="黑体" w:hAnsi="黑体" w:eastAsia="黑体"/>
          <w:spacing w:val="60"/>
          <w:sz w:val="52"/>
          <w:szCs w:val="52"/>
        </w:rPr>
      </w:pPr>
    </w:p>
    <w:p>
      <w:pPr>
        <w:jc w:val="center"/>
        <w:rPr>
          <w:rFonts w:ascii="黑体" w:hAnsi="黑体" w:eastAsia="黑体"/>
          <w:spacing w:val="60"/>
          <w:sz w:val="52"/>
          <w:szCs w:val="52"/>
        </w:rPr>
      </w:pPr>
    </w:p>
    <w:p>
      <w:pPr>
        <w:jc w:val="center"/>
        <w:rPr>
          <w:rFonts w:hint="eastAsia" w:ascii="黑体" w:hAnsi="黑体" w:eastAsia="黑体"/>
          <w:spacing w:val="60"/>
          <w:sz w:val="52"/>
          <w:szCs w:val="52"/>
        </w:rPr>
      </w:pPr>
    </w:p>
    <w:p>
      <w:pPr>
        <w:rPr>
          <w:rFonts w:hint="eastAsia"/>
          <w:szCs w:val="21"/>
        </w:rPr>
      </w:pPr>
    </w:p>
    <w:p>
      <w:pPr>
        <w:spacing w:line="360" w:lineRule="auto"/>
        <w:jc w:val="center"/>
        <w:rPr>
          <w:rFonts w:ascii="宋体" w:hAnsi="宋体" w:eastAsia="宋体"/>
          <w:b/>
          <w:bCs/>
          <w:sz w:val="32"/>
          <w:szCs w:val="32"/>
        </w:rPr>
      </w:pPr>
      <w:r>
        <w:rPr>
          <w:rFonts w:hint="eastAsia" w:ascii="宋体" w:hAnsi="宋体" w:eastAsia="宋体"/>
          <w:b/>
          <w:bCs/>
          <w:sz w:val="32"/>
          <w:szCs w:val="32"/>
        </w:rPr>
        <w:t>《统计模拟与R语言》大作业</w:t>
      </w:r>
    </w:p>
    <w:p>
      <w:pPr>
        <w:spacing w:line="360" w:lineRule="auto"/>
        <w:jc w:val="center"/>
        <w:rPr>
          <w:rFonts w:ascii="宋体" w:hAnsi="宋体" w:eastAsia="宋体"/>
          <w:b/>
          <w:bCs/>
          <w:sz w:val="28"/>
          <w:szCs w:val="28"/>
        </w:rPr>
      </w:pPr>
      <w:r>
        <w:rPr>
          <w:rFonts w:hint="eastAsia" w:ascii="宋体" w:hAnsi="宋体" w:eastAsia="宋体"/>
          <w:b/>
          <w:bCs/>
          <w:sz w:val="28"/>
          <w:szCs w:val="28"/>
        </w:rPr>
        <w:t>2</w:t>
      </w:r>
      <w:r>
        <w:rPr>
          <w:rFonts w:ascii="宋体" w:hAnsi="宋体" w:eastAsia="宋体"/>
          <w:b/>
          <w:bCs/>
          <w:sz w:val="28"/>
          <w:szCs w:val="28"/>
        </w:rPr>
        <w:t>02</w:t>
      </w:r>
      <w:r>
        <w:rPr>
          <w:rFonts w:hint="eastAsia" w:ascii="宋体" w:hAnsi="宋体" w:eastAsia="宋体"/>
          <w:b/>
          <w:bCs/>
          <w:sz w:val="28"/>
          <w:szCs w:val="28"/>
        </w:rPr>
        <w:t>3</w:t>
      </w:r>
      <w:r>
        <w:rPr>
          <w:rFonts w:ascii="宋体" w:hAnsi="宋体" w:eastAsia="宋体"/>
          <w:b/>
          <w:bCs/>
          <w:sz w:val="28"/>
          <w:szCs w:val="28"/>
        </w:rPr>
        <w:t>-202</w:t>
      </w:r>
      <w:r>
        <w:rPr>
          <w:rFonts w:hint="eastAsia" w:ascii="宋体" w:hAnsi="宋体" w:eastAsia="宋体"/>
          <w:b/>
          <w:bCs/>
          <w:sz w:val="28"/>
          <w:szCs w:val="28"/>
        </w:rPr>
        <w:t>4学年第</w:t>
      </w:r>
      <w:r>
        <w:rPr>
          <w:rFonts w:ascii="宋体" w:hAnsi="宋体" w:eastAsia="宋体"/>
          <w:b/>
          <w:bCs/>
          <w:sz w:val="28"/>
          <w:szCs w:val="28"/>
        </w:rPr>
        <w:t>2</w:t>
      </w:r>
      <w:r>
        <w:rPr>
          <w:rFonts w:hint="eastAsia" w:ascii="宋体" w:hAnsi="宋体" w:eastAsia="宋体"/>
          <w:b/>
          <w:bCs/>
          <w:sz w:val="28"/>
          <w:szCs w:val="28"/>
        </w:rPr>
        <w:t>学期</w:t>
      </w:r>
    </w:p>
    <w:p>
      <w:pPr>
        <w:spacing w:line="360" w:lineRule="auto"/>
        <w:jc w:val="left"/>
        <w:rPr>
          <w:rFonts w:ascii="宋体" w:hAnsi="宋体" w:eastAsia="宋体"/>
          <w:sz w:val="28"/>
          <w:szCs w:val="28"/>
        </w:rPr>
      </w:pPr>
      <w:r>
        <w:rPr>
          <w:rFonts w:hint="eastAsia" w:ascii="宋体" w:hAnsi="宋体" w:eastAsia="宋体"/>
          <w:sz w:val="28"/>
          <w:szCs w:val="28"/>
        </w:rPr>
        <w:t>【</w:t>
      </w:r>
      <w:r>
        <w:rPr>
          <w:rFonts w:hint="eastAsia" w:ascii="宋体" w:hAnsi="宋体" w:eastAsia="宋体"/>
          <w:b/>
          <w:bCs/>
          <w:sz w:val="28"/>
          <w:szCs w:val="28"/>
        </w:rPr>
        <w:t>考试说明</w:t>
      </w:r>
      <w:r>
        <w:rPr>
          <w:rFonts w:hint="eastAsia" w:ascii="宋体" w:hAnsi="宋体" w:eastAsia="宋体"/>
          <w:sz w:val="28"/>
          <w:szCs w:val="28"/>
        </w:rPr>
        <w:t>】</w:t>
      </w:r>
    </w:p>
    <w:p>
      <w:pPr>
        <w:pStyle w:val="8"/>
        <w:numPr>
          <w:ilvl w:val="0"/>
          <w:numId w:val="2"/>
        </w:numPr>
        <w:rPr>
          <w:rFonts w:ascii="宋体" w:hAnsi="宋体" w:eastAsia="宋体"/>
        </w:rPr>
      </w:pPr>
      <w:r>
        <w:rPr>
          <w:rFonts w:hint="eastAsia" w:ascii="宋体" w:hAnsi="宋体" w:eastAsia="宋体"/>
        </w:rPr>
        <w:t>你</w:t>
      </w:r>
      <w:r>
        <w:rPr>
          <w:rFonts w:ascii="宋体" w:hAnsi="宋体" w:eastAsia="宋体"/>
        </w:rPr>
        <w:t>将有</w:t>
      </w:r>
      <w:r>
        <w:rPr>
          <w:rFonts w:hint="eastAsia" w:ascii="宋体" w:hAnsi="宋体" w:eastAsia="宋体"/>
        </w:rPr>
        <w:t>三天的时间</w:t>
      </w:r>
      <w:r>
        <w:rPr>
          <w:rFonts w:ascii="宋体" w:hAnsi="宋体" w:eastAsia="宋体"/>
        </w:rPr>
        <w:t>完成</w:t>
      </w:r>
      <w:r>
        <w:rPr>
          <w:rFonts w:hint="eastAsia" w:ascii="宋体" w:hAnsi="宋体" w:eastAsia="宋体"/>
        </w:rPr>
        <w:t>这个大作业，5月2</w:t>
      </w:r>
      <w:r>
        <w:rPr>
          <w:rFonts w:hint="eastAsia" w:ascii="宋体" w:hAnsi="宋体" w:eastAsia="宋体"/>
          <w:lang w:val="en-US" w:eastAsia="zh-CN"/>
        </w:rPr>
        <w:t>5</w:t>
      </w:r>
      <w:r>
        <w:rPr>
          <w:rFonts w:hint="eastAsia" w:ascii="宋体" w:hAnsi="宋体" w:eastAsia="宋体"/>
        </w:rPr>
        <w:t>日上午8点下发，5月2</w:t>
      </w:r>
      <w:r>
        <w:rPr>
          <w:rFonts w:hint="eastAsia" w:ascii="宋体" w:hAnsi="宋体" w:eastAsia="宋体"/>
          <w:lang w:val="en-US" w:eastAsia="zh-CN"/>
        </w:rPr>
        <w:t>7</w:t>
      </w:r>
      <w:r>
        <w:rPr>
          <w:rFonts w:hint="eastAsia" w:ascii="宋体" w:hAnsi="宋体" w:eastAsia="宋体"/>
        </w:rPr>
        <w:t>日晚上1</w:t>
      </w:r>
      <w:r>
        <w:rPr>
          <w:rFonts w:ascii="宋体" w:hAnsi="宋体" w:eastAsia="宋体"/>
        </w:rPr>
        <w:t>1</w:t>
      </w:r>
      <w:r>
        <w:rPr>
          <w:rFonts w:hint="eastAsia" w:ascii="宋体" w:hAnsi="宋体" w:eastAsia="宋体"/>
        </w:rPr>
        <w:t>：5</w:t>
      </w:r>
      <w:r>
        <w:rPr>
          <w:rFonts w:ascii="宋体" w:hAnsi="宋体" w:eastAsia="宋体"/>
        </w:rPr>
        <w:t>9</w:t>
      </w:r>
      <w:r>
        <w:rPr>
          <w:rFonts w:hint="eastAsia" w:ascii="宋体" w:hAnsi="宋体" w:eastAsia="宋体"/>
        </w:rPr>
        <w:t>分之前提交。</w:t>
      </w:r>
    </w:p>
    <w:p>
      <w:pPr>
        <w:pStyle w:val="8"/>
        <w:numPr>
          <w:ilvl w:val="0"/>
          <w:numId w:val="2"/>
        </w:numPr>
        <w:rPr>
          <w:rFonts w:ascii="宋体" w:hAnsi="宋体" w:eastAsia="宋体"/>
        </w:rPr>
      </w:pPr>
      <w:r>
        <w:rPr>
          <w:rFonts w:ascii="宋体" w:hAnsi="宋体" w:eastAsia="宋体"/>
        </w:rPr>
        <w:t>将</w:t>
      </w:r>
      <w:r>
        <w:rPr>
          <w:rFonts w:hint="eastAsia" w:ascii="宋体" w:hAnsi="宋体" w:eastAsia="宋体"/>
        </w:rPr>
        <w:t>你</w:t>
      </w:r>
      <w:r>
        <w:rPr>
          <w:rFonts w:ascii="宋体" w:hAnsi="宋体" w:eastAsia="宋体"/>
        </w:rPr>
        <w:t>的答案</w:t>
      </w:r>
      <w:r>
        <w:rPr>
          <w:rFonts w:hint="eastAsia" w:ascii="宋体" w:hAnsi="宋体" w:eastAsia="宋体"/>
        </w:rPr>
        <w:t>以</w:t>
      </w:r>
      <w:r>
        <w:rPr>
          <w:rFonts w:ascii="宋体" w:hAnsi="宋体" w:eastAsia="宋体"/>
        </w:rPr>
        <w:t>pdf文件</w:t>
      </w:r>
      <w:r>
        <w:rPr>
          <w:rFonts w:hint="eastAsia" w:ascii="宋体" w:hAnsi="宋体" w:eastAsia="宋体"/>
        </w:rPr>
        <w:t>先提交到</w:t>
      </w:r>
      <w:r>
        <w:rPr>
          <w:rFonts w:hint="eastAsia" w:ascii="宋体" w:hAnsi="宋体" w:eastAsia="宋体"/>
          <w:color w:val="0000FF"/>
        </w:rPr>
        <w:t>http://www.xzc.cn/HFSanONFd1</w:t>
      </w:r>
      <w:r>
        <w:rPr>
          <w:rFonts w:hint="eastAsia" w:ascii="宋体" w:hAnsi="宋体" w:eastAsia="宋体"/>
        </w:rPr>
        <w:t>，文件名以“班级-姓名-学号”形式，纸质版上交请看群通知后面再交，纸质版需与pdf电子版保持一致，否则成绩无效。</w:t>
      </w:r>
    </w:p>
    <w:p>
      <w:pPr>
        <w:pStyle w:val="8"/>
        <w:numPr>
          <w:ilvl w:val="0"/>
          <w:numId w:val="2"/>
        </w:numPr>
        <w:rPr>
          <w:rFonts w:ascii="宋体" w:hAnsi="宋体" w:eastAsia="宋体"/>
        </w:rPr>
      </w:pPr>
      <w:r>
        <w:rPr>
          <w:rFonts w:hint="eastAsia" w:ascii="宋体" w:hAnsi="宋体" w:eastAsia="宋体"/>
        </w:rPr>
        <w:t>每题的答案列在题目下方，工整排版。</w:t>
      </w:r>
      <w:r>
        <w:rPr>
          <w:rFonts w:hint="eastAsia" w:ascii="宋体" w:hAnsi="宋体" w:eastAsia="宋体"/>
          <w:color w:val="FF0000"/>
        </w:rPr>
        <w:t>所提交的答案要有必要的统计步骤、公式、假设、检验、R语言分析截图、结果分析与结论等。所有R语言输出的结果必须有相应的文字分析</w:t>
      </w:r>
      <w:r>
        <w:rPr>
          <w:rFonts w:ascii="宋体" w:hAnsi="宋体" w:eastAsia="宋体"/>
          <w:color w:val="FF0000"/>
        </w:rPr>
        <w:t>;不必要的</w:t>
      </w:r>
      <w:r>
        <w:rPr>
          <w:rFonts w:hint="eastAsia" w:ascii="宋体" w:hAnsi="宋体" w:eastAsia="宋体"/>
          <w:color w:val="FF0000"/>
        </w:rPr>
        <w:t>R语言结果</w:t>
      </w:r>
      <w:r>
        <w:rPr>
          <w:rFonts w:ascii="宋体" w:hAnsi="宋体" w:eastAsia="宋体"/>
          <w:color w:val="FF0000"/>
        </w:rPr>
        <w:t>输出应该</w:t>
      </w:r>
      <w:r>
        <w:rPr>
          <w:rFonts w:hint="eastAsia" w:ascii="宋体" w:hAnsi="宋体" w:eastAsia="宋体"/>
          <w:color w:val="FF0000"/>
        </w:rPr>
        <w:t>被避免</w:t>
      </w:r>
      <w:r>
        <w:rPr>
          <w:rFonts w:hint="eastAsia" w:ascii="宋体" w:hAnsi="宋体" w:eastAsia="宋体"/>
        </w:rPr>
        <w:t>。</w:t>
      </w:r>
    </w:p>
    <w:p>
      <w:pPr>
        <w:pStyle w:val="8"/>
        <w:numPr>
          <w:ilvl w:val="0"/>
          <w:numId w:val="2"/>
        </w:numPr>
        <w:rPr>
          <w:rFonts w:ascii="宋体" w:hAnsi="宋体" w:eastAsia="宋体"/>
        </w:rPr>
      </w:pPr>
      <w:r>
        <w:rPr>
          <w:rFonts w:hint="eastAsia" w:ascii="宋体" w:hAnsi="宋体" w:eastAsia="宋体"/>
        </w:rPr>
        <w:t>你可以利用你的笔记、任何书籍或线上资源，但内容必须由你自己完成。不能与其他任何人</w:t>
      </w:r>
      <w:r>
        <w:rPr>
          <w:rFonts w:ascii="宋体" w:hAnsi="宋体" w:eastAsia="宋体"/>
        </w:rPr>
        <w:t>(无论是否与课程有关)合作或讨论这个</w:t>
      </w:r>
      <w:r>
        <w:rPr>
          <w:rFonts w:hint="eastAsia" w:ascii="宋体" w:hAnsi="宋体" w:eastAsia="宋体"/>
        </w:rPr>
        <w:t>大作业</w:t>
      </w:r>
      <w:r>
        <w:rPr>
          <w:rFonts w:ascii="宋体" w:hAnsi="宋体" w:eastAsia="宋体"/>
        </w:rPr>
        <w:t>。</w:t>
      </w:r>
    </w:p>
    <w:p>
      <w:pPr>
        <w:pStyle w:val="8"/>
        <w:numPr>
          <w:ilvl w:val="0"/>
          <w:numId w:val="2"/>
        </w:numPr>
        <w:rPr>
          <w:rFonts w:ascii="宋体" w:hAnsi="宋体" w:eastAsia="宋体"/>
        </w:rPr>
      </w:pPr>
      <w:r>
        <w:rPr>
          <w:rFonts w:hint="eastAsia" w:ascii="宋体" w:hAnsi="宋体" w:eastAsia="宋体"/>
          <w:color w:val="FF0000"/>
        </w:rPr>
        <w:t>一定要在你的答案中写清楚解题思路，除此之外还应该</w:t>
      </w:r>
      <w:r>
        <w:rPr>
          <w:rFonts w:ascii="宋体" w:hAnsi="宋体" w:eastAsia="宋体"/>
          <w:color w:val="FF0000"/>
        </w:rPr>
        <w:t>包括R</w:t>
      </w:r>
      <w:r>
        <w:rPr>
          <w:rFonts w:hint="eastAsia" w:ascii="宋体" w:hAnsi="宋体" w:eastAsia="宋体"/>
          <w:color w:val="FF0000"/>
        </w:rPr>
        <w:t>语言</w:t>
      </w:r>
      <w:r>
        <w:rPr>
          <w:rFonts w:ascii="宋体" w:hAnsi="宋体" w:eastAsia="宋体"/>
          <w:color w:val="FF0000"/>
        </w:rPr>
        <w:t>代码和推理</w:t>
      </w:r>
      <w:r>
        <w:rPr>
          <w:rFonts w:hint="eastAsia" w:ascii="宋体" w:hAnsi="宋体" w:eastAsia="宋体"/>
          <w:color w:val="FF0000"/>
        </w:rPr>
        <w:t>，</w:t>
      </w:r>
      <w:r>
        <w:rPr>
          <w:rFonts w:ascii="宋体" w:hAnsi="宋体" w:eastAsia="宋体"/>
          <w:color w:val="FF0000"/>
        </w:rPr>
        <w:t>所有的结果</w:t>
      </w:r>
      <w:r>
        <w:rPr>
          <w:rFonts w:hint="eastAsia" w:ascii="宋体" w:hAnsi="宋体" w:eastAsia="宋体"/>
          <w:color w:val="FF0000"/>
        </w:rPr>
        <w:t>都需要解释</w:t>
      </w:r>
      <w:r>
        <w:rPr>
          <w:rFonts w:hint="eastAsia" w:ascii="宋体" w:hAnsi="宋体" w:eastAsia="宋体"/>
        </w:rPr>
        <w:t>。</w:t>
      </w:r>
    </w:p>
    <w:p>
      <w:pPr>
        <w:pStyle w:val="8"/>
        <w:numPr>
          <w:ilvl w:val="0"/>
          <w:numId w:val="2"/>
        </w:numPr>
        <w:rPr>
          <w:rFonts w:ascii="宋体" w:hAnsi="宋体" w:eastAsia="宋体"/>
        </w:rPr>
      </w:pPr>
      <w:r>
        <w:rPr>
          <w:rFonts w:hint="eastAsia" w:ascii="宋体" w:hAnsi="宋体" w:eastAsia="宋体"/>
        </w:rPr>
        <w:t>在截止日期后提交，成绩将按每小时</w:t>
      </w:r>
      <w:r>
        <w:rPr>
          <w:rFonts w:ascii="宋体" w:hAnsi="宋体" w:eastAsia="宋体"/>
        </w:rPr>
        <w:t>5%的比例扣分。</w:t>
      </w:r>
    </w:p>
    <w:p>
      <w:pPr>
        <w:pStyle w:val="8"/>
        <w:numPr>
          <w:ilvl w:val="0"/>
          <w:numId w:val="0"/>
        </w:numPr>
        <w:rPr>
          <w:rFonts w:ascii="宋体" w:hAnsi="宋体" w:eastAsia="宋体"/>
        </w:rPr>
      </w:pPr>
    </w:p>
    <w:p>
      <w:pPr>
        <w:spacing w:line="360" w:lineRule="auto"/>
        <w:jc w:val="left"/>
        <w:rPr>
          <w:rFonts w:ascii="宋体" w:hAnsi="宋体" w:eastAsia="宋体"/>
          <w:sz w:val="28"/>
          <w:szCs w:val="28"/>
        </w:rPr>
      </w:pPr>
      <w:r>
        <w:rPr>
          <w:rFonts w:hint="eastAsia" w:ascii="宋体" w:hAnsi="宋体" w:eastAsia="宋体"/>
          <w:sz w:val="28"/>
          <w:szCs w:val="28"/>
        </w:rPr>
        <w:t>【</w:t>
      </w:r>
      <w:r>
        <w:rPr>
          <w:rFonts w:hint="eastAsia" w:ascii="宋体" w:hAnsi="宋体" w:eastAsia="宋体"/>
          <w:b/>
          <w:bCs/>
          <w:sz w:val="28"/>
          <w:szCs w:val="28"/>
        </w:rPr>
        <w:t>分数设置</w:t>
      </w:r>
      <w:r>
        <w:rPr>
          <w:rFonts w:hint="eastAsia" w:ascii="宋体" w:hAnsi="宋体" w:eastAsia="宋体"/>
          <w:sz w:val="28"/>
          <w:szCs w:val="28"/>
        </w:rPr>
        <w:t>】</w:t>
      </w:r>
    </w:p>
    <w:tbl>
      <w:tblPr>
        <w:tblStyle w:val="5"/>
        <w:tblW w:w="7408" w:type="dxa"/>
        <w:jc w:val="center"/>
        <w:tblLayout w:type="fixed"/>
        <w:tblCellMar>
          <w:top w:w="0" w:type="dxa"/>
          <w:left w:w="108" w:type="dxa"/>
          <w:bottom w:w="0" w:type="dxa"/>
          <w:right w:w="108" w:type="dxa"/>
        </w:tblCellMar>
      </w:tblPr>
      <w:tblGrid>
        <w:gridCol w:w="1040"/>
        <w:gridCol w:w="1932"/>
        <w:gridCol w:w="2027"/>
        <w:gridCol w:w="2409"/>
      </w:tblGrid>
      <w:tr>
        <w:tblPrEx>
          <w:tblCellMar>
            <w:top w:w="0" w:type="dxa"/>
            <w:left w:w="108" w:type="dxa"/>
            <w:bottom w:w="0" w:type="dxa"/>
            <w:right w:w="108" w:type="dxa"/>
          </w:tblCellMar>
        </w:tblPrEx>
        <w:trPr>
          <w:trHeight w:val="300" w:hRule="atLeast"/>
          <w:jc w:val="center"/>
        </w:trPr>
        <w:tc>
          <w:tcPr>
            <w:tcW w:w="10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大题</w:t>
            </w:r>
          </w:p>
        </w:tc>
        <w:tc>
          <w:tcPr>
            <w:tcW w:w="1932"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小题</w:t>
            </w:r>
          </w:p>
        </w:tc>
        <w:tc>
          <w:tcPr>
            <w:tcW w:w="2027"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分值</w:t>
            </w:r>
          </w:p>
        </w:tc>
        <w:tc>
          <w:tcPr>
            <w:tcW w:w="24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成绩</w:t>
            </w:r>
          </w:p>
        </w:tc>
      </w:tr>
      <w:tr>
        <w:tblPrEx>
          <w:tblCellMar>
            <w:top w:w="0" w:type="dxa"/>
            <w:left w:w="108" w:type="dxa"/>
            <w:bottom w:w="0" w:type="dxa"/>
            <w:right w:w="108" w:type="dxa"/>
          </w:tblCellMar>
        </w:tblPrEx>
        <w:trPr>
          <w:trHeight w:val="375" w:hRule="atLeast"/>
          <w:jc w:val="center"/>
        </w:trPr>
        <w:tc>
          <w:tcPr>
            <w:tcW w:w="1040"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1</w:t>
            </w:r>
          </w:p>
        </w:tc>
        <w:tc>
          <w:tcPr>
            <w:tcW w:w="1932"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（1）</w:t>
            </w:r>
          </w:p>
        </w:tc>
        <w:tc>
          <w:tcPr>
            <w:tcW w:w="2027"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lang w:val="en-US" w:eastAsia="zh-CN"/>
              </w:rPr>
              <w:t>10</w:t>
            </w:r>
          </w:p>
        </w:tc>
        <w:tc>
          <w:tcPr>
            <w:tcW w:w="24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p>
        </w:tc>
      </w:tr>
      <w:tr>
        <w:tblPrEx>
          <w:tblCellMar>
            <w:top w:w="0" w:type="dxa"/>
            <w:left w:w="108" w:type="dxa"/>
            <w:bottom w:w="0" w:type="dxa"/>
            <w:right w:w="108" w:type="dxa"/>
          </w:tblCellMar>
        </w:tblPrEx>
        <w:trPr>
          <w:trHeight w:val="409" w:hRule="atLeast"/>
          <w:jc w:val="center"/>
        </w:trPr>
        <w:tc>
          <w:tcPr>
            <w:tcW w:w="1040"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2"/>
              </w:rPr>
            </w:pPr>
          </w:p>
        </w:tc>
        <w:tc>
          <w:tcPr>
            <w:tcW w:w="1932"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（2）</w:t>
            </w:r>
          </w:p>
        </w:tc>
        <w:tc>
          <w:tcPr>
            <w:tcW w:w="2027"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15</w:t>
            </w:r>
          </w:p>
        </w:tc>
        <w:tc>
          <w:tcPr>
            <w:tcW w:w="24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　</w:t>
            </w:r>
          </w:p>
        </w:tc>
      </w:tr>
      <w:tr>
        <w:tblPrEx>
          <w:tblCellMar>
            <w:top w:w="0" w:type="dxa"/>
            <w:left w:w="108" w:type="dxa"/>
            <w:bottom w:w="0" w:type="dxa"/>
            <w:right w:w="108" w:type="dxa"/>
          </w:tblCellMar>
        </w:tblPrEx>
        <w:trPr>
          <w:trHeight w:val="414" w:hRule="atLeast"/>
          <w:jc w:val="center"/>
        </w:trPr>
        <w:tc>
          <w:tcPr>
            <w:tcW w:w="1040"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2"/>
              </w:rPr>
            </w:pPr>
          </w:p>
        </w:tc>
        <w:tc>
          <w:tcPr>
            <w:tcW w:w="1932"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（3）</w:t>
            </w:r>
          </w:p>
        </w:tc>
        <w:tc>
          <w:tcPr>
            <w:tcW w:w="2027"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lang w:val="en-US" w:eastAsia="zh-CN"/>
              </w:rPr>
              <w:t>20</w:t>
            </w:r>
          </w:p>
        </w:tc>
        <w:tc>
          <w:tcPr>
            <w:tcW w:w="24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p>
        </w:tc>
      </w:tr>
      <w:tr>
        <w:tblPrEx>
          <w:tblCellMar>
            <w:top w:w="0" w:type="dxa"/>
            <w:left w:w="108" w:type="dxa"/>
            <w:bottom w:w="0" w:type="dxa"/>
            <w:right w:w="108" w:type="dxa"/>
          </w:tblCellMar>
        </w:tblPrEx>
        <w:trPr>
          <w:trHeight w:val="413" w:hRule="atLeast"/>
          <w:jc w:val="center"/>
        </w:trPr>
        <w:tc>
          <w:tcPr>
            <w:tcW w:w="1040"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2</w:t>
            </w:r>
          </w:p>
        </w:tc>
        <w:tc>
          <w:tcPr>
            <w:tcW w:w="1932"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（1）</w:t>
            </w:r>
          </w:p>
        </w:tc>
        <w:tc>
          <w:tcPr>
            <w:tcW w:w="2027"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lang w:val="en-US" w:eastAsia="zh-CN"/>
              </w:rPr>
              <w:t>10</w:t>
            </w:r>
          </w:p>
        </w:tc>
        <w:tc>
          <w:tcPr>
            <w:tcW w:w="24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p>
        </w:tc>
      </w:tr>
      <w:tr>
        <w:tblPrEx>
          <w:tblCellMar>
            <w:top w:w="0" w:type="dxa"/>
            <w:left w:w="108" w:type="dxa"/>
            <w:bottom w:w="0" w:type="dxa"/>
            <w:right w:w="108" w:type="dxa"/>
          </w:tblCellMar>
        </w:tblPrEx>
        <w:trPr>
          <w:trHeight w:val="419" w:hRule="atLeast"/>
          <w:jc w:val="center"/>
        </w:trPr>
        <w:tc>
          <w:tcPr>
            <w:tcW w:w="1040"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2"/>
              </w:rPr>
            </w:pPr>
          </w:p>
        </w:tc>
        <w:tc>
          <w:tcPr>
            <w:tcW w:w="1932"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（2）</w:t>
            </w:r>
          </w:p>
        </w:tc>
        <w:tc>
          <w:tcPr>
            <w:tcW w:w="2027"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lang w:val="en-US" w:eastAsia="zh-CN"/>
              </w:rPr>
              <w:t>30</w:t>
            </w:r>
          </w:p>
        </w:tc>
        <w:tc>
          <w:tcPr>
            <w:tcW w:w="24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　</w:t>
            </w:r>
          </w:p>
        </w:tc>
      </w:tr>
      <w:tr>
        <w:tblPrEx>
          <w:tblCellMar>
            <w:top w:w="0" w:type="dxa"/>
            <w:left w:w="108" w:type="dxa"/>
            <w:bottom w:w="0" w:type="dxa"/>
            <w:right w:w="108" w:type="dxa"/>
          </w:tblCellMar>
        </w:tblPrEx>
        <w:trPr>
          <w:trHeight w:val="423" w:hRule="atLeast"/>
          <w:jc w:val="center"/>
        </w:trPr>
        <w:tc>
          <w:tcPr>
            <w:tcW w:w="1040"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3</w:t>
            </w:r>
          </w:p>
        </w:tc>
        <w:tc>
          <w:tcPr>
            <w:tcW w:w="1932"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（1）</w:t>
            </w:r>
          </w:p>
        </w:tc>
        <w:tc>
          <w:tcPr>
            <w:tcW w:w="2027"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5</w:t>
            </w:r>
          </w:p>
        </w:tc>
        <w:tc>
          <w:tcPr>
            <w:tcW w:w="24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　</w:t>
            </w:r>
          </w:p>
        </w:tc>
      </w:tr>
      <w:tr>
        <w:tblPrEx>
          <w:tblCellMar>
            <w:top w:w="0" w:type="dxa"/>
            <w:left w:w="108" w:type="dxa"/>
            <w:bottom w:w="0" w:type="dxa"/>
            <w:right w:w="108" w:type="dxa"/>
          </w:tblCellMar>
        </w:tblPrEx>
        <w:trPr>
          <w:trHeight w:val="423" w:hRule="atLeast"/>
          <w:jc w:val="center"/>
        </w:trPr>
        <w:tc>
          <w:tcPr>
            <w:tcW w:w="1040" w:type="dxa"/>
            <w:vMerge w:val="continue"/>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22"/>
              </w:rPr>
            </w:pPr>
          </w:p>
        </w:tc>
        <w:tc>
          <w:tcPr>
            <w:tcW w:w="1932"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22"/>
              </w:rPr>
            </w:pPr>
            <w:r>
              <w:rPr>
                <w:rFonts w:hint="eastAsia" w:ascii="宋体" w:hAnsi="宋体" w:eastAsia="宋体" w:cs="宋体"/>
                <w:color w:val="000000"/>
                <w:kern w:val="0"/>
                <w:sz w:val="22"/>
              </w:rPr>
              <w:t>（2）</w:t>
            </w:r>
          </w:p>
        </w:tc>
        <w:tc>
          <w:tcPr>
            <w:tcW w:w="2027"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22"/>
              </w:rPr>
            </w:pPr>
            <w:r>
              <w:rPr>
                <w:rFonts w:hint="eastAsia" w:ascii="宋体" w:hAnsi="宋体" w:eastAsia="宋体" w:cs="宋体"/>
                <w:color w:val="000000"/>
                <w:kern w:val="0"/>
                <w:sz w:val="22"/>
              </w:rPr>
              <w:t>5</w:t>
            </w:r>
          </w:p>
        </w:tc>
        <w:tc>
          <w:tcPr>
            <w:tcW w:w="2409" w:type="dxa"/>
            <w:tcBorders>
              <w:top w:val="nil"/>
              <w:left w:val="nil"/>
              <w:bottom w:val="single" w:color="auto" w:sz="4" w:space="0"/>
              <w:right w:val="single" w:color="auto" w:sz="4" w:space="0"/>
            </w:tcBorders>
            <w:shd w:val="clear" w:color="auto" w:fill="auto"/>
            <w:noWrap/>
            <w:vAlign w:val="center"/>
          </w:tcPr>
          <w:p>
            <w:pPr>
              <w:widowControl/>
              <w:jc w:val="center"/>
              <w:rPr>
                <w:rFonts w:hint="eastAsia" w:ascii="宋体" w:hAnsi="宋体" w:eastAsia="宋体" w:cs="宋体"/>
                <w:color w:val="000000"/>
                <w:kern w:val="0"/>
                <w:sz w:val="22"/>
              </w:rPr>
            </w:pPr>
          </w:p>
        </w:tc>
      </w:tr>
      <w:tr>
        <w:tblPrEx>
          <w:tblCellMar>
            <w:top w:w="0" w:type="dxa"/>
            <w:left w:w="108" w:type="dxa"/>
            <w:bottom w:w="0" w:type="dxa"/>
            <w:right w:w="108" w:type="dxa"/>
          </w:tblCellMar>
        </w:tblPrEx>
        <w:trPr>
          <w:trHeight w:val="415" w:hRule="atLeast"/>
          <w:jc w:val="center"/>
        </w:trPr>
        <w:tc>
          <w:tcPr>
            <w:tcW w:w="1040"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2"/>
              </w:rPr>
            </w:pPr>
          </w:p>
        </w:tc>
        <w:tc>
          <w:tcPr>
            <w:tcW w:w="1932"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（3）</w:t>
            </w:r>
          </w:p>
        </w:tc>
        <w:tc>
          <w:tcPr>
            <w:tcW w:w="2027"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5</w:t>
            </w:r>
          </w:p>
        </w:tc>
        <w:tc>
          <w:tcPr>
            <w:tcW w:w="24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p>
        </w:tc>
      </w:tr>
    </w:tbl>
    <w:p>
      <w:pPr>
        <w:rPr>
          <w:rFonts w:ascii="宋体" w:hAnsi="宋体" w:eastAsia="宋体"/>
          <w:b/>
          <w:bCs/>
        </w:rPr>
      </w:pPr>
    </w:p>
    <w:p>
      <w:pPr>
        <w:rPr>
          <w:rFonts w:hint="eastAsia" w:ascii="宋体" w:hAnsi="宋体" w:eastAsia="宋体"/>
          <w:b/>
          <w:bCs/>
        </w:rPr>
      </w:pPr>
    </w:p>
    <w:p>
      <w:pPr>
        <w:rPr>
          <w:rFonts w:ascii="宋体" w:hAnsi="宋体" w:eastAsia="宋体"/>
          <w:b/>
          <w:bCs/>
          <w:sz w:val="28"/>
          <w:szCs w:val="28"/>
        </w:rPr>
      </w:pPr>
      <w:r>
        <w:rPr>
          <w:rFonts w:hint="eastAsia" w:ascii="宋体" w:hAnsi="宋体" w:eastAsia="宋体"/>
          <w:b/>
          <w:bCs/>
          <w:sz w:val="28"/>
          <w:szCs w:val="28"/>
        </w:rPr>
        <w:t>【考试题目】</w:t>
      </w:r>
    </w:p>
    <w:p>
      <w:pPr>
        <w:numPr>
          <w:ilvl w:val="0"/>
          <w:numId w:val="1"/>
        </w:numPr>
        <w:rPr>
          <w:rFonts w:ascii="宋体" w:hAnsi="宋体" w:eastAsia="宋体"/>
          <w:sz w:val="24"/>
          <w:szCs w:val="24"/>
        </w:rPr>
      </w:pPr>
      <w:r>
        <w:rPr>
          <w:rFonts w:ascii="宋体" w:hAnsi="宋体" w:eastAsia="宋体"/>
          <w:sz w:val="24"/>
          <w:szCs w:val="24"/>
        </w:rPr>
        <w:t>某校</w:t>
      </w:r>
      <w:r>
        <w:rPr>
          <w:rFonts w:hint="eastAsia" w:ascii="宋体" w:hAnsi="宋体" w:eastAsia="宋体"/>
          <w:sz w:val="24"/>
          <w:szCs w:val="24"/>
        </w:rPr>
        <w:t>化生</w:t>
      </w:r>
      <w:r>
        <w:rPr>
          <w:rFonts w:ascii="宋体" w:hAnsi="宋体" w:eastAsia="宋体"/>
          <w:sz w:val="24"/>
          <w:szCs w:val="24"/>
        </w:rPr>
        <w:t>学院学生</w:t>
      </w:r>
      <w:r>
        <w:rPr>
          <w:rFonts w:hint="eastAsia" w:ascii="宋体" w:hAnsi="宋体" w:eastAsia="宋体"/>
          <w:sz w:val="24"/>
          <w:szCs w:val="24"/>
        </w:rPr>
        <w:t>的实验课题为探究某种草药提取物在抑制细菌生长方面的效果是否与提取物中的四种成分</w:t>
      </w:r>
      <m:oMath>
        <m:sSub>
          <m:sSubPr>
            <m:ctrlPr>
              <w:rPr>
                <w:rFonts w:ascii="Cambria Math" w:hAnsi="Cambria Math" w:eastAsia="宋体"/>
                <w:i/>
                <w:sz w:val="24"/>
                <w:szCs w:val="24"/>
              </w:rPr>
            </m:ctrlPr>
          </m:sSubPr>
          <m:e>
            <m:r>
              <m:rPr/>
              <w:rPr>
                <w:rFonts w:ascii="Cambria Math" w:hAnsi="Cambria Math" w:eastAsia="宋体"/>
                <w:sz w:val="24"/>
                <w:szCs w:val="24"/>
              </w:rPr>
              <m:t>X</m:t>
            </m:r>
            <m:ctrlPr>
              <w:rPr>
                <w:rFonts w:ascii="Cambria Math" w:hAnsi="Cambria Math" w:eastAsia="宋体"/>
                <w:i/>
                <w:sz w:val="24"/>
                <w:szCs w:val="24"/>
              </w:rPr>
            </m:ctrlPr>
          </m:e>
          <m:sub>
            <m:r>
              <m:rPr/>
              <w:rPr>
                <w:rFonts w:ascii="Cambria Math" w:hAnsi="Cambria Math" w:eastAsia="宋体"/>
                <w:sz w:val="24"/>
                <w:szCs w:val="24"/>
              </w:rPr>
              <m:t>1</m:t>
            </m:r>
            <m:ctrlPr>
              <w:rPr>
                <w:rFonts w:ascii="Cambria Math" w:hAnsi="Cambria Math" w:eastAsia="宋体"/>
                <w:i/>
                <w:sz w:val="24"/>
                <w:szCs w:val="24"/>
              </w:rPr>
            </m:ctrlPr>
          </m:sub>
        </m:sSub>
        <m:r>
          <m:rPr/>
          <w:rPr>
            <w:rFonts w:ascii="Cambria Math" w:hAnsi="Cambria Math" w:eastAsia="宋体"/>
            <w:sz w:val="24"/>
            <w:szCs w:val="24"/>
          </w:rPr>
          <m:t>,</m:t>
        </m:r>
        <m:sSub>
          <m:sSubPr>
            <m:ctrlPr>
              <w:rPr>
                <w:rFonts w:ascii="Cambria Math" w:hAnsi="Cambria Math" w:eastAsia="宋体"/>
                <w:i/>
                <w:sz w:val="24"/>
                <w:szCs w:val="24"/>
              </w:rPr>
            </m:ctrlPr>
          </m:sSubPr>
          <m:e>
            <m:r>
              <m:rPr/>
              <w:rPr>
                <w:rFonts w:ascii="Cambria Math" w:hAnsi="Cambria Math" w:eastAsia="宋体"/>
                <w:sz w:val="24"/>
                <w:szCs w:val="24"/>
              </w:rPr>
              <m:t>X</m:t>
            </m:r>
            <m:ctrlPr>
              <w:rPr>
                <w:rFonts w:ascii="Cambria Math" w:hAnsi="Cambria Math" w:eastAsia="宋体"/>
                <w:i/>
                <w:sz w:val="24"/>
                <w:szCs w:val="24"/>
              </w:rPr>
            </m:ctrlPr>
          </m:e>
          <m:sub>
            <m:r>
              <m:rPr/>
              <w:rPr>
                <w:rFonts w:ascii="Cambria Math" w:hAnsi="Cambria Math" w:eastAsia="宋体"/>
                <w:sz w:val="24"/>
                <w:szCs w:val="24"/>
              </w:rPr>
              <m:t>2</m:t>
            </m:r>
            <m:ctrlPr>
              <w:rPr>
                <w:rFonts w:ascii="Cambria Math" w:hAnsi="Cambria Math" w:eastAsia="宋体"/>
                <w:i/>
                <w:sz w:val="24"/>
                <w:szCs w:val="24"/>
              </w:rPr>
            </m:ctrlPr>
          </m:sub>
        </m:sSub>
        <m:r>
          <m:rPr/>
          <w:rPr>
            <w:rFonts w:ascii="Cambria Math" w:hAnsi="Cambria Math" w:eastAsia="宋体"/>
            <w:sz w:val="24"/>
            <w:szCs w:val="24"/>
          </w:rPr>
          <m:t xml:space="preserve">, </m:t>
        </m:r>
        <m:sSub>
          <m:sSubPr>
            <m:ctrlPr>
              <w:rPr>
                <w:rFonts w:ascii="Cambria Math" w:hAnsi="Cambria Math" w:eastAsia="宋体"/>
                <w:i/>
                <w:sz w:val="24"/>
                <w:szCs w:val="24"/>
              </w:rPr>
            </m:ctrlPr>
          </m:sSubPr>
          <m:e>
            <m:r>
              <m:rPr/>
              <w:rPr>
                <w:rFonts w:ascii="Cambria Math" w:hAnsi="Cambria Math" w:eastAsia="宋体"/>
                <w:sz w:val="24"/>
                <w:szCs w:val="24"/>
              </w:rPr>
              <m:t>X</m:t>
            </m:r>
            <m:ctrlPr>
              <w:rPr>
                <w:rFonts w:ascii="Cambria Math" w:hAnsi="Cambria Math" w:eastAsia="宋体"/>
                <w:i/>
                <w:sz w:val="24"/>
                <w:szCs w:val="24"/>
              </w:rPr>
            </m:ctrlPr>
          </m:e>
          <m:sub>
            <m:r>
              <m:rPr/>
              <w:rPr>
                <w:rFonts w:ascii="Cambria Math" w:hAnsi="Cambria Math" w:eastAsia="宋体"/>
                <w:sz w:val="24"/>
                <w:szCs w:val="24"/>
              </w:rPr>
              <m:t>3</m:t>
            </m:r>
            <m:ctrlPr>
              <w:rPr>
                <w:rFonts w:ascii="Cambria Math" w:hAnsi="Cambria Math" w:eastAsia="宋体"/>
                <w:i/>
                <w:sz w:val="24"/>
                <w:szCs w:val="24"/>
              </w:rPr>
            </m:ctrlPr>
          </m:sub>
        </m:sSub>
        <m:r>
          <m:rPr/>
          <w:rPr>
            <w:rFonts w:ascii="Cambria Math" w:hAnsi="Cambria Math" w:eastAsia="宋体"/>
            <w:sz w:val="24"/>
            <w:szCs w:val="24"/>
          </w:rPr>
          <m:t xml:space="preserve">, </m:t>
        </m:r>
        <m:sSub>
          <m:sSubPr>
            <m:ctrlPr>
              <w:rPr>
                <w:rFonts w:ascii="Cambria Math" w:hAnsi="Cambria Math" w:eastAsia="宋体"/>
                <w:i/>
                <w:sz w:val="24"/>
                <w:szCs w:val="24"/>
              </w:rPr>
            </m:ctrlPr>
          </m:sSubPr>
          <m:e>
            <m:r>
              <m:rPr/>
              <w:rPr>
                <w:rFonts w:ascii="Cambria Math" w:hAnsi="Cambria Math" w:eastAsia="宋体"/>
                <w:sz w:val="24"/>
                <w:szCs w:val="24"/>
              </w:rPr>
              <m:t>X</m:t>
            </m:r>
            <m:ctrlPr>
              <w:rPr>
                <w:rFonts w:ascii="Cambria Math" w:hAnsi="Cambria Math" w:eastAsia="宋体"/>
                <w:i/>
                <w:sz w:val="24"/>
                <w:szCs w:val="24"/>
              </w:rPr>
            </m:ctrlPr>
          </m:e>
          <m:sub>
            <m:r>
              <m:rPr/>
              <w:rPr>
                <w:rFonts w:ascii="Cambria Math" w:hAnsi="Cambria Math" w:eastAsia="宋体"/>
                <w:sz w:val="24"/>
                <w:szCs w:val="24"/>
              </w:rPr>
              <m:t>4</m:t>
            </m:r>
            <m:ctrlPr>
              <w:rPr>
                <w:rFonts w:ascii="Cambria Math" w:hAnsi="Cambria Math" w:eastAsia="宋体"/>
                <w:i/>
                <w:sz w:val="24"/>
                <w:szCs w:val="24"/>
              </w:rPr>
            </m:ctrlPr>
          </m:sub>
        </m:sSub>
      </m:oMath>
      <w:r>
        <w:rPr>
          <w:rFonts w:ascii="宋体" w:hAnsi="宋体" w:eastAsia="宋体"/>
          <w:sz w:val="24"/>
          <w:szCs w:val="24"/>
        </w:rPr>
        <w:t>有关</w:t>
      </w:r>
      <w:r>
        <w:rPr>
          <w:rFonts w:hint="eastAsia" w:ascii="宋体" w:hAnsi="宋体" w:eastAsia="宋体"/>
          <w:sz w:val="24"/>
          <w:szCs w:val="24"/>
        </w:rPr>
        <w:t>，现测得</w:t>
      </w:r>
      <w:r>
        <w:rPr>
          <w:rFonts w:ascii="宋体" w:hAnsi="宋体" w:eastAsia="宋体"/>
          <w:sz w:val="24"/>
          <w:szCs w:val="24"/>
        </w:rPr>
        <w:t>1</w:t>
      </w:r>
      <w:r>
        <w:rPr>
          <w:rFonts w:hint="eastAsia" w:ascii="宋体" w:hAnsi="宋体" w:eastAsia="宋体"/>
          <w:sz w:val="24"/>
          <w:szCs w:val="24"/>
        </w:rPr>
        <w:t>3</w:t>
      </w:r>
      <w:r>
        <w:rPr>
          <w:rFonts w:ascii="宋体" w:hAnsi="宋体" w:eastAsia="宋体"/>
          <w:sz w:val="24"/>
          <w:szCs w:val="24"/>
        </w:rPr>
        <w:t>组数据，见herb.csv文件，其中</w:t>
      </w:r>
      <m:oMath>
        <m:r>
          <m:rPr/>
          <w:rPr>
            <w:rFonts w:ascii="Cambria Math" w:hAnsi="Cambria Math" w:eastAsia="宋体"/>
            <w:sz w:val="24"/>
            <w:szCs w:val="24"/>
          </w:rPr>
          <m:t>Y</m:t>
        </m:r>
      </m:oMath>
      <w:r>
        <w:rPr>
          <w:rFonts w:ascii="宋体" w:hAnsi="宋体" w:eastAsia="宋体"/>
          <w:sz w:val="24"/>
          <w:szCs w:val="24"/>
        </w:rPr>
        <w:t>为草药提取物的抑菌效果，</w:t>
      </w:r>
      <m:oMath>
        <m:sSub>
          <m:sSubPr>
            <m:ctrlPr>
              <w:rPr>
                <w:rFonts w:ascii="Cambria Math" w:hAnsi="Cambria Math" w:eastAsia="宋体"/>
                <w:i/>
                <w:sz w:val="24"/>
                <w:szCs w:val="24"/>
              </w:rPr>
            </m:ctrlPr>
          </m:sSubPr>
          <m:e>
            <m:r>
              <m:rPr/>
              <w:rPr>
                <w:rFonts w:ascii="Cambria Math" w:hAnsi="Cambria Math" w:eastAsia="宋体"/>
                <w:sz w:val="24"/>
                <w:szCs w:val="24"/>
              </w:rPr>
              <m:t>X</m:t>
            </m:r>
            <m:ctrlPr>
              <w:rPr>
                <w:rFonts w:ascii="Cambria Math" w:hAnsi="Cambria Math" w:eastAsia="宋体"/>
                <w:i/>
                <w:sz w:val="24"/>
                <w:szCs w:val="24"/>
              </w:rPr>
            </m:ctrlPr>
          </m:e>
          <m:sub>
            <m:r>
              <m:rPr/>
              <w:rPr>
                <w:rFonts w:ascii="Cambria Math" w:hAnsi="Cambria Math" w:eastAsia="宋体"/>
                <w:sz w:val="24"/>
                <w:szCs w:val="24"/>
              </w:rPr>
              <m:t>1</m:t>
            </m:r>
            <m:ctrlPr>
              <w:rPr>
                <w:rFonts w:ascii="Cambria Math" w:hAnsi="Cambria Math" w:eastAsia="宋体"/>
                <w:i/>
                <w:sz w:val="24"/>
                <w:szCs w:val="24"/>
              </w:rPr>
            </m:ctrlPr>
          </m:sub>
        </m:sSub>
        <m:r>
          <m:rPr/>
          <w:rPr>
            <w:rFonts w:ascii="Cambria Math" w:hAnsi="Cambria Math" w:eastAsia="宋体"/>
            <w:sz w:val="24"/>
            <w:szCs w:val="24"/>
          </w:rPr>
          <m:t>,</m:t>
        </m:r>
        <m:sSub>
          <m:sSubPr>
            <m:ctrlPr>
              <w:rPr>
                <w:rFonts w:ascii="Cambria Math" w:hAnsi="Cambria Math" w:eastAsia="宋体"/>
                <w:i/>
                <w:sz w:val="24"/>
                <w:szCs w:val="24"/>
              </w:rPr>
            </m:ctrlPr>
          </m:sSubPr>
          <m:e>
            <m:r>
              <m:rPr/>
              <w:rPr>
                <w:rFonts w:ascii="Cambria Math" w:hAnsi="Cambria Math" w:eastAsia="宋体"/>
                <w:sz w:val="24"/>
                <w:szCs w:val="24"/>
              </w:rPr>
              <m:t>X</m:t>
            </m:r>
            <m:ctrlPr>
              <w:rPr>
                <w:rFonts w:ascii="Cambria Math" w:hAnsi="Cambria Math" w:eastAsia="宋体"/>
                <w:i/>
                <w:sz w:val="24"/>
                <w:szCs w:val="24"/>
              </w:rPr>
            </m:ctrlPr>
          </m:e>
          <m:sub>
            <m:r>
              <m:rPr/>
              <w:rPr>
                <w:rFonts w:ascii="Cambria Math" w:hAnsi="Cambria Math" w:eastAsia="宋体"/>
                <w:sz w:val="24"/>
                <w:szCs w:val="24"/>
              </w:rPr>
              <m:t>2</m:t>
            </m:r>
            <m:ctrlPr>
              <w:rPr>
                <w:rFonts w:ascii="Cambria Math" w:hAnsi="Cambria Math" w:eastAsia="宋体"/>
                <w:i/>
                <w:sz w:val="24"/>
                <w:szCs w:val="24"/>
              </w:rPr>
            </m:ctrlPr>
          </m:sub>
        </m:sSub>
        <m:r>
          <m:rPr/>
          <w:rPr>
            <w:rFonts w:ascii="Cambria Math" w:hAnsi="Cambria Math" w:eastAsia="宋体"/>
            <w:sz w:val="24"/>
            <w:szCs w:val="24"/>
          </w:rPr>
          <m:t xml:space="preserve">, </m:t>
        </m:r>
        <m:sSub>
          <m:sSubPr>
            <m:ctrlPr>
              <w:rPr>
                <w:rFonts w:ascii="Cambria Math" w:hAnsi="Cambria Math" w:eastAsia="宋体"/>
                <w:i/>
                <w:sz w:val="24"/>
                <w:szCs w:val="24"/>
              </w:rPr>
            </m:ctrlPr>
          </m:sSubPr>
          <m:e>
            <m:r>
              <m:rPr/>
              <w:rPr>
                <w:rFonts w:ascii="Cambria Math" w:hAnsi="Cambria Math" w:eastAsia="宋体"/>
                <w:sz w:val="24"/>
                <w:szCs w:val="24"/>
              </w:rPr>
              <m:t>X</m:t>
            </m:r>
            <m:ctrlPr>
              <w:rPr>
                <w:rFonts w:ascii="Cambria Math" w:hAnsi="Cambria Math" w:eastAsia="宋体"/>
                <w:i/>
                <w:sz w:val="24"/>
                <w:szCs w:val="24"/>
              </w:rPr>
            </m:ctrlPr>
          </m:e>
          <m:sub>
            <m:r>
              <m:rPr/>
              <w:rPr>
                <w:rFonts w:ascii="Cambria Math" w:hAnsi="Cambria Math" w:eastAsia="宋体"/>
                <w:sz w:val="24"/>
                <w:szCs w:val="24"/>
              </w:rPr>
              <m:t>3</m:t>
            </m:r>
            <m:ctrlPr>
              <w:rPr>
                <w:rFonts w:ascii="Cambria Math" w:hAnsi="Cambria Math" w:eastAsia="宋体"/>
                <w:i/>
                <w:sz w:val="24"/>
                <w:szCs w:val="24"/>
              </w:rPr>
            </m:ctrlPr>
          </m:sub>
        </m:sSub>
        <m:r>
          <m:rPr/>
          <w:rPr>
            <w:rFonts w:ascii="Cambria Math" w:hAnsi="Cambria Math" w:eastAsia="宋体"/>
            <w:sz w:val="24"/>
            <w:szCs w:val="24"/>
          </w:rPr>
          <m:t xml:space="preserve">, </m:t>
        </m:r>
        <m:sSub>
          <m:sSubPr>
            <m:ctrlPr>
              <w:rPr>
                <w:rFonts w:ascii="Cambria Math" w:hAnsi="Cambria Math" w:eastAsia="宋体"/>
                <w:i/>
                <w:sz w:val="24"/>
                <w:szCs w:val="24"/>
              </w:rPr>
            </m:ctrlPr>
          </m:sSubPr>
          <m:e>
            <m:r>
              <m:rPr/>
              <w:rPr>
                <w:rFonts w:ascii="Cambria Math" w:hAnsi="Cambria Math" w:eastAsia="宋体"/>
                <w:sz w:val="24"/>
                <w:szCs w:val="24"/>
              </w:rPr>
              <m:t>X</m:t>
            </m:r>
            <m:ctrlPr>
              <w:rPr>
                <w:rFonts w:ascii="Cambria Math" w:hAnsi="Cambria Math" w:eastAsia="宋体"/>
                <w:i/>
                <w:sz w:val="24"/>
                <w:szCs w:val="24"/>
              </w:rPr>
            </m:ctrlPr>
          </m:e>
          <m:sub>
            <m:r>
              <m:rPr/>
              <w:rPr>
                <w:rFonts w:ascii="Cambria Math" w:hAnsi="Cambria Math" w:eastAsia="宋体"/>
                <w:sz w:val="24"/>
                <w:szCs w:val="24"/>
              </w:rPr>
              <m:t>4</m:t>
            </m:r>
            <m:ctrlPr>
              <w:rPr>
                <w:rFonts w:ascii="Cambria Math" w:hAnsi="Cambria Math" w:eastAsia="宋体"/>
                <w:i/>
                <w:sz w:val="24"/>
                <w:szCs w:val="24"/>
              </w:rPr>
            </m:ctrlPr>
          </m:sub>
        </m:sSub>
      </m:oMath>
      <w:r>
        <w:rPr>
          <w:rFonts w:ascii="宋体" w:hAnsi="宋体" w:eastAsia="宋体"/>
          <w:sz w:val="24"/>
          <w:szCs w:val="24"/>
        </w:rPr>
        <w:t>为提取物中的四种成分的含量。</w:t>
      </w:r>
    </w:p>
    <w:p>
      <w:pPr>
        <w:pStyle w:val="8"/>
        <w:numPr>
          <w:ilvl w:val="0"/>
          <w:numId w:val="3"/>
        </w:numPr>
        <w:rPr>
          <w:rFonts w:ascii="宋体" w:hAnsi="宋体" w:eastAsia="宋体"/>
          <w:b/>
          <w:bCs/>
          <w:sz w:val="24"/>
          <w:szCs w:val="24"/>
        </w:rPr>
      </w:pPr>
      <w:r>
        <w:rPr>
          <w:rFonts w:ascii="宋体" w:hAnsi="宋体" w:eastAsia="宋体"/>
          <w:b/>
          <w:bCs/>
          <w:sz w:val="24"/>
          <w:szCs w:val="24"/>
        </w:rPr>
        <w:t>试用探索性数据分析</w:t>
      </w:r>
      <w:r>
        <w:rPr>
          <w:rFonts w:hint="eastAsia" w:ascii="宋体" w:hAnsi="宋体" w:eastAsia="宋体"/>
          <w:b/>
          <w:bCs/>
          <w:sz w:val="24"/>
          <w:szCs w:val="24"/>
        </w:rPr>
        <w:t>方法，分别探究</w:t>
      </w:r>
      <w:r>
        <w:rPr>
          <w:rFonts w:ascii="宋体" w:hAnsi="宋体" w:eastAsia="宋体"/>
          <w:b/>
          <w:bCs/>
          <w:sz w:val="24"/>
          <w:szCs w:val="24"/>
        </w:rPr>
        <w:t>抑菌效果</w:t>
      </w:r>
      <m:oMath>
        <m:r>
          <m:rPr>
            <m:sty m:val="bi"/>
          </m:rPr>
          <w:rPr>
            <w:rFonts w:hint="default" w:ascii="Cambria Math" w:hAnsi="Cambria Math" w:eastAsia="宋体"/>
            <w:sz w:val="24"/>
            <w:szCs w:val="24"/>
          </w:rPr>
          <m:t>Y</m:t>
        </m:r>
      </m:oMath>
      <w:r>
        <w:rPr>
          <w:rFonts w:hint="eastAsia" w:ascii="宋体" w:hAnsi="宋体" w:eastAsia="宋体"/>
          <w:b/>
          <w:bCs/>
          <w:sz w:val="24"/>
          <w:szCs w:val="24"/>
        </w:rPr>
        <w:t>与每种</w:t>
      </w:r>
      <w:r>
        <w:rPr>
          <w:rFonts w:ascii="宋体" w:hAnsi="宋体" w:eastAsia="宋体"/>
          <w:b/>
          <w:bCs/>
          <w:sz w:val="24"/>
          <w:szCs w:val="24"/>
        </w:rPr>
        <w:t>成分含量之间是否存在线性关系。</w:t>
      </w:r>
    </w:p>
    <w:p>
      <w:pPr>
        <w:pStyle w:val="8"/>
        <w:numPr>
          <w:ilvl w:val="0"/>
          <w:numId w:val="0"/>
        </w:numPr>
        <w:ind w:leftChars="0"/>
        <w:jc w:val="center"/>
        <w:rPr>
          <w:rFonts w:ascii="宋体" w:hAnsi="宋体" w:eastAsia="宋体"/>
          <w:sz w:val="24"/>
          <w:szCs w:val="24"/>
        </w:rPr>
      </w:pPr>
      <w:r>
        <w:rPr>
          <w:rFonts w:ascii="宋体" w:hAnsi="宋体" w:eastAsia="宋体" w:cs="宋体"/>
          <w:sz w:val="24"/>
          <w:szCs w:val="24"/>
        </w:rPr>
        <w:drawing>
          <wp:inline distT="0" distB="0" distL="114300" distR="114300">
            <wp:extent cx="4523740" cy="1800225"/>
            <wp:effectExtent l="0" t="0" r="10160" b="317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5"/>
                    <a:stretch>
                      <a:fillRect/>
                    </a:stretch>
                  </pic:blipFill>
                  <pic:spPr>
                    <a:xfrm>
                      <a:off x="0" y="0"/>
                      <a:ext cx="4523740" cy="1800225"/>
                    </a:xfrm>
                    <a:prstGeom prst="rect">
                      <a:avLst/>
                    </a:prstGeom>
                    <a:noFill/>
                    <a:ln w="9525">
                      <a:noFill/>
                    </a:ln>
                  </pic:spPr>
                </pic:pic>
              </a:graphicData>
            </a:graphic>
          </wp:inline>
        </w:drawing>
      </w:r>
    </w:p>
    <w:p>
      <w:pPr>
        <w:pStyle w:val="8"/>
        <w:numPr>
          <w:ilvl w:val="0"/>
          <w:numId w:val="0"/>
        </w:numPr>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776595" cy="3905250"/>
            <wp:effectExtent l="0" t="0" r="190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rcRect r="340" b="1379"/>
                    <a:stretch>
                      <a:fillRect/>
                    </a:stretch>
                  </pic:blipFill>
                  <pic:spPr>
                    <a:xfrm>
                      <a:off x="0" y="0"/>
                      <a:ext cx="5776595" cy="3905250"/>
                    </a:xfrm>
                    <a:prstGeom prst="rect">
                      <a:avLst/>
                    </a:prstGeom>
                    <a:noFill/>
                    <a:ln w="9525">
                      <a:noFill/>
                    </a:ln>
                  </pic:spPr>
                </pic:pic>
              </a:graphicData>
            </a:graphic>
          </wp:inline>
        </w:drawing>
      </w:r>
    </w:p>
    <w:p>
      <w:pPr>
        <w:pStyle w:val="8"/>
        <w:numPr>
          <w:ilvl w:val="0"/>
          <w:numId w:val="0"/>
        </w:numPr>
        <w:ind w:left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·散点图分析：</w:t>
      </w:r>
    </w:p>
    <w:p>
      <w:pPr>
        <w:pStyle w:val="8"/>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YvsX</w:t>
      </w:r>
      <w:r>
        <w:rPr>
          <w:rFonts w:hint="eastAsia" w:ascii="宋体" w:hAnsi="宋体" w:eastAsia="宋体" w:cs="宋体"/>
          <w:sz w:val="24"/>
          <w:szCs w:val="24"/>
          <w:lang w:val="en-US" w:eastAsia="zh-CN"/>
        </w:rPr>
        <w:t>4</w:t>
      </w:r>
      <w:r>
        <w:rPr>
          <w:rFonts w:hint="eastAsia" w:ascii="宋体" w:hAnsi="宋体" w:eastAsia="宋体" w:cs="宋体"/>
          <w:sz w:val="24"/>
          <w:szCs w:val="24"/>
        </w:rPr>
        <w:t>：散点图显示数据点大致沿着一条直线排列，这可能表明Y和X</w:t>
      </w:r>
      <w:r>
        <w:rPr>
          <w:rFonts w:hint="eastAsia" w:ascii="宋体" w:hAnsi="宋体" w:eastAsia="宋体" w:cs="宋体"/>
          <w:sz w:val="24"/>
          <w:szCs w:val="24"/>
          <w:lang w:val="en-US" w:eastAsia="zh-CN"/>
        </w:rPr>
        <w:t>4</w:t>
      </w:r>
      <w:r>
        <w:rPr>
          <w:rFonts w:hint="eastAsia" w:ascii="宋体" w:hAnsi="宋体" w:eastAsia="宋体" w:cs="宋体"/>
          <w:sz w:val="24"/>
          <w:szCs w:val="24"/>
        </w:rPr>
        <w:t>之间存在正的线性关系。</w:t>
      </w:r>
    </w:p>
    <w:p>
      <w:pPr>
        <w:pStyle w:val="8"/>
        <w:numPr>
          <w:ilvl w:val="0"/>
          <w:numId w:val="0"/>
        </w:numPr>
        <w:ind w:leftChars="0"/>
        <w:rPr>
          <w:rFonts w:hint="eastAsia" w:ascii="宋体" w:hAnsi="宋体" w:eastAsia="宋体" w:cs="宋体"/>
          <w:sz w:val="24"/>
          <w:szCs w:val="24"/>
        </w:rPr>
      </w:pPr>
    </w:p>
    <w:p>
      <w:pPr>
        <w:pStyle w:val="8"/>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YvsX2：数据点呈现出从左上到右下的带状分布，这通常意味着负的线性关系。</w:t>
      </w:r>
    </w:p>
    <w:p>
      <w:pPr>
        <w:pStyle w:val="8"/>
        <w:numPr>
          <w:ilvl w:val="0"/>
          <w:numId w:val="0"/>
        </w:numPr>
        <w:ind w:leftChars="0"/>
        <w:rPr>
          <w:rFonts w:hint="eastAsia" w:ascii="宋体" w:hAnsi="宋体" w:eastAsia="宋体" w:cs="宋体"/>
          <w:sz w:val="24"/>
          <w:szCs w:val="24"/>
        </w:rPr>
      </w:pPr>
    </w:p>
    <w:p>
      <w:pPr>
        <w:pStyle w:val="8"/>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YvsX</w:t>
      </w:r>
      <w:r>
        <w:rPr>
          <w:rFonts w:hint="eastAsia" w:ascii="宋体" w:hAnsi="宋体" w:eastAsia="宋体" w:cs="宋体"/>
          <w:sz w:val="24"/>
          <w:szCs w:val="24"/>
          <w:lang w:val="en-US" w:eastAsia="zh-CN"/>
        </w:rPr>
        <w:t>1</w:t>
      </w:r>
      <w:r>
        <w:rPr>
          <w:rFonts w:hint="eastAsia" w:ascii="宋体" w:hAnsi="宋体" w:eastAsia="宋体" w:cs="宋体"/>
          <w:sz w:val="24"/>
          <w:szCs w:val="24"/>
        </w:rPr>
        <w:t>和YvsX</w:t>
      </w:r>
      <w:r>
        <w:rPr>
          <w:rFonts w:hint="eastAsia" w:ascii="宋体" w:hAnsi="宋体" w:eastAsia="宋体" w:cs="宋体"/>
          <w:sz w:val="24"/>
          <w:szCs w:val="24"/>
          <w:lang w:val="en-US" w:eastAsia="zh-CN"/>
        </w:rPr>
        <w:t>3</w:t>
      </w:r>
      <w:r>
        <w:rPr>
          <w:rFonts w:hint="eastAsia" w:ascii="宋体" w:hAnsi="宋体" w:eastAsia="宋体" w:cs="宋体"/>
          <w:sz w:val="24"/>
          <w:szCs w:val="24"/>
        </w:rPr>
        <w:t>：数据点分布较为随机，没有明显的线性模式，这可能表明Y和X3或X4之间没有强烈的线性关系。</w:t>
      </w:r>
    </w:p>
    <w:p>
      <w:pPr>
        <w:pStyle w:val="8"/>
        <w:numPr>
          <w:ilvl w:val="0"/>
          <w:numId w:val="0"/>
        </w:numPr>
        <w:ind w:leftChars="0"/>
        <w:rPr>
          <w:rFonts w:hint="eastAsia" w:ascii="宋体" w:hAnsi="宋体" w:eastAsia="宋体" w:cs="宋体"/>
          <w:sz w:val="24"/>
          <w:szCs w:val="24"/>
        </w:rPr>
      </w:pPr>
    </w:p>
    <w:p>
      <w:pPr>
        <w:pStyle w:val="8"/>
        <w:numPr>
          <w:ilvl w:val="0"/>
          <w:numId w:val="0"/>
        </w:numPr>
        <w:ind w:leftChars="0"/>
        <w:rPr>
          <w:rFonts w:hint="eastAsia" w:ascii="宋体" w:hAnsi="宋体" w:eastAsia="宋体" w:cs="宋体"/>
          <w:sz w:val="24"/>
          <w:szCs w:val="24"/>
        </w:rPr>
      </w:pPr>
    </w:p>
    <w:p>
      <w:pPr>
        <w:pStyle w:val="8"/>
        <w:numPr>
          <w:ilvl w:val="0"/>
          <w:numId w:val="0"/>
        </w:numPr>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568950" cy="1800225"/>
            <wp:effectExtent l="0" t="0" r="6350" b="317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7"/>
                    <a:stretch>
                      <a:fillRect/>
                    </a:stretch>
                  </pic:blipFill>
                  <pic:spPr>
                    <a:xfrm>
                      <a:off x="0" y="0"/>
                      <a:ext cx="5568950" cy="1800225"/>
                    </a:xfrm>
                    <a:prstGeom prst="rect">
                      <a:avLst/>
                    </a:prstGeom>
                    <a:noFill/>
                    <a:ln w="9525">
                      <a:noFill/>
                    </a:ln>
                  </pic:spPr>
                </pic:pic>
              </a:graphicData>
            </a:graphic>
          </wp:inline>
        </w:drawing>
      </w:r>
    </w:p>
    <w:p>
      <w:pPr>
        <w:pStyle w:val="8"/>
        <w:numPr>
          <w:ilvl w:val="0"/>
          <w:numId w:val="0"/>
        </w:numPr>
        <w:ind w:left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·分析：</w:t>
      </w:r>
    </w:p>
    <w:p>
      <w:pPr>
        <w:pStyle w:val="8"/>
        <w:numPr>
          <w:ilvl w:val="0"/>
          <w:numId w:val="0"/>
        </w:numPr>
        <w:ind w:leftChars="0" w:firstLine="480" w:firstLineChars="200"/>
        <w:rPr>
          <w:rFonts w:hint="eastAsia" w:ascii="宋体" w:hAnsi="宋体" w:eastAsia="宋体"/>
          <w:sz w:val="24"/>
          <w:szCs w:val="24"/>
        </w:rPr>
      </w:pPr>
      <w:r>
        <w:rPr>
          <w:rFonts w:hint="eastAsia" w:ascii="宋体" w:hAnsi="宋体" w:eastAsia="宋体"/>
          <w:sz w:val="24"/>
          <w:szCs w:val="24"/>
        </w:rPr>
        <w:t>Y和X1的相关系数约为0.23，表明它们之间存在微弱的正线性关系。</w:t>
      </w:r>
    </w:p>
    <w:p>
      <w:pPr>
        <w:pStyle w:val="8"/>
        <w:numPr>
          <w:ilvl w:val="0"/>
          <w:numId w:val="0"/>
        </w:numPr>
        <w:ind w:leftChars="0" w:firstLine="480" w:firstLineChars="200"/>
        <w:rPr>
          <w:rFonts w:hint="eastAsia" w:ascii="宋体" w:hAnsi="宋体" w:eastAsia="宋体"/>
          <w:sz w:val="24"/>
          <w:szCs w:val="24"/>
        </w:rPr>
      </w:pPr>
      <w:r>
        <w:rPr>
          <w:rFonts w:hint="eastAsia" w:ascii="宋体" w:hAnsi="宋体" w:eastAsia="宋体"/>
          <w:sz w:val="24"/>
          <w:szCs w:val="24"/>
        </w:rPr>
        <w:t>Y和X2的相关系数约为-0.82，表明它们之间存在较强的负线性关系。</w:t>
      </w:r>
    </w:p>
    <w:p>
      <w:pPr>
        <w:pStyle w:val="8"/>
        <w:numPr>
          <w:ilvl w:val="0"/>
          <w:numId w:val="0"/>
        </w:numPr>
        <w:ind w:leftChars="0" w:firstLine="480" w:firstLineChars="200"/>
        <w:rPr>
          <w:rFonts w:hint="eastAsia" w:ascii="宋体" w:hAnsi="宋体" w:eastAsia="宋体"/>
          <w:sz w:val="24"/>
          <w:szCs w:val="24"/>
        </w:rPr>
      </w:pPr>
      <w:r>
        <w:rPr>
          <w:rFonts w:hint="eastAsia" w:ascii="宋体" w:hAnsi="宋体" w:eastAsia="宋体"/>
          <w:sz w:val="24"/>
          <w:szCs w:val="24"/>
        </w:rPr>
        <w:t>Y和X3的相关系数约为-0.15，表明它们之间存在非常弱的负线性关系，几乎可以认为没有线性关系。</w:t>
      </w:r>
    </w:p>
    <w:p>
      <w:pPr>
        <w:pStyle w:val="8"/>
        <w:numPr>
          <w:ilvl w:val="0"/>
          <w:numId w:val="0"/>
        </w:numPr>
        <w:ind w:leftChars="0" w:firstLine="480" w:firstLineChars="200"/>
        <w:rPr>
          <w:rFonts w:hint="eastAsia" w:ascii="宋体" w:hAnsi="宋体" w:eastAsia="宋体"/>
          <w:sz w:val="24"/>
          <w:szCs w:val="24"/>
        </w:rPr>
      </w:pPr>
      <w:r>
        <w:rPr>
          <w:rFonts w:hint="eastAsia" w:ascii="宋体" w:hAnsi="宋体" w:eastAsia="宋体"/>
          <w:sz w:val="24"/>
          <w:szCs w:val="24"/>
        </w:rPr>
        <w:t>Y和X4的相关系数约为0.73，表明它们之间存在中等强度的正线性关系。</w:t>
      </w:r>
    </w:p>
    <w:p>
      <w:pPr>
        <w:pStyle w:val="8"/>
        <w:numPr>
          <w:ilvl w:val="0"/>
          <w:numId w:val="0"/>
        </w:numPr>
        <w:ind w:leftChars="0"/>
        <w:rPr>
          <w:rFonts w:hint="eastAsia" w:ascii="宋体" w:hAnsi="宋体" w:eastAsia="宋体"/>
          <w:b/>
          <w:bCs/>
          <w:sz w:val="24"/>
          <w:szCs w:val="24"/>
        </w:rPr>
      </w:pPr>
      <w:r>
        <w:rPr>
          <w:rFonts w:hint="eastAsia" w:ascii="宋体" w:hAnsi="宋体" w:eastAsia="宋体"/>
          <w:b/>
          <w:bCs/>
          <w:sz w:val="24"/>
          <w:szCs w:val="24"/>
          <w:lang w:val="en-US" w:eastAsia="zh-CN"/>
        </w:rPr>
        <w:t>·</w:t>
      </w:r>
      <w:r>
        <w:rPr>
          <w:rFonts w:hint="eastAsia" w:ascii="宋体" w:hAnsi="宋体" w:eastAsia="宋体"/>
          <w:b/>
          <w:bCs/>
          <w:sz w:val="24"/>
          <w:szCs w:val="24"/>
        </w:rPr>
        <w:t>结论</w:t>
      </w:r>
    </w:p>
    <w:p>
      <w:pPr>
        <w:pStyle w:val="8"/>
        <w:numPr>
          <w:ilvl w:val="0"/>
          <w:numId w:val="0"/>
        </w:numPr>
        <w:ind w:leftChars="0" w:firstLine="480" w:firstLineChars="200"/>
        <w:rPr>
          <w:rFonts w:hint="eastAsia" w:ascii="宋体" w:hAnsi="宋体" w:eastAsia="宋体"/>
          <w:sz w:val="24"/>
          <w:szCs w:val="24"/>
        </w:rPr>
      </w:pPr>
      <w:r>
        <w:rPr>
          <w:rFonts w:hint="eastAsia" w:ascii="宋体" w:hAnsi="宋体" w:eastAsia="宋体"/>
          <w:sz w:val="24"/>
          <w:szCs w:val="24"/>
        </w:rPr>
        <w:t>Y和X2之间存在较强的负线性关系，这表明随着X2含量的增加，抑菌效果（Y）可能会降低。</w:t>
      </w:r>
    </w:p>
    <w:p>
      <w:pPr>
        <w:pStyle w:val="8"/>
        <w:numPr>
          <w:ilvl w:val="0"/>
          <w:numId w:val="0"/>
        </w:numPr>
        <w:ind w:leftChars="0" w:firstLine="480" w:firstLineChars="200"/>
        <w:rPr>
          <w:rFonts w:hint="eastAsia" w:ascii="宋体" w:hAnsi="宋体" w:eastAsia="宋体"/>
          <w:sz w:val="24"/>
          <w:szCs w:val="24"/>
        </w:rPr>
      </w:pPr>
      <w:r>
        <w:rPr>
          <w:rFonts w:hint="eastAsia" w:ascii="宋体" w:hAnsi="宋体" w:eastAsia="宋体"/>
          <w:sz w:val="24"/>
          <w:szCs w:val="24"/>
        </w:rPr>
        <w:t>Y和X4之间存在中等强度的正线性关系，这表明随着X4含量的增加，抑菌效果可能会提高。</w:t>
      </w:r>
    </w:p>
    <w:p>
      <w:pPr>
        <w:pStyle w:val="8"/>
        <w:numPr>
          <w:ilvl w:val="0"/>
          <w:numId w:val="0"/>
        </w:numPr>
        <w:ind w:leftChars="0" w:firstLine="480" w:firstLineChars="200"/>
        <w:rPr>
          <w:rFonts w:hint="eastAsia" w:ascii="宋体" w:hAnsi="宋体" w:eastAsia="宋体"/>
          <w:sz w:val="24"/>
          <w:szCs w:val="24"/>
        </w:rPr>
      </w:pPr>
      <w:r>
        <w:rPr>
          <w:rFonts w:hint="eastAsia" w:ascii="宋体" w:hAnsi="宋体" w:eastAsia="宋体"/>
          <w:sz w:val="24"/>
          <w:szCs w:val="24"/>
        </w:rPr>
        <w:t>Y和X1以及Y和X3之间的关系较弱，可能没有明显的线性关系，或者需要更多的数据来确定它们之间的关系。</w:t>
      </w:r>
    </w:p>
    <w:p>
      <w:pPr>
        <w:pStyle w:val="8"/>
        <w:numPr>
          <w:ilvl w:val="0"/>
          <w:numId w:val="0"/>
        </w:numPr>
        <w:ind w:leftChars="0"/>
        <w:rPr>
          <w:rFonts w:hint="eastAsia" w:ascii="宋体" w:hAnsi="宋体" w:eastAsia="宋体"/>
          <w:b/>
          <w:bCs/>
          <w:sz w:val="24"/>
          <w:szCs w:val="24"/>
        </w:rPr>
      </w:pPr>
    </w:p>
    <w:p>
      <w:pPr>
        <w:pStyle w:val="8"/>
        <w:numPr>
          <w:ilvl w:val="0"/>
          <w:numId w:val="3"/>
        </w:numPr>
        <w:rPr>
          <w:rFonts w:ascii="宋体" w:hAnsi="宋体" w:eastAsia="宋体"/>
          <w:b/>
          <w:bCs/>
          <w:sz w:val="24"/>
          <w:szCs w:val="24"/>
        </w:rPr>
      </w:pPr>
      <w:r>
        <w:rPr>
          <w:rFonts w:ascii="宋体" w:hAnsi="宋体" w:eastAsia="宋体"/>
          <w:b/>
          <w:bCs/>
          <w:sz w:val="24"/>
          <w:szCs w:val="24"/>
        </w:rPr>
        <w:t>建立抑菌效果</w:t>
      </w:r>
      <m:oMath>
        <m:r>
          <m:rPr>
            <m:sty m:val="bi"/>
          </m:rPr>
          <w:rPr>
            <w:rFonts w:hint="default" w:ascii="Cambria Math" w:hAnsi="Cambria Math" w:eastAsia="宋体"/>
            <w:sz w:val="24"/>
            <w:szCs w:val="24"/>
          </w:rPr>
          <m:t>Y</m:t>
        </m:r>
      </m:oMath>
      <w:r>
        <w:rPr>
          <w:rFonts w:ascii="宋体" w:hAnsi="宋体" w:eastAsia="宋体"/>
          <w:b/>
          <w:bCs/>
          <w:sz w:val="24"/>
          <w:szCs w:val="24"/>
        </w:rPr>
        <w:t>与四种成分含量</w:t>
      </w:r>
      <m:oMath>
        <m:sSub>
          <m:sSubPr>
            <m:ctrlPr>
              <w:rPr>
                <w:rFonts w:ascii="Cambria Math" w:hAnsi="Cambria Math" w:eastAsia="宋体"/>
                <w:b/>
                <w:bCs/>
                <w:i/>
                <w:sz w:val="24"/>
                <w:szCs w:val="24"/>
              </w:rPr>
            </m:ctrlPr>
          </m:sSubPr>
          <m:e>
            <m:r>
              <m:rPr>
                <m:sty m:val="bi"/>
              </m:rPr>
              <w:rPr>
                <w:rFonts w:hint="default" w:ascii="Cambria Math" w:hAnsi="Cambria Math" w:eastAsia="宋体"/>
                <w:sz w:val="24"/>
                <w:szCs w:val="24"/>
              </w:rPr>
              <m:t>X</m:t>
            </m:r>
            <m:ctrlPr>
              <w:rPr>
                <w:rFonts w:ascii="Cambria Math" w:hAnsi="Cambria Math" w:eastAsia="宋体"/>
                <w:b/>
                <w:bCs/>
                <w:i/>
                <w:sz w:val="24"/>
                <w:szCs w:val="24"/>
              </w:rPr>
            </m:ctrlPr>
          </m:e>
          <m:sub>
            <m:r>
              <m:rPr>
                <m:sty m:val="bi"/>
              </m:rPr>
              <w:rPr>
                <w:rFonts w:hint="default" w:ascii="Cambria Math" w:hAnsi="Cambria Math" w:eastAsia="宋体"/>
                <w:sz w:val="24"/>
                <w:szCs w:val="24"/>
              </w:rPr>
              <m:t>1</m:t>
            </m:r>
            <m:ctrlPr>
              <w:rPr>
                <w:rFonts w:ascii="Cambria Math" w:hAnsi="Cambria Math" w:eastAsia="宋体"/>
                <w:b/>
                <w:bCs/>
                <w:i/>
                <w:sz w:val="24"/>
                <w:szCs w:val="24"/>
              </w:rPr>
            </m:ctrlPr>
          </m:sub>
        </m:sSub>
        <m:r>
          <m:rPr>
            <m:sty m:val="bi"/>
          </m:rPr>
          <w:rPr>
            <w:rFonts w:ascii="Cambria Math" w:hAnsi="Cambria Math" w:eastAsia="宋体"/>
            <w:sz w:val="24"/>
            <w:szCs w:val="24"/>
          </w:rPr>
          <m:t>,</m:t>
        </m:r>
        <m:sSub>
          <m:sSubPr>
            <m:ctrlPr>
              <w:rPr>
                <w:rFonts w:ascii="Cambria Math" w:hAnsi="Cambria Math" w:eastAsia="宋体"/>
                <w:b/>
                <w:bCs/>
                <w:i/>
                <w:sz w:val="24"/>
                <w:szCs w:val="24"/>
              </w:rPr>
            </m:ctrlPr>
          </m:sSubPr>
          <m:e>
            <m:r>
              <m:rPr>
                <m:sty m:val="bi"/>
              </m:rPr>
              <w:rPr>
                <w:rFonts w:hint="default" w:ascii="Cambria Math" w:hAnsi="Cambria Math" w:eastAsia="宋体"/>
                <w:sz w:val="24"/>
                <w:szCs w:val="24"/>
              </w:rPr>
              <m:t>X</m:t>
            </m:r>
            <m:ctrlPr>
              <w:rPr>
                <w:rFonts w:ascii="Cambria Math" w:hAnsi="Cambria Math" w:eastAsia="宋体"/>
                <w:b/>
                <w:bCs/>
                <w:i/>
                <w:sz w:val="24"/>
                <w:szCs w:val="24"/>
              </w:rPr>
            </m:ctrlPr>
          </m:e>
          <m:sub>
            <m:r>
              <m:rPr>
                <m:sty m:val="bi"/>
              </m:rPr>
              <w:rPr>
                <w:rFonts w:hint="default" w:ascii="Cambria Math" w:hAnsi="Cambria Math" w:eastAsia="宋体"/>
                <w:sz w:val="24"/>
                <w:szCs w:val="24"/>
              </w:rPr>
              <m:t>2</m:t>
            </m:r>
            <m:ctrlPr>
              <w:rPr>
                <w:rFonts w:ascii="Cambria Math" w:hAnsi="Cambria Math" w:eastAsia="宋体"/>
                <w:b/>
                <w:bCs/>
                <w:i/>
                <w:sz w:val="24"/>
                <w:szCs w:val="24"/>
              </w:rPr>
            </m:ctrlPr>
          </m:sub>
        </m:sSub>
        <m:r>
          <m:rPr>
            <m:sty m:val="bi"/>
          </m:rPr>
          <w:rPr>
            <w:rFonts w:ascii="Cambria Math" w:hAnsi="Cambria Math" w:eastAsia="宋体"/>
            <w:sz w:val="24"/>
            <w:szCs w:val="24"/>
          </w:rPr>
          <m:t xml:space="preserve">, </m:t>
        </m:r>
        <m:sSub>
          <m:sSubPr>
            <m:ctrlPr>
              <w:rPr>
                <w:rFonts w:ascii="Cambria Math" w:hAnsi="Cambria Math" w:eastAsia="宋体"/>
                <w:b/>
                <w:bCs/>
                <w:i/>
                <w:sz w:val="24"/>
                <w:szCs w:val="24"/>
              </w:rPr>
            </m:ctrlPr>
          </m:sSubPr>
          <m:e>
            <m:r>
              <m:rPr>
                <m:sty m:val="bi"/>
              </m:rPr>
              <w:rPr>
                <w:rFonts w:hint="default" w:ascii="Cambria Math" w:hAnsi="Cambria Math" w:eastAsia="宋体"/>
                <w:sz w:val="24"/>
                <w:szCs w:val="24"/>
              </w:rPr>
              <m:t>X</m:t>
            </m:r>
            <m:ctrlPr>
              <w:rPr>
                <w:rFonts w:ascii="Cambria Math" w:hAnsi="Cambria Math" w:eastAsia="宋体"/>
                <w:b/>
                <w:bCs/>
                <w:i/>
                <w:sz w:val="24"/>
                <w:szCs w:val="24"/>
              </w:rPr>
            </m:ctrlPr>
          </m:e>
          <m:sub>
            <m:r>
              <m:rPr>
                <m:sty m:val="bi"/>
              </m:rPr>
              <w:rPr>
                <w:rFonts w:hint="default" w:ascii="Cambria Math" w:hAnsi="Cambria Math" w:eastAsia="宋体"/>
                <w:sz w:val="24"/>
                <w:szCs w:val="24"/>
              </w:rPr>
              <m:t>3</m:t>
            </m:r>
            <m:ctrlPr>
              <w:rPr>
                <w:rFonts w:ascii="Cambria Math" w:hAnsi="Cambria Math" w:eastAsia="宋体"/>
                <w:b/>
                <w:bCs/>
                <w:i/>
                <w:sz w:val="24"/>
                <w:szCs w:val="24"/>
              </w:rPr>
            </m:ctrlPr>
          </m:sub>
        </m:sSub>
        <m:r>
          <m:rPr>
            <m:sty m:val="bi"/>
          </m:rPr>
          <w:rPr>
            <w:rFonts w:ascii="Cambria Math" w:hAnsi="Cambria Math" w:eastAsia="宋体"/>
            <w:sz w:val="24"/>
            <w:szCs w:val="24"/>
          </w:rPr>
          <m:t xml:space="preserve">, </m:t>
        </m:r>
        <m:sSub>
          <m:sSubPr>
            <m:ctrlPr>
              <w:rPr>
                <w:rFonts w:ascii="Cambria Math" w:hAnsi="Cambria Math" w:eastAsia="宋体"/>
                <w:b/>
                <w:bCs/>
                <w:i/>
                <w:sz w:val="24"/>
                <w:szCs w:val="24"/>
              </w:rPr>
            </m:ctrlPr>
          </m:sSubPr>
          <m:e>
            <m:r>
              <m:rPr>
                <m:sty m:val="bi"/>
              </m:rPr>
              <w:rPr>
                <w:rFonts w:hint="default" w:ascii="Cambria Math" w:hAnsi="Cambria Math" w:eastAsia="宋体"/>
                <w:sz w:val="24"/>
                <w:szCs w:val="24"/>
              </w:rPr>
              <m:t>X</m:t>
            </m:r>
            <m:ctrlPr>
              <w:rPr>
                <w:rFonts w:ascii="Cambria Math" w:hAnsi="Cambria Math" w:eastAsia="宋体"/>
                <w:b/>
                <w:bCs/>
                <w:i/>
                <w:sz w:val="24"/>
                <w:szCs w:val="24"/>
              </w:rPr>
            </m:ctrlPr>
          </m:e>
          <m:sub>
            <m:r>
              <m:rPr>
                <m:sty m:val="bi"/>
              </m:rPr>
              <w:rPr>
                <w:rFonts w:hint="default" w:ascii="Cambria Math" w:hAnsi="Cambria Math" w:eastAsia="宋体"/>
                <w:sz w:val="24"/>
                <w:szCs w:val="24"/>
              </w:rPr>
              <m:t>4</m:t>
            </m:r>
            <m:ctrlPr>
              <w:rPr>
                <w:rFonts w:ascii="Cambria Math" w:hAnsi="Cambria Math" w:eastAsia="宋体"/>
                <w:b/>
                <w:bCs/>
                <w:i/>
                <w:sz w:val="24"/>
                <w:szCs w:val="24"/>
              </w:rPr>
            </m:ctrlPr>
          </m:sub>
        </m:sSub>
      </m:oMath>
      <w:r>
        <w:rPr>
          <w:rFonts w:ascii="宋体" w:hAnsi="宋体" w:eastAsia="宋体"/>
          <w:b/>
          <w:bCs/>
          <w:sz w:val="24"/>
          <w:szCs w:val="24"/>
        </w:rPr>
        <w:t>的回归方程，并对回归方程进行显著性检验</w:t>
      </w:r>
      <w:r>
        <w:rPr>
          <w:rFonts w:hint="eastAsia" w:ascii="宋体" w:hAnsi="宋体" w:eastAsia="宋体"/>
          <w:b/>
          <w:bCs/>
          <w:sz w:val="24"/>
          <w:szCs w:val="24"/>
        </w:rPr>
        <w:t>与回归诊断</w:t>
      </w:r>
      <w:r>
        <w:rPr>
          <w:rFonts w:ascii="宋体" w:hAnsi="宋体" w:eastAsia="宋体"/>
          <w:b/>
          <w:bCs/>
          <w:sz w:val="24"/>
          <w:szCs w:val="24"/>
        </w:rPr>
        <w:t>。</w:t>
      </w:r>
    </w:p>
    <w:p>
      <w:pPr>
        <w:pStyle w:val="8"/>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565140" cy="3352165"/>
            <wp:effectExtent l="0" t="0" r="10160" b="63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8"/>
                    <a:stretch>
                      <a:fillRect/>
                    </a:stretch>
                  </pic:blipFill>
                  <pic:spPr>
                    <a:xfrm>
                      <a:off x="0" y="0"/>
                      <a:ext cx="5565140" cy="3352165"/>
                    </a:xfrm>
                    <a:prstGeom prst="rect">
                      <a:avLst/>
                    </a:prstGeom>
                    <a:noFill/>
                    <a:ln w="9525">
                      <a:noFill/>
                    </a:ln>
                  </pic:spPr>
                </pic:pic>
              </a:graphicData>
            </a:graphic>
          </wp:inline>
        </w:drawing>
      </w:r>
    </w:p>
    <w:p>
      <w:pPr>
        <w:pStyle w:val="8"/>
        <w:numPr>
          <w:ilvl w:val="0"/>
          <w:numId w:val="0"/>
        </w:numPr>
        <w:ind w:leftChars="0"/>
        <w:rPr>
          <w:rFonts w:hint="eastAsia" w:ascii="宋体" w:hAnsi="宋体" w:eastAsia="宋体"/>
          <w:sz w:val="24"/>
          <w:szCs w:val="24"/>
          <w:lang w:val="en-US" w:eastAsia="zh-CN"/>
        </w:rPr>
      </w:pPr>
      <m:oMath>
        <m:r>
          <m:rPr/>
          <w:rPr>
            <w:rFonts w:ascii="Cambria Math" w:hAnsi="Cambria Math" w:eastAsia="宋体"/>
            <w:sz w:val="24"/>
            <w:szCs w:val="24"/>
          </w:rPr>
          <m:t>Y</m:t>
        </m:r>
      </m:oMath>
      <w:r>
        <w:rPr>
          <w:rFonts w:ascii="宋体" w:hAnsi="宋体" w:eastAsia="宋体"/>
          <w:sz w:val="24"/>
          <w:szCs w:val="24"/>
        </w:rPr>
        <w:t>与四种成分含量</w:t>
      </w:r>
      <m:oMath>
        <m:sSub>
          <m:sSubPr>
            <m:ctrlPr>
              <w:rPr>
                <w:rFonts w:ascii="Cambria Math" w:hAnsi="Cambria Math" w:eastAsia="宋体"/>
                <w:i/>
                <w:sz w:val="24"/>
                <w:szCs w:val="24"/>
              </w:rPr>
            </m:ctrlPr>
          </m:sSubPr>
          <m:e>
            <m:r>
              <m:rPr/>
              <w:rPr>
                <w:rFonts w:ascii="Cambria Math" w:hAnsi="Cambria Math" w:eastAsia="宋体"/>
                <w:sz w:val="24"/>
                <w:szCs w:val="24"/>
              </w:rPr>
              <m:t>X</m:t>
            </m:r>
            <m:ctrlPr>
              <w:rPr>
                <w:rFonts w:ascii="Cambria Math" w:hAnsi="Cambria Math" w:eastAsia="宋体"/>
                <w:i/>
                <w:sz w:val="24"/>
                <w:szCs w:val="24"/>
              </w:rPr>
            </m:ctrlPr>
          </m:e>
          <m:sub>
            <m:r>
              <m:rPr/>
              <w:rPr>
                <w:rFonts w:ascii="Cambria Math" w:hAnsi="Cambria Math" w:eastAsia="宋体"/>
                <w:sz w:val="24"/>
                <w:szCs w:val="24"/>
              </w:rPr>
              <m:t>1</m:t>
            </m:r>
            <m:ctrlPr>
              <w:rPr>
                <w:rFonts w:ascii="Cambria Math" w:hAnsi="Cambria Math" w:eastAsia="宋体"/>
                <w:i/>
                <w:sz w:val="24"/>
                <w:szCs w:val="24"/>
              </w:rPr>
            </m:ctrlPr>
          </m:sub>
        </m:sSub>
        <m:r>
          <m:rPr/>
          <w:rPr>
            <w:rFonts w:ascii="Cambria Math" w:hAnsi="Cambria Math" w:eastAsia="宋体"/>
            <w:sz w:val="24"/>
            <w:szCs w:val="24"/>
          </w:rPr>
          <m:t>,</m:t>
        </m:r>
        <m:sSub>
          <m:sSubPr>
            <m:ctrlPr>
              <w:rPr>
                <w:rFonts w:ascii="Cambria Math" w:hAnsi="Cambria Math" w:eastAsia="宋体"/>
                <w:i/>
                <w:sz w:val="24"/>
                <w:szCs w:val="24"/>
              </w:rPr>
            </m:ctrlPr>
          </m:sSubPr>
          <m:e>
            <m:r>
              <m:rPr/>
              <w:rPr>
                <w:rFonts w:ascii="Cambria Math" w:hAnsi="Cambria Math" w:eastAsia="宋体"/>
                <w:sz w:val="24"/>
                <w:szCs w:val="24"/>
              </w:rPr>
              <m:t>X</m:t>
            </m:r>
            <m:ctrlPr>
              <w:rPr>
                <w:rFonts w:ascii="Cambria Math" w:hAnsi="Cambria Math" w:eastAsia="宋体"/>
                <w:i/>
                <w:sz w:val="24"/>
                <w:szCs w:val="24"/>
              </w:rPr>
            </m:ctrlPr>
          </m:e>
          <m:sub>
            <m:r>
              <m:rPr/>
              <w:rPr>
                <w:rFonts w:ascii="Cambria Math" w:hAnsi="Cambria Math" w:eastAsia="宋体"/>
                <w:sz w:val="24"/>
                <w:szCs w:val="24"/>
              </w:rPr>
              <m:t>2</m:t>
            </m:r>
            <m:ctrlPr>
              <w:rPr>
                <w:rFonts w:ascii="Cambria Math" w:hAnsi="Cambria Math" w:eastAsia="宋体"/>
                <w:i/>
                <w:sz w:val="24"/>
                <w:szCs w:val="24"/>
              </w:rPr>
            </m:ctrlPr>
          </m:sub>
        </m:sSub>
        <m:r>
          <m:rPr/>
          <w:rPr>
            <w:rFonts w:ascii="Cambria Math" w:hAnsi="Cambria Math" w:eastAsia="宋体"/>
            <w:sz w:val="24"/>
            <w:szCs w:val="24"/>
          </w:rPr>
          <m:t xml:space="preserve">, </m:t>
        </m:r>
        <m:sSub>
          <m:sSubPr>
            <m:ctrlPr>
              <w:rPr>
                <w:rFonts w:ascii="Cambria Math" w:hAnsi="Cambria Math" w:eastAsia="宋体"/>
                <w:i/>
                <w:sz w:val="24"/>
                <w:szCs w:val="24"/>
              </w:rPr>
            </m:ctrlPr>
          </m:sSubPr>
          <m:e>
            <m:r>
              <m:rPr/>
              <w:rPr>
                <w:rFonts w:ascii="Cambria Math" w:hAnsi="Cambria Math" w:eastAsia="宋体"/>
                <w:sz w:val="24"/>
                <w:szCs w:val="24"/>
              </w:rPr>
              <m:t>X</m:t>
            </m:r>
            <m:ctrlPr>
              <w:rPr>
                <w:rFonts w:ascii="Cambria Math" w:hAnsi="Cambria Math" w:eastAsia="宋体"/>
                <w:i/>
                <w:sz w:val="24"/>
                <w:szCs w:val="24"/>
              </w:rPr>
            </m:ctrlPr>
          </m:e>
          <m:sub>
            <m:r>
              <m:rPr/>
              <w:rPr>
                <w:rFonts w:ascii="Cambria Math" w:hAnsi="Cambria Math" w:eastAsia="宋体"/>
                <w:sz w:val="24"/>
                <w:szCs w:val="24"/>
              </w:rPr>
              <m:t>3</m:t>
            </m:r>
            <m:ctrlPr>
              <w:rPr>
                <w:rFonts w:ascii="Cambria Math" w:hAnsi="Cambria Math" w:eastAsia="宋体"/>
                <w:i/>
                <w:sz w:val="24"/>
                <w:szCs w:val="24"/>
              </w:rPr>
            </m:ctrlPr>
          </m:sub>
        </m:sSub>
        <m:r>
          <m:rPr/>
          <w:rPr>
            <w:rFonts w:ascii="Cambria Math" w:hAnsi="Cambria Math" w:eastAsia="宋体"/>
            <w:sz w:val="24"/>
            <w:szCs w:val="24"/>
          </w:rPr>
          <m:t xml:space="preserve">, </m:t>
        </m:r>
        <m:sSub>
          <m:sSubPr>
            <m:ctrlPr>
              <w:rPr>
                <w:rFonts w:ascii="Cambria Math" w:hAnsi="Cambria Math" w:eastAsia="宋体"/>
                <w:i/>
                <w:sz w:val="24"/>
                <w:szCs w:val="24"/>
              </w:rPr>
            </m:ctrlPr>
          </m:sSubPr>
          <m:e>
            <m:r>
              <m:rPr/>
              <w:rPr>
                <w:rFonts w:ascii="Cambria Math" w:hAnsi="Cambria Math" w:eastAsia="宋体"/>
                <w:sz w:val="24"/>
                <w:szCs w:val="24"/>
              </w:rPr>
              <m:t>X</m:t>
            </m:r>
            <m:ctrlPr>
              <w:rPr>
                <w:rFonts w:ascii="Cambria Math" w:hAnsi="Cambria Math" w:eastAsia="宋体"/>
                <w:i/>
                <w:sz w:val="24"/>
                <w:szCs w:val="24"/>
              </w:rPr>
            </m:ctrlPr>
          </m:e>
          <m:sub>
            <m:r>
              <m:rPr/>
              <w:rPr>
                <w:rFonts w:ascii="Cambria Math" w:hAnsi="Cambria Math" w:eastAsia="宋体"/>
                <w:sz w:val="24"/>
                <w:szCs w:val="24"/>
              </w:rPr>
              <m:t>4</m:t>
            </m:r>
            <m:ctrlPr>
              <w:rPr>
                <w:rFonts w:ascii="Cambria Math" w:hAnsi="Cambria Math" w:eastAsia="宋体"/>
                <w:i/>
                <w:sz w:val="24"/>
                <w:szCs w:val="24"/>
              </w:rPr>
            </m:ctrlPr>
          </m:sub>
        </m:sSub>
      </m:oMath>
      <w:r>
        <w:rPr>
          <w:rFonts w:ascii="宋体" w:hAnsi="宋体" w:eastAsia="宋体"/>
          <w:sz w:val="24"/>
          <w:szCs w:val="24"/>
        </w:rPr>
        <w:t>的回归方程</w:t>
      </w:r>
      <w:r>
        <w:rPr>
          <w:rFonts w:hint="eastAsia" w:ascii="宋体" w:hAnsi="宋体" w:eastAsia="宋体"/>
          <w:sz w:val="24"/>
          <w:szCs w:val="24"/>
          <w:lang w:val="en-US" w:eastAsia="zh-CN"/>
        </w:rPr>
        <w:t>为：</w:t>
      </w:r>
    </w:p>
    <w:p>
      <w:pPr>
        <w:pStyle w:val="8"/>
        <w:numPr>
          <w:ilvl w:val="0"/>
          <w:numId w:val="0"/>
        </w:numPr>
        <w:ind w:leftChars="0"/>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Y = -25.17332 - 0.32988X1 - 0.20221X2 + 0.01316X3 + 0.52896X4</w:t>
      </w:r>
    </w:p>
    <w:p>
      <w:pPr>
        <w:pStyle w:val="8"/>
        <w:numPr>
          <w:ilvl w:val="0"/>
          <w:numId w:val="0"/>
        </w:numPr>
        <w:ind w:leftChars="0"/>
        <w:rPr>
          <w:rFonts w:hint="default" w:ascii="宋体" w:hAnsi="宋体" w:eastAsia="宋体"/>
          <w:sz w:val="24"/>
          <w:szCs w:val="24"/>
          <w:lang w:val="en-US" w:eastAsia="zh-CN"/>
        </w:rPr>
      </w:pPr>
    </w:p>
    <w:p>
      <w:pPr>
        <w:pStyle w:val="8"/>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w:t>
      </w:r>
      <w:r>
        <w:rPr>
          <w:rFonts w:hint="eastAsia" w:ascii="宋体" w:hAnsi="宋体" w:eastAsia="宋体" w:cs="宋体"/>
          <w:b/>
          <w:bCs/>
          <w:sz w:val="24"/>
          <w:szCs w:val="24"/>
          <w:lang w:val="en-US" w:eastAsia="zh-CN"/>
        </w:rPr>
        <w:t>回归方程显著性检验</w:t>
      </w:r>
      <w:r>
        <w:rPr>
          <w:rFonts w:hint="eastAsia" w:ascii="宋体" w:hAnsi="宋体" w:eastAsia="宋体" w:cs="宋体"/>
          <w:sz w:val="24"/>
          <w:szCs w:val="24"/>
          <w:lang w:val="en-US" w:eastAsia="zh-CN"/>
        </w:rPr>
        <w:t>的详细步骤：</w:t>
      </w:r>
    </w:p>
    <w:p>
      <w:pPr>
        <w:pStyle w:val="8"/>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1.假设：</w:t>
      </w:r>
    </w:p>
    <w:p>
      <w:pPr>
        <w:pStyle w:val="8"/>
        <w:numPr>
          <w:ilvl w:val="0"/>
          <w:numId w:val="0"/>
        </w:numPr>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零假设（H0）：回归方程中自变量系数全为零（即自变量对因变量无显著影响）。</w:t>
      </w:r>
    </w:p>
    <w:p>
      <w:pPr>
        <w:pStyle w:val="8"/>
        <w:numPr>
          <w:ilvl w:val="0"/>
          <w:numId w:val="0"/>
        </w:numPr>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备择假设（H1）：回归方程中自变量系数不全为零（即自变量对因变量存在显著性影响）。</w:t>
      </w:r>
    </w:p>
    <w:p>
      <w:pPr>
        <w:pStyle w:val="3"/>
        <w:keepNext w:val="0"/>
        <w:keepLines w:val="0"/>
        <w:widowControl/>
        <w:suppressLineNumbers w:val="0"/>
        <w:shd w:val="clear" w:fill="FFFFFF"/>
        <w:spacing w:before="0" w:beforeAutospacing="0" w:after="160" w:afterAutospacing="0"/>
        <w:ind w:left="0" w:firstLine="0"/>
        <w:rPr>
          <w:rFonts w:hint="eastAsia" w:ascii="宋体" w:hAnsi="宋体" w:eastAsia="宋体" w:cs="宋体"/>
          <w:kern w:val="2"/>
          <w:sz w:val="24"/>
          <w:szCs w:val="24"/>
          <w:lang w:val="en-US" w:eastAsia="zh-CN" w:bidi="ar-SA"/>
        </w:rPr>
      </w:pPr>
      <w:r>
        <w:rPr>
          <w:rFonts w:hint="eastAsia" w:cs="宋体"/>
          <w:kern w:val="2"/>
          <w:sz w:val="24"/>
          <w:szCs w:val="24"/>
          <w:lang w:val="en-US" w:eastAsia="zh-CN" w:bidi="ar-SA"/>
        </w:rPr>
        <w:t>2.</w:t>
      </w:r>
      <w:r>
        <w:rPr>
          <w:rFonts w:hint="default" w:ascii="宋体" w:hAnsi="宋体" w:eastAsia="宋体" w:cs="宋体"/>
          <w:kern w:val="2"/>
          <w:sz w:val="24"/>
          <w:szCs w:val="24"/>
          <w:lang w:val="en-US" w:eastAsia="zh-CN" w:bidi="ar-SA"/>
        </w:rPr>
        <w:t>统计量：显著性检验通常使用F检验进行。F检验的统计量为F值，计算公式为：</w:t>
      </w:r>
    </w:p>
    <w:p>
      <w:pPr>
        <w:pStyle w:val="3"/>
        <w:keepNext w:val="0"/>
        <w:keepLines w:val="0"/>
        <w:widowControl/>
        <w:suppressLineNumbers w:val="0"/>
        <w:shd w:val="clear" w:fill="FFFFFF"/>
        <w:spacing w:before="0" w:beforeAutospacing="0" w:after="160" w:afterAutospacing="0"/>
        <w:ind w:left="0" w:firstLine="3120" w:firstLineChars="130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F=(SSR/k)/(SSE/(n-k-1))</w:t>
      </w:r>
    </w:p>
    <w:p>
      <w:pPr>
        <w:pStyle w:val="3"/>
        <w:keepNext w:val="0"/>
        <w:keepLines w:val="0"/>
        <w:widowControl/>
        <w:suppressLineNumbers w:val="0"/>
        <w:shd w:val="clear" w:fill="FFFFFF"/>
        <w:spacing w:before="0" w:beforeAutospacing="0" w:after="160" w:afterAutospacing="0"/>
        <w:ind w:lef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其中，SSR为回归平方和，SSE为残差平方和，k为自变量的个数，n为样本容量。</w:t>
      </w:r>
    </w:p>
    <w:p>
      <w:pPr>
        <w:pStyle w:val="3"/>
        <w:keepNext w:val="0"/>
        <w:keepLines w:val="0"/>
        <w:widowControl/>
        <w:suppressLineNumbers w:val="0"/>
        <w:shd w:val="clear" w:fill="FFFFFF"/>
        <w:spacing w:before="0" w:beforeAutospacing="0" w:after="160" w:afterAutospacing="0"/>
        <w:ind w:left="0" w:firstLine="0"/>
        <w:rPr>
          <w:rFonts w:hint="default" w:ascii="宋体" w:hAnsi="宋体" w:eastAsia="宋体" w:cs="宋体"/>
          <w:kern w:val="2"/>
          <w:sz w:val="24"/>
          <w:szCs w:val="24"/>
          <w:lang w:val="en-US" w:eastAsia="zh-CN" w:bidi="ar-SA"/>
        </w:rPr>
      </w:pPr>
      <w:r>
        <w:rPr>
          <w:rFonts w:hint="eastAsia" w:cs="宋体"/>
          <w:kern w:val="2"/>
          <w:sz w:val="24"/>
          <w:szCs w:val="24"/>
          <w:lang w:val="en-US" w:eastAsia="zh-CN" w:bidi="ar-SA"/>
        </w:rPr>
        <w:t>3.</w:t>
      </w:r>
      <w:r>
        <w:rPr>
          <w:rFonts w:hint="default" w:ascii="宋体" w:hAnsi="宋体" w:eastAsia="宋体" w:cs="宋体"/>
          <w:kern w:val="2"/>
          <w:sz w:val="24"/>
          <w:szCs w:val="24"/>
          <w:lang w:val="en-US" w:eastAsia="zh-CN" w:bidi="ar-SA"/>
        </w:rPr>
        <w:t>确定拒绝域：在进行F检验时，我们需要根据显著性水平α和自由度k和n-k-1来确定F分布上的临界值。根据临界值，我们可以确定拒绝域。如果计算得到的F值落在拒绝域内，则拒绝原假设。</w:t>
      </w:r>
    </w:p>
    <w:p>
      <w:pPr>
        <w:pStyle w:val="8"/>
        <w:numPr>
          <w:ilvl w:val="0"/>
          <w:numId w:val="0"/>
        </w:numPr>
        <w:ind w:leftChars="0"/>
        <w:rPr>
          <w:rFonts w:hint="eastAsia" w:ascii="宋体" w:hAnsi="宋体" w:eastAsia="宋体" w:cs="宋体"/>
          <w:sz w:val="24"/>
          <w:szCs w:val="24"/>
          <w:lang w:val="en-US" w:eastAsia="zh-CN"/>
        </w:rPr>
      </w:pPr>
    </w:p>
    <w:p>
      <w:pPr>
        <w:pStyle w:val="8"/>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4.决策：根据计算得到的F值和拒绝域的临界值，我们做出决策。如果计算得到的F值落在拒绝域内，则拒绝原假设；否则接受原假设。</w:t>
      </w:r>
    </w:p>
    <w:p>
      <w:pPr>
        <w:pStyle w:val="8"/>
        <w:numPr>
          <w:ilvl w:val="0"/>
          <w:numId w:val="0"/>
        </w:numPr>
        <w:ind w:leftChars="0"/>
        <w:rPr>
          <w:rFonts w:hint="eastAsia" w:ascii="宋体" w:hAnsi="宋体" w:eastAsia="宋体" w:cs="宋体"/>
          <w:sz w:val="24"/>
          <w:szCs w:val="24"/>
          <w:lang w:val="en-US" w:eastAsia="zh-CN"/>
        </w:rPr>
      </w:pPr>
    </w:p>
    <w:p>
      <w:pPr>
        <w:pStyle w:val="8"/>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结论分析：根据决策的结果，我们可以得出结论。如果拒绝了零假设，我们可以认为对应的自变量系数在回归模型中是显著的，即自变量对因变量有显著影响；如果接受了零假设，则说明自变量对因变量的影响不显著。</w:t>
      </w:r>
    </w:p>
    <w:p>
      <w:pPr>
        <w:pStyle w:val="8"/>
        <w:widowControl w:val="0"/>
        <w:numPr>
          <w:ilvl w:val="0"/>
          <w:numId w:val="0"/>
        </w:numPr>
        <w:jc w:val="both"/>
        <w:rPr>
          <w:rFonts w:hint="eastAsia" w:ascii="宋体" w:hAnsi="宋体" w:eastAsia="宋体" w:cs="宋体"/>
          <w:sz w:val="24"/>
          <w:szCs w:val="24"/>
          <w:lang w:val="en-US" w:eastAsia="zh-CN"/>
        </w:rPr>
      </w:pPr>
    </w:p>
    <w:p>
      <w:pPr>
        <w:pStyle w:val="8"/>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·对于</w:t>
      </w:r>
      <w:r>
        <w:rPr>
          <w:rFonts w:hint="eastAsia" w:ascii="宋体" w:hAnsi="宋体" w:eastAsia="宋体" w:cs="宋体"/>
          <w:b/>
          <w:bCs/>
          <w:sz w:val="24"/>
          <w:szCs w:val="24"/>
          <w:lang w:val="en-US" w:eastAsia="zh-CN"/>
        </w:rPr>
        <w:t>回归系数显著性检验</w:t>
      </w:r>
      <w:r>
        <w:rPr>
          <w:rFonts w:hint="eastAsia" w:ascii="宋体" w:hAnsi="宋体" w:eastAsia="宋体" w:cs="宋体"/>
          <w:sz w:val="24"/>
          <w:szCs w:val="24"/>
          <w:lang w:val="en-US" w:eastAsia="zh-CN"/>
        </w:rPr>
        <w:t>的详细步骤：</w:t>
      </w:r>
    </w:p>
    <w:p>
      <w:pPr>
        <w:pStyle w:val="8"/>
        <w:widowControl w:val="0"/>
        <w:numPr>
          <w:ilvl w:val="0"/>
          <w:numId w:val="4"/>
        </w:numPr>
        <w:ind w:left="210" w:leftChars="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假设</w:t>
      </w:r>
    </w:p>
    <w:p>
      <w:pPr>
        <w:bidi w:val="0"/>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零假设(H0):自变量</w:t>
      </w:r>
      <m:oMath>
        <m:sSub>
          <m:sSubPr>
            <m:ctrlPr>
              <w:rPr>
                <w:rFonts w:hint="eastAsia" w:ascii="Cambria Math" w:hAnsi="Cambria Math" w:eastAsia="宋体" w:cs="宋体"/>
                <w:sz w:val="24"/>
                <w:szCs w:val="24"/>
                <w:lang w:val="en-US" w:eastAsia="zh-CN"/>
              </w:rPr>
            </m:ctrlPr>
          </m:sSubPr>
          <m:e>
            <m:r>
              <m:rPr>
                <m:sty m:val="p"/>
              </m:rPr>
              <w:rPr>
                <w:rFonts w:hint="eastAsia" w:ascii="Cambria Math" w:hAnsi="Cambria Math" w:eastAsia="宋体" w:cs="宋体"/>
                <w:sz w:val="24"/>
                <w:szCs w:val="24"/>
                <w:lang w:val="en-US" w:eastAsia="zh-CN"/>
              </w:rPr>
              <m:t>X</m:t>
            </m:r>
            <m:ctrlPr>
              <w:rPr>
                <w:rFonts w:hint="eastAsia" w:ascii="Cambria Math" w:hAnsi="Cambria Math" w:eastAsia="宋体" w:cs="宋体"/>
                <w:sz w:val="24"/>
                <w:szCs w:val="24"/>
                <w:lang w:val="en-US" w:eastAsia="zh-CN"/>
              </w:rPr>
            </m:ctrlPr>
          </m:e>
          <m:sub>
            <m:r>
              <m:rPr>
                <m:sty m:val="p"/>
              </m:rPr>
              <w:rPr>
                <w:rFonts w:hint="eastAsia" w:ascii="Cambria Math" w:hAnsi="Cambria Math" w:eastAsia="宋体" w:cs="宋体"/>
                <w:sz w:val="24"/>
                <w:szCs w:val="24"/>
                <w:lang w:val="en-US" w:eastAsia="zh-CN"/>
              </w:rPr>
              <m:t>j</m:t>
            </m:r>
            <m:ctrlPr>
              <w:rPr>
                <w:rFonts w:hint="eastAsia" w:ascii="Cambria Math" w:hAnsi="Cambria Math" w:eastAsia="宋体" w:cs="宋体"/>
                <w:sz w:val="24"/>
                <w:szCs w:val="24"/>
                <w:lang w:val="en-US" w:eastAsia="zh-CN"/>
              </w:rPr>
            </m:ctrlPr>
          </m:sub>
        </m:sSub>
      </m:oMath>
      <w:r>
        <w:rPr>
          <w:rFonts w:hint="eastAsia" w:ascii="宋体" w:hAnsi="宋体" w:eastAsia="宋体" w:cs="宋体"/>
          <w:sz w:val="24"/>
          <w:szCs w:val="24"/>
          <w:lang w:val="en-US" w:eastAsia="zh-CN"/>
        </w:rPr>
        <w:t>的系数</w:t>
      </w:r>
      <m:oMath>
        <m:sSub>
          <m:sSubPr>
            <m:ctrlPr>
              <w:rPr>
                <w:rFonts w:hint="eastAsia" w:ascii="Cambria Math" w:hAnsi="Cambria Math" w:eastAsia="宋体" w:cs="宋体"/>
                <w:sz w:val="24"/>
                <w:szCs w:val="24"/>
                <w:lang w:val="en-US" w:eastAsia="zh-CN"/>
              </w:rPr>
            </m:ctrlPr>
          </m:sSubPr>
          <m:e>
            <m:r>
              <m:rPr>
                <m:sty m:val="p"/>
              </m:rPr>
              <w:rPr>
                <w:rFonts w:hint="eastAsia" w:ascii="Cambria Math" w:hAnsi="Cambria Math" w:eastAsia="宋体" w:cs="宋体"/>
                <w:sz w:val="24"/>
                <w:szCs w:val="24"/>
                <w:lang w:val="en-US" w:eastAsia="zh-CN"/>
              </w:rPr>
              <m:t>β</m:t>
            </m:r>
            <m:ctrlPr>
              <w:rPr>
                <w:rFonts w:hint="eastAsia" w:ascii="Cambria Math" w:hAnsi="Cambria Math" w:eastAsia="宋体" w:cs="宋体"/>
                <w:sz w:val="24"/>
                <w:szCs w:val="24"/>
                <w:lang w:val="en-US" w:eastAsia="zh-CN"/>
              </w:rPr>
            </m:ctrlPr>
          </m:e>
          <m:sub>
            <m:r>
              <m:rPr>
                <m:sty m:val="p"/>
              </m:rPr>
              <w:rPr>
                <w:rFonts w:hint="eastAsia" w:ascii="Cambria Math" w:hAnsi="Cambria Math" w:eastAsia="宋体" w:cs="宋体"/>
                <w:sz w:val="24"/>
                <w:szCs w:val="24"/>
                <w:lang w:val="en-US" w:eastAsia="zh-CN"/>
              </w:rPr>
              <m:t>j</m:t>
            </m:r>
            <m:ctrlPr>
              <w:rPr>
                <w:rFonts w:hint="eastAsia" w:ascii="Cambria Math" w:hAnsi="Cambria Math" w:eastAsia="宋体" w:cs="宋体"/>
                <w:sz w:val="24"/>
                <w:szCs w:val="24"/>
                <w:lang w:val="en-US" w:eastAsia="zh-CN"/>
              </w:rPr>
            </m:ctrlPr>
          </m:sub>
        </m:sSub>
      </m:oMath>
      <w:r>
        <w:rPr>
          <w:rFonts w:hint="eastAsia" w:ascii="宋体" w:hAnsi="宋体" w:eastAsia="宋体" w:cs="宋体"/>
          <w:sz w:val="24"/>
          <w:szCs w:val="24"/>
          <w:lang w:val="en-US" w:eastAsia="zh-CN"/>
        </w:rPr>
        <w:t>等于零，即该自变量对因变量Y没有影响.</w:t>
      </w:r>
    </w:p>
    <w:p>
      <w:pPr>
        <w:bidi w:val="0"/>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备择假设(H1):自变量</w:t>
      </w:r>
      <m:oMath>
        <m:sSub>
          <m:sSubPr>
            <m:ctrlPr>
              <w:rPr>
                <w:rFonts w:hint="eastAsia" w:ascii="Cambria Math" w:hAnsi="Cambria Math" w:eastAsia="宋体" w:cs="宋体"/>
                <w:sz w:val="24"/>
                <w:szCs w:val="24"/>
                <w:lang w:val="en-US" w:eastAsia="zh-CN"/>
              </w:rPr>
            </m:ctrlPr>
          </m:sSubPr>
          <m:e>
            <m:r>
              <m:rPr>
                <m:sty m:val="p"/>
              </m:rPr>
              <w:rPr>
                <w:rFonts w:hint="eastAsia" w:ascii="Cambria Math" w:hAnsi="Cambria Math" w:eastAsia="宋体" w:cs="宋体"/>
                <w:sz w:val="24"/>
                <w:szCs w:val="24"/>
                <w:lang w:val="en-US" w:eastAsia="zh-CN"/>
              </w:rPr>
              <m:t>X</m:t>
            </m:r>
            <m:ctrlPr>
              <w:rPr>
                <w:rFonts w:hint="eastAsia" w:ascii="Cambria Math" w:hAnsi="Cambria Math" w:eastAsia="宋体" w:cs="宋体"/>
                <w:sz w:val="24"/>
                <w:szCs w:val="24"/>
                <w:lang w:val="en-US" w:eastAsia="zh-CN"/>
              </w:rPr>
            </m:ctrlPr>
          </m:e>
          <m:sub>
            <m:r>
              <m:rPr>
                <m:sty m:val="p"/>
              </m:rPr>
              <w:rPr>
                <w:rFonts w:hint="eastAsia" w:ascii="Cambria Math" w:hAnsi="Cambria Math" w:eastAsia="宋体" w:cs="宋体"/>
                <w:sz w:val="24"/>
                <w:szCs w:val="24"/>
                <w:lang w:val="en-US" w:eastAsia="zh-CN"/>
              </w:rPr>
              <m:t>j</m:t>
            </m:r>
            <m:ctrlPr>
              <w:rPr>
                <w:rFonts w:hint="eastAsia" w:ascii="Cambria Math" w:hAnsi="Cambria Math" w:eastAsia="宋体" w:cs="宋体"/>
                <w:sz w:val="24"/>
                <w:szCs w:val="24"/>
                <w:lang w:val="en-US" w:eastAsia="zh-CN"/>
              </w:rPr>
            </m:ctrlPr>
          </m:sub>
        </m:sSub>
      </m:oMath>
      <w:r>
        <w:rPr>
          <w:rFonts w:hint="eastAsia" w:ascii="宋体" w:hAnsi="宋体" w:eastAsia="宋体" w:cs="宋体"/>
          <w:sz w:val="24"/>
          <w:szCs w:val="24"/>
          <w:lang w:val="en-US" w:eastAsia="zh-CN"/>
        </w:rPr>
        <w:t>的系数</w:t>
      </w:r>
      <m:oMath>
        <m:sSub>
          <m:sSubPr>
            <m:ctrlPr>
              <w:rPr>
                <w:rFonts w:hint="eastAsia" w:ascii="Cambria Math" w:hAnsi="Cambria Math" w:eastAsia="宋体" w:cs="宋体"/>
                <w:sz w:val="24"/>
                <w:szCs w:val="24"/>
                <w:lang w:val="en-US" w:eastAsia="zh-CN"/>
              </w:rPr>
            </m:ctrlPr>
          </m:sSubPr>
          <m:e>
            <m:r>
              <m:rPr>
                <m:sty m:val="p"/>
              </m:rPr>
              <w:rPr>
                <w:rFonts w:hint="eastAsia" w:ascii="Cambria Math" w:hAnsi="Cambria Math" w:eastAsia="宋体" w:cs="宋体"/>
                <w:sz w:val="24"/>
                <w:szCs w:val="24"/>
                <w:lang w:val="en-US" w:eastAsia="zh-CN"/>
              </w:rPr>
              <m:t>β</m:t>
            </m:r>
            <m:ctrlPr>
              <w:rPr>
                <w:rFonts w:hint="eastAsia" w:ascii="Cambria Math" w:hAnsi="Cambria Math" w:eastAsia="宋体" w:cs="宋体"/>
                <w:sz w:val="24"/>
                <w:szCs w:val="24"/>
                <w:lang w:val="en-US" w:eastAsia="zh-CN"/>
              </w:rPr>
            </m:ctrlPr>
          </m:e>
          <m:sub>
            <m:r>
              <m:rPr>
                <m:sty m:val="p"/>
              </m:rPr>
              <w:rPr>
                <w:rFonts w:hint="eastAsia" w:ascii="Cambria Math" w:hAnsi="Cambria Math" w:eastAsia="宋体" w:cs="宋体"/>
                <w:sz w:val="24"/>
                <w:szCs w:val="24"/>
                <w:lang w:val="en-US" w:eastAsia="zh-CN"/>
              </w:rPr>
              <m:t>j</m:t>
            </m:r>
            <m:ctrlPr>
              <w:rPr>
                <w:rFonts w:hint="eastAsia" w:ascii="Cambria Math" w:hAnsi="Cambria Math" w:eastAsia="宋体" w:cs="宋体"/>
                <w:sz w:val="24"/>
                <w:szCs w:val="24"/>
                <w:lang w:val="en-US" w:eastAsia="zh-CN"/>
              </w:rPr>
            </m:ctrlPr>
          </m:sub>
        </m:sSub>
      </m:oMath>
      <w:r>
        <w:rPr>
          <w:rFonts w:hint="eastAsia" w:ascii="宋体" w:hAnsi="宋体" w:eastAsia="宋体" w:cs="宋体"/>
          <w:sz w:val="24"/>
          <w:szCs w:val="24"/>
          <w:lang w:val="en-US" w:eastAsia="zh-CN"/>
        </w:rPr>
        <w:t>不等于零，即该自变量对因变量Y有显著影响.</w:t>
      </w:r>
    </w:p>
    <w:p>
      <w:pPr>
        <w:pStyle w:val="8"/>
        <w:widowControl w:val="0"/>
        <w:numPr>
          <w:ilvl w:val="0"/>
          <w:numId w:val="4"/>
        </w:numPr>
        <w:ind w:left="210" w:leftChars="0" w:firstLine="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统计量的计算</w:t>
      </w:r>
    </w:p>
    <w:p>
      <w:pPr>
        <w:pStyle w:val="8"/>
        <w:widowControl w:val="0"/>
        <w:numPr>
          <w:ilvl w:val="0"/>
          <w:numId w:val="0"/>
        </w:numPr>
        <w:ind w:leftChars="0"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对于模型中每个自变量</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X</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hint="default" w:ascii="Cambria Math" w:hAnsi="Cambria Math" w:cs="宋体"/>
                <w:i/>
                <w:sz w:val="24"/>
                <w:szCs w:val="24"/>
                <w:lang w:val="en-US" w:eastAsia="zh-CN"/>
              </w:rPr>
            </m:ctrlPr>
          </m:sub>
        </m:sSub>
      </m:oMath>
      <w:r>
        <w:rPr>
          <w:rFonts w:hint="default" w:ascii="宋体" w:hAnsi="宋体" w:eastAsia="宋体" w:cs="宋体"/>
          <w:sz w:val="24"/>
          <w:szCs w:val="24"/>
          <w:lang w:val="en-US" w:eastAsia="zh-CN"/>
        </w:rPr>
        <w:t>，计算其系数</w:t>
      </w:r>
      <m:oMath>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的t统计量:</w:t>
      </w:r>
    </w:p>
    <w:p>
      <w:pPr>
        <w:pStyle w:val="8"/>
        <w:widowControl w:val="0"/>
        <w:numPr>
          <w:ilvl w:val="0"/>
          <w:numId w:val="0"/>
        </w:numPr>
        <w:ind w:firstLine="3360" w:firstLineChars="1400"/>
        <w:jc w:val="both"/>
        <w:rPr>
          <w:rFonts w:hint="default" w:ascii="宋体" w:hAnsi="宋体" w:eastAsia="宋体" w:cs="宋体"/>
          <w:sz w:val="24"/>
          <w:szCs w:val="24"/>
          <w:lang w:val="en-US" w:eastAsia="zh-CN"/>
        </w:rPr>
      </w:pP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t</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w:t>
      </w:r>
      <m:oMath>
        <m:f>
          <m:fPr>
            <m:ctrlPr>
              <w:rPr>
                <w:rFonts w:ascii="Cambria Math" w:hAnsi="Cambria Math" w:cs="宋体"/>
                <w:i/>
                <w:sz w:val="24"/>
                <w:szCs w:val="24"/>
                <w:lang w:val="en-US"/>
              </w:rPr>
            </m:ctrlPr>
          </m:fPr>
          <m:num>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ctrlPr>
              <w:rPr>
                <w:rFonts w:ascii="Cambria Math" w:hAnsi="Cambria Math" w:cs="宋体"/>
                <w:i/>
                <w:sz w:val="24"/>
                <w:szCs w:val="24"/>
                <w:lang w:val="en-US"/>
              </w:rPr>
            </m:ctrlPr>
          </m:num>
          <m:den>
            <m:r>
              <m:rPr/>
              <w:rPr>
                <w:rFonts w:hint="default" w:ascii="Cambria Math" w:hAnsi="Cambria Math" w:cs="宋体"/>
                <w:sz w:val="24"/>
                <w:szCs w:val="24"/>
                <w:lang w:val="en-US" w:eastAsia="zh-CN"/>
              </w:rPr>
              <m:t>SE(</m:t>
            </m:r>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ctrlPr>
              <w:rPr>
                <w:rFonts w:ascii="Cambria Math" w:hAnsi="Cambria Math" w:cs="宋体"/>
                <w:i/>
                <w:sz w:val="24"/>
                <w:szCs w:val="24"/>
                <w:lang w:val="en-US"/>
              </w:rPr>
            </m:ctrlPr>
          </m:den>
        </m:f>
      </m:oMath>
    </w:p>
    <w:p>
      <w:pPr>
        <w:pStyle w:val="8"/>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其中,</w:t>
      </w:r>
      <m:oMath>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是估计的回归系数,</w:t>
      </w:r>
      <m:oMath>
        <m:r>
          <m:rPr/>
          <w:rPr>
            <w:rFonts w:hint="default" w:ascii="Cambria Math" w:hAnsi="Cambria Math" w:cs="宋体"/>
            <w:sz w:val="24"/>
            <w:szCs w:val="24"/>
            <w:lang w:val="en-US" w:eastAsia="zh-CN"/>
          </w:rPr>
          <m:t>SE(</m:t>
        </m:r>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oMath>
      <w:r>
        <w:rPr>
          <w:rFonts w:hint="default" w:ascii="宋体" w:hAnsi="宋体" w:eastAsia="宋体" w:cs="宋体"/>
          <w:sz w:val="24"/>
          <w:szCs w:val="24"/>
          <w:lang w:val="en-US" w:eastAsia="zh-CN"/>
        </w:rPr>
        <w:t>是该估计系数的标准误。</w:t>
      </w:r>
    </w:p>
    <w:p>
      <w:pPr>
        <w:pStyle w:val="8"/>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3.确定拒绝域</w:t>
      </w:r>
    </w:p>
    <w:p>
      <w:pPr>
        <w:pStyle w:val="8"/>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选择一个显著性水平</w:t>
      </w:r>
      <w:r>
        <w:rPr>
          <w:rFonts w:hint="eastAsia" w:ascii="宋体" w:hAnsi="宋体" w:eastAsia="宋体" w:cs="宋体"/>
          <w:sz w:val="24"/>
          <w:szCs w:val="24"/>
          <w:lang w:val="en-US" w:eastAsia="zh-CN"/>
        </w:rPr>
        <w:t>α</w:t>
      </w:r>
      <w:r>
        <w:rPr>
          <w:rFonts w:hint="default" w:ascii="宋体" w:hAnsi="宋体" w:eastAsia="宋体" w:cs="宋体"/>
          <w:sz w:val="24"/>
          <w:szCs w:val="24"/>
          <w:lang w:val="en-US" w:eastAsia="zh-CN"/>
        </w:rPr>
        <w:t>常用的有0.05、0.01），这代表了犯第一类错误（错误地拒绝一个真实的零假设）的概率上限</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根据所选的显著性水平和自由度（df=n-p-1，其中n是样本大小,p是模型中自变量的数量加1），从t分布表中确定临界值</w:t>
      </w:r>
      <w:r>
        <w:rPr>
          <w:rFonts w:hint="eastAsia" w:ascii="宋体" w:hAnsi="宋体" w:eastAsia="宋体" w:cs="宋体"/>
          <w:sz w:val="24"/>
          <w:szCs w:val="24"/>
          <w:lang w:val="en-US" w:eastAsia="zh-CN"/>
        </w:rPr>
        <w:t>。</w:t>
      </w:r>
    </w:p>
    <w:p>
      <w:pPr>
        <w:pStyle w:val="8"/>
        <w:widowControl w:val="0"/>
        <w:numPr>
          <w:ilvl w:val="0"/>
          <w:numId w:val="0"/>
        </w:numPr>
        <w:jc w:val="both"/>
        <w:rPr>
          <w:rFonts w:hint="default" w:ascii="宋体" w:hAnsi="宋体" w:eastAsia="宋体" w:cs="宋体"/>
          <w:sz w:val="24"/>
          <w:szCs w:val="24"/>
          <w:lang w:val="en-US" w:eastAsia="zh-CN"/>
        </w:rPr>
      </w:pPr>
    </w:p>
    <w:p>
      <w:pPr>
        <w:pStyle w:val="8"/>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4.决策</w:t>
      </w:r>
    </w:p>
    <w:p>
      <w:pPr>
        <w:pStyle w:val="8"/>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如果计算出的t统计量</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|t</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oMath>
      <w:r>
        <w:rPr>
          <w:rFonts w:hint="default" w:ascii="宋体" w:hAnsi="宋体" w:eastAsia="宋体" w:cs="宋体"/>
          <w:sz w:val="24"/>
          <w:szCs w:val="24"/>
          <w:lang w:val="en-US" w:eastAsia="zh-CN"/>
        </w:rPr>
        <w:t>大于临界值，或者计算出的p值小于显著性水平</w:t>
      </w:r>
      <w:r>
        <w:rPr>
          <w:rFonts w:hint="eastAsia" w:ascii="宋体" w:hAnsi="宋体" w:eastAsia="宋体" w:cs="宋体"/>
          <w:sz w:val="24"/>
          <w:szCs w:val="24"/>
          <w:lang w:val="en-US" w:eastAsia="zh-CN"/>
        </w:rPr>
        <w:t>α</w:t>
      </w:r>
      <w:r>
        <w:rPr>
          <w:rFonts w:hint="default" w:ascii="宋体" w:hAnsi="宋体" w:eastAsia="宋体" w:cs="宋体"/>
          <w:sz w:val="24"/>
          <w:szCs w:val="24"/>
          <w:lang w:val="en-US" w:eastAsia="zh-CN"/>
        </w:rPr>
        <w:t>，则拒绝零假设</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H</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0</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w:t>
      </w:r>
    </w:p>
    <w:p>
      <w:pPr>
        <w:pStyle w:val="8"/>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如果计算出的t统计量</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|t</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oMath>
      <w:r>
        <w:rPr>
          <w:rFonts w:hint="default" w:ascii="宋体" w:hAnsi="宋体" w:eastAsia="宋体" w:cs="宋体"/>
          <w:sz w:val="24"/>
          <w:szCs w:val="24"/>
          <w:lang w:val="en-US" w:eastAsia="zh-CN"/>
        </w:rPr>
        <w:t>小于或等于临界值，或者计算出的p值大于显著性水平</w:t>
      </w:r>
      <w:r>
        <w:rPr>
          <w:rFonts w:hint="eastAsia" w:ascii="宋体" w:hAnsi="宋体" w:eastAsia="宋体" w:cs="宋体"/>
          <w:sz w:val="24"/>
          <w:szCs w:val="24"/>
          <w:lang w:val="en-US" w:eastAsia="zh-CN"/>
        </w:rPr>
        <w:t>α</w:t>
      </w:r>
      <w:r>
        <w:rPr>
          <w:rFonts w:hint="default" w:ascii="宋体" w:hAnsi="宋体" w:eastAsia="宋体" w:cs="宋体"/>
          <w:sz w:val="24"/>
          <w:szCs w:val="24"/>
          <w:lang w:val="en-US" w:eastAsia="zh-CN"/>
        </w:rPr>
        <w:t>，则不能拒绝零假设</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H</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0</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w:t>
      </w:r>
    </w:p>
    <w:p>
      <w:pPr>
        <w:pStyle w:val="8"/>
        <w:widowControl w:val="0"/>
        <w:numPr>
          <w:ilvl w:val="0"/>
          <w:numId w:val="0"/>
        </w:numPr>
        <w:jc w:val="both"/>
        <w:rPr>
          <w:rFonts w:hint="default" w:ascii="宋体" w:hAnsi="宋体" w:eastAsia="宋体" w:cs="宋体"/>
          <w:sz w:val="24"/>
          <w:szCs w:val="24"/>
          <w:lang w:val="en-US" w:eastAsia="zh-CN"/>
        </w:rPr>
      </w:pPr>
    </w:p>
    <w:p>
      <w:pPr>
        <w:pStyle w:val="8"/>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5.结论分析</w:t>
      </w:r>
    </w:p>
    <w:p>
      <w:pPr>
        <w:pStyle w:val="8"/>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如果拒绝零假设</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H</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0</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，则得出结论:有统计学证据表明自变量</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X</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hint="default" w:ascii="Cambria Math" w:hAnsi="Cambria Math" w:cs="宋体"/>
                <w:i/>
                <w:sz w:val="24"/>
                <w:szCs w:val="24"/>
                <w:lang w:val="en-US" w:eastAsia="zh-CN"/>
              </w:rPr>
            </m:ctrlPr>
          </m:sub>
        </m:sSub>
      </m:oMath>
      <w:r>
        <w:rPr>
          <w:rFonts w:hint="default" w:ascii="宋体" w:hAnsi="宋体" w:eastAsia="宋体" w:cs="宋体"/>
          <w:sz w:val="24"/>
          <w:szCs w:val="24"/>
          <w:lang w:val="en-US" w:eastAsia="zh-CN"/>
        </w:rPr>
        <w:t>对因变量</w:t>
      </w:r>
      <w:r>
        <w:rPr>
          <w:rFonts w:hint="eastAsia" w:ascii="宋体" w:hAnsi="宋体" w:eastAsia="宋体" w:cs="宋体"/>
          <w:sz w:val="24"/>
          <w:szCs w:val="24"/>
          <w:lang w:val="en-US" w:eastAsia="zh-CN"/>
        </w:rPr>
        <w:t>Y</w:t>
      </w:r>
      <w:r>
        <w:rPr>
          <w:rFonts w:hint="default" w:ascii="宋体" w:hAnsi="宋体" w:eastAsia="宋体" w:cs="宋体"/>
          <w:sz w:val="24"/>
          <w:szCs w:val="24"/>
          <w:lang w:val="en-US" w:eastAsia="zh-CN"/>
        </w:rPr>
        <w:t>有显著影响，其系数显著不同于零.</w:t>
      </w:r>
    </w:p>
    <w:p>
      <w:pPr>
        <w:pStyle w:val="8"/>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如果不拒绝零假设</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H</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0</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，则得出结论:没有足够的统计学证据表明自变量</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X</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hint="default" w:ascii="Cambria Math" w:hAnsi="Cambria Math" w:cs="宋体"/>
                <w:i/>
                <w:sz w:val="24"/>
                <w:szCs w:val="24"/>
                <w:lang w:val="en-US" w:eastAsia="zh-CN"/>
              </w:rPr>
            </m:ctrlPr>
          </m:sub>
        </m:sSub>
      </m:oMath>
      <w:r>
        <w:rPr>
          <w:rFonts w:hint="default" w:ascii="宋体" w:hAnsi="宋体" w:eastAsia="宋体" w:cs="宋体"/>
          <w:sz w:val="24"/>
          <w:szCs w:val="24"/>
          <w:lang w:val="en-US" w:eastAsia="zh-CN"/>
        </w:rPr>
        <w:t>对因变量</w:t>
      </w:r>
      <w:r>
        <w:rPr>
          <w:rFonts w:hint="eastAsia" w:ascii="宋体" w:hAnsi="宋体" w:eastAsia="宋体" w:cs="宋体"/>
          <w:sz w:val="24"/>
          <w:szCs w:val="24"/>
          <w:lang w:val="en-US" w:eastAsia="zh-CN"/>
        </w:rPr>
        <w:t>Y</w:t>
      </w:r>
      <w:r>
        <w:rPr>
          <w:rFonts w:hint="default" w:ascii="宋体" w:hAnsi="宋体" w:eastAsia="宋体" w:cs="宋体"/>
          <w:sz w:val="24"/>
          <w:szCs w:val="24"/>
          <w:lang w:val="en-US" w:eastAsia="zh-CN"/>
        </w:rPr>
        <w:t>有显著影响，其系数不显著不同于零。</w:t>
      </w:r>
    </w:p>
    <w:p>
      <w:pPr>
        <w:pStyle w:val="8"/>
        <w:widowControl w:val="0"/>
        <w:numPr>
          <w:ilvl w:val="0"/>
          <w:numId w:val="0"/>
        </w:numPr>
        <w:jc w:val="both"/>
        <w:rPr>
          <w:rFonts w:hint="default" w:ascii="宋体" w:hAnsi="宋体" w:eastAsia="宋体" w:cs="宋体"/>
          <w:sz w:val="24"/>
          <w:szCs w:val="24"/>
          <w:lang w:val="en-US" w:eastAsia="zh-CN"/>
        </w:rPr>
      </w:pPr>
    </w:p>
    <w:p>
      <w:pPr>
        <w:pStyle w:val="8"/>
        <w:numPr>
          <w:ilvl w:val="0"/>
          <w:numId w:val="0"/>
        </w:numPr>
        <w:ind w:leftChars="0"/>
        <w:rPr>
          <w:rFonts w:hint="eastAsia" w:ascii="宋体" w:hAnsi="宋体" w:eastAsia="宋体" w:cs="宋体"/>
          <w:sz w:val="24"/>
          <w:szCs w:val="24"/>
          <w:lang w:val="en-US" w:eastAsia="zh-CN"/>
        </w:rPr>
      </w:pPr>
    </w:p>
    <w:p>
      <w:pPr>
        <w:pStyle w:val="8"/>
        <w:numPr>
          <w:ilvl w:val="0"/>
          <w:numId w:val="0"/>
        </w:numPr>
        <w:ind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模型摘要信息：</w:t>
      </w:r>
    </w:p>
    <w:p>
      <w:pPr>
        <w:pStyle w:val="8"/>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Residualstandarderror（残差标准误差）:1.355，表示观测值与模型预测值之间差异的标准差。</w:t>
      </w:r>
    </w:p>
    <w:p>
      <w:pPr>
        <w:pStyle w:val="8"/>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MultipleR-squared（多重R平方）:0.9646，表示模型解释的变异占总变异的比例，值越接近1越好。</w:t>
      </w:r>
    </w:p>
    <w:p>
      <w:pPr>
        <w:pStyle w:val="8"/>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AdjustedR-squared（调整后的R平方）:0.947，考虑了模型中变量的数量，对多重R平方进行了调整。</w:t>
      </w:r>
    </w:p>
    <w:p>
      <w:pPr>
        <w:pStyle w:val="8"/>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F-statistic（F统计量）:54.56，用于整体模型的显著性检验。</w:t>
      </w:r>
    </w:p>
    <w:p>
      <w:pPr>
        <w:pStyle w:val="8"/>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p-value（p值）:7.593e-06，表示模型整体的显著性水平，值越小表示模型整体越显著。</w:t>
      </w:r>
    </w:p>
    <w:p>
      <w:pPr>
        <w:pStyle w:val="8"/>
        <w:numPr>
          <w:ilvl w:val="0"/>
          <w:numId w:val="0"/>
        </w:numPr>
        <w:ind w:leftChars="0"/>
        <w:rPr>
          <w:rFonts w:hint="eastAsia" w:ascii="宋体" w:hAnsi="宋体" w:eastAsia="宋体" w:cs="宋体"/>
          <w:sz w:val="24"/>
          <w:szCs w:val="24"/>
        </w:rPr>
      </w:pPr>
    </w:p>
    <w:p>
      <w:pPr>
        <w:pStyle w:val="8"/>
        <w:numPr>
          <w:ilvl w:val="0"/>
          <w:numId w:val="0"/>
        </w:numPr>
        <w:ind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显著性检验分析：</w:t>
      </w:r>
    </w:p>
    <w:p>
      <w:pPr>
        <w:pStyle w:val="8"/>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截距项（Intercept）:估计系数为-25.173，标准误差为8.520，t值为-2.955，p值为0.018296。截距项在0.05的显著性水平下是显著的，因为p值小于0.05。</w:t>
      </w:r>
    </w:p>
    <w:p>
      <w:pPr>
        <w:pStyle w:val="8"/>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X1:估计系数为-0.3299，标准误差为0.0629，t值为-5.242，p值为0.000781。X1在0.01的显著性水平下对Y有显著影响，因为p值远小于0.01。</w:t>
      </w:r>
    </w:p>
    <w:p>
      <w:pPr>
        <w:pStyle w:val="8"/>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X2:估计系数为-0.2022，标准误差为0.1078，t值为-1.876，p值为0.097535。X2的p值为0.097535，大于0.05，因此在0.05的显著性水平下不显著。</w:t>
      </w:r>
    </w:p>
    <w:p>
      <w:pPr>
        <w:pStyle w:val="8"/>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X3:估计系数为0.013</w:t>
      </w:r>
      <w:r>
        <w:rPr>
          <w:rFonts w:hint="eastAsia" w:ascii="宋体" w:hAnsi="宋体" w:eastAsia="宋体" w:cs="宋体"/>
          <w:sz w:val="24"/>
          <w:szCs w:val="24"/>
          <w:lang w:val="en-US" w:eastAsia="zh-CN"/>
        </w:rPr>
        <w:t>2</w:t>
      </w:r>
      <w:r>
        <w:rPr>
          <w:rFonts w:hint="eastAsia" w:ascii="宋体" w:hAnsi="宋体" w:eastAsia="宋体" w:cs="宋体"/>
          <w:sz w:val="24"/>
          <w:szCs w:val="24"/>
        </w:rPr>
        <w:t>，标准误差为0.0539，t值为0.244，p值为0.813354。X3的p值远大于0.05，因此在0.05的显著性水平下不显著。</w:t>
      </w:r>
    </w:p>
    <w:p>
      <w:pPr>
        <w:pStyle w:val="8"/>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X4:估计系数为0.5290，标准误差为0.0734，t值为7.210，p值为9.16e-05。X4在0.01的显著性水平下对Y有显著影响，因为p值远小于0.01。</w:t>
      </w:r>
    </w:p>
    <w:p>
      <w:pPr>
        <w:pStyle w:val="8"/>
        <w:numPr>
          <w:ilvl w:val="0"/>
          <w:numId w:val="0"/>
        </w:numPr>
        <w:ind w:leftChars="0"/>
        <w:rPr>
          <w:rFonts w:hint="eastAsia" w:ascii="宋体" w:hAnsi="宋体" w:eastAsia="宋体" w:cs="宋体"/>
          <w:sz w:val="24"/>
          <w:szCs w:val="24"/>
        </w:rPr>
      </w:pPr>
    </w:p>
    <w:p>
      <w:pPr>
        <w:pStyle w:val="8"/>
        <w:numPr>
          <w:ilvl w:val="0"/>
          <w:numId w:val="0"/>
        </w:numPr>
        <w:ind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结论：</w:t>
      </w:r>
    </w:p>
    <w:p>
      <w:pPr>
        <w:pStyle w:val="8"/>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模型整体显著（p值远小于0.05）。</w:t>
      </w:r>
    </w:p>
    <w:p>
      <w:pPr>
        <w:pStyle w:val="8"/>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X1和X4对抑菌效果Y有显著的线性影响。</w:t>
      </w:r>
    </w:p>
    <w:p>
      <w:pPr>
        <w:pStyle w:val="8"/>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X2和X3在当前数据下对Y的影响不显著。</w:t>
      </w:r>
    </w:p>
    <w:p>
      <w:pPr>
        <w:pStyle w:val="8"/>
        <w:numPr>
          <w:ilvl w:val="0"/>
          <w:numId w:val="0"/>
        </w:numPr>
        <w:ind w:leftChars="0"/>
        <w:rPr>
          <w:rFonts w:hint="eastAsia" w:ascii="宋体" w:hAnsi="宋体" w:eastAsia="宋体" w:cs="宋体"/>
          <w:sz w:val="24"/>
          <w:szCs w:val="24"/>
        </w:rPr>
      </w:pPr>
    </w:p>
    <w:p>
      <w:pPr>
        <w:pStyle w:val="8"/>
        <w:numPr>
          <w:ilvl w:val="0"/>
          <w:numId w:val="0"/>
        </w:numPr>
        <w:ind w:left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·回归诊断：</w:t>
      </w:r>
    </w:p>
    <w:p>
      <w:pPr>
        <w:pStyle w:val="8"/>
        <w:numPr>
          <w:ilvl w:val="0"/>
          <w:numId w:val="0"/>
        </w:numPr>
        <w:ind w:leftChars="0"/>
        <w:rPr>
          <w:rFonts w:ascii="宋体" w:hAnsi="宋体" w:eastAsia="宋体" w:cs="宋体"/>
          <w:sz w:val="24"/>
          <w:szCs w:val="24"/>
        </w:rPr>
      </w:pPr>
    </w:p>
    <w:p>
      <w:pPr>
        <w:pStyle w:val="8"/>
        <w:numPr>
          <w:ilvl w:val="0"/>
          <w:numId w:val="0"/>
        </w:numPr>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1755140" cy="265430"/>
            <wp:effectExtent l="0" t="0" r="0" b="0"/>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9"/>
                    <a:srcRect r="932" b="12917"/>
                    <a:stretch>
                      <a:fillRect/>
                    </a:stretch>
                  </pic:blipFill>
                  <pic:spPr>
                    <a:xfrm>
                      <a:off x="0" y="0"/>
                      <a:ext cx="1755140" cy="265430"/>
                    </a:xfrm>
                    <a:prstGeom prst="rect">
                      <a:avLst/>
                    </a:prstGeom>
                    <a:noFill/>
                    <a:ln w="9525">
                      <a:noFill/>
                    </a:ln>
                  </pic:spPr>
                </pic:pic>
              </a:graphicData>
            </a:graphic>
          </wp:inline>
        </w:drawing>
      </w:r>
    </w:p>
    <w:p>
      <w:pPr>
        <w:pStyle w:val="8"/>
        <w:numPr>
          <w:ilvl w:val="0"/>
          <w:numId w:val="0"/>
        </w:numPr>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822825" cy="2879725"/>
            <wp:effectExtent l="0" t="0" r="3175" b="3175"/>
            <wp:docPr id="29"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descr="IMG_256"/>
                    <pic:cNvPicPr>
                      <a:picLocks noChangeAspect="1"/>
                    </pic:cNvPicPr>
                  </pic:nvPicPr>
                  <pic:blipFill>
                    <a:blip r:embed="rId10"/>
                    <a:stretch>
                      <a:fillRect/>
                    </a:stretch>
                  </pic:blipFill>
                  <pic:spPr>
                    <a:xfrm>
                      <a:off x="0" y="0"/>
                      <a:ext cx="4822825" cy="2879725"/>
                    </a:xfrm>
                    <a:prstGeom prst="rect">
                      <a:avLst/>
                    </a:prstGeom>
                    <a:noFill/>
                    <a:ln w="9525">
                      <a:noFill/>
                    </a:ln>
                  </pic:spPr>
                </pic:pic>
              </a:graphicData>
            </a:graphic>
          </wp:inline>
        </w:drawing>
      </w:r>
    </w:p>
    <w:p>
      <w:pPr>
        <w:pStyle w:val="8"/>
        <w:numPr>
          <w:ilvl w:val="0"/>
          <w:numId w:val="0"/>
        </w:numPr>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333240" cy="1045210"/>
            <wp:effectExtent l="0" t="0" r="10160" b="8890"/>
            <wp:docPr id="30"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descr="IMG_256"/>
                    <pic:cNvPicPr>
                      <a:picLocks noChangeAspect="1"/>
                    </pic:cNvPicPr>
                  </pic:nvPicPr>
                  <pic:blipFill>
                    <a:blip r:embed="rId11"/>
                    <a:srcRect l="641" t="604"/>
                    <a:stretch>
                      <a:fillRect/>
                    </a:stretch>
                  </pic:blipFill>
                  <pic:spPr>
                    <a:xfrm>
                      <a:off x="0" y="0"/>
                      <a:ext cx="4333240" cy="1045210"/>
                    </a:xfrm>
                    <a:prstGeom prst="rect">
                      <a:avLst/>
                    </a:prstGeom>
                    <a:noFill/>
                    <a:ln w="9525">
                      <a:noFill/>
                    </a:ln>
                  </pic:spPr>
                </pic:pic>
              </a:graphicData>
            </a:graphic>
          </wp:inline>
        </w:drawing>
      </w:r>
    </w:p>
    <w:p>
      <w:pPr>
        <w:pStyle w:val="8"/>
        <w:numPr>
          <w:ilvl w:val="0"/>
          <w:numId w:val="0"/>
        </w:numPr>
        <w:ind w:leftChars="0" w:firstLine="480" w:firstLineChars="20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从</w:t>
      </w:r>
      <w:bookmarkStart w:id="0" w:name="OLE_LINK2"/>
      <w:r>
        <w:rPr>
          <w:rFonts w:hint="eastAsia" w:ascii="宋体" w:hAnsi="宋体" w:eastAsia="宋体" w:cs="宋体"/>
          <w:sz w:val="24"/>
          <w:szCs w:val="24"/>
          <w:lang w:val="en-US" w:eastAsia="zh-CN"/>
        </w:rPr>
        <w:t>散点图矩阵和相关系数矩阵</w:t>
      </w:r>
      <w:bookmarkEnd w:id="0"/>
      <w:r>
        <w:rPr>
          <w:rFonts w:hint="eastAsia" w:ascii="宋体" w:hAnsi="宋体" w:eastAsia="宋体" w:cs="宋体"/>
          <w:sz w:val="24"/>
          <w:szCs w:val="24"/>
          <w:lang w:val="en-US" w:eastAsia="zh-CN"/>
        </w:rPr>
        <w:t>中可以初步观察到该模型具有多重共线性。</w:t>
      </w:r>
    </w:p>
    <w:p>
      <w:pPr>
        <w:pStyle w:val="8"/>
        <w:numPr>
          <w:ilvl w:val="0"/>
          <w:numId w:val="0"/>
        </w:numPr>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823970" cy="666750"/>
            <wp:effectExtent l="0" t="0" r="11430" b="635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2"/>
                    <a:srcRect l="1582" b="265"/>
                    <a:stretch>
                      <a:fillRect/>
                    </a:stretch>
                  </pic:blipFill>
                  <pic:spPr>
                    <a:xfrm>
                      <a:off x="0" y="0"/>
                      <a:ext cx="3823970" cy="666750"/>
                    </a:xfrm>
                    <a:prstGeom prst="rect">
                      <a:avLst/>
                    </a:prstGeom>
                    <a:noFill/>
                    <a:ln w="9525">
                      <a:noFill/>
                    </a:ln>
                  </pic:spPr>
                </pic:pic>
              </a:graphicData>
            </a:graphic>
          </wp:inline>
        </w:drawing>
      </w:r>
    </w:p>
    <w:p>
      <w:pPr>
        <w:pStyle w:val="8"/>
        <w:numPr>
          <w:ilvl w:val="0"/>
          <w:numId w:val="0"/>
        </w:numPr>
        <w:ind w:leftChars="0"/>
        <w:jc w:val="center"/>
        <w:rPr>
          <w:rFonts w:ascii="宋体" w:hAnsi="宋体" w:eastAsia="宋体" w:cs="宋体"/>
          <w:sz w:val="24"/>
          <w:szCs w:val="24"/>
        </w:rPr>
      </w:pPr>
    </w:p>
    <w:p>
      <w:pPr>
        <w:pStyle w:val="8"/>
        <w:numPr>
          <w:ilvl w:val="0"/>
          <w:numId w:val="0"/>
        </w:numPr>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894455" cy="2115185"/>
            <wp:effectExtent l="0" t="0" r="0" b="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3"/>
                    <a:srcRect t="16180" r="-278"/>
                    <a:stretch>
                      <a:fillRect/>
                    </a:stretch>
                  </pic:blipFill>
                  <pic:spPr>
                    <a:xfrm>
                      <a:off x="0" y="0"/>
                      <a:ext cx="3894455" cy="2115185"/>
                    </a:xfrm>
                    <a:prstGeom prst="rect">
                      <a:avLst/>
                    </a:prstGeom>
                    <a:noFill/>
                    <a:ln w="9525">
                      <a:noFill/>
                    </a:ln>
                  </pic:spPr>
                </pic:pic>
              </a:graphicData>
            </a:graphic>
          </wp:inline>
        </w:drawing>
      </w:r>
    </w:p>
    <w:p>
      <w:pPr>
        <w:pStyle w:val="8"/>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·分析与结论：</w:t>
      </w:r>
    </w:p>
    <w:p>
      <w:pPr>
        <w:pStyle w:val="8"/>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残差图上的点的散步并没有呈现出一定的趋势（随横坐标的增大而增大或减小），故初步判断回归模型不存在异方差。</w:t>
      </w:r>
    </w:p>
    <w:p>
      <w:pPr>
        <w:pStyle w:val="8"/>
        <w:numPr>
          <w:ilvl w:val="0"/>
          <w:numId w:val="0"/>
        </w:numPr>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676525" cy="714375"/>
            <wp:effectExtent l="0" t="0" r="3175" b="9525"/>
            <wp:docPr id="22"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56"/>
                    <pic:cNvPicPr>
                      <a:picLocks noChangeAspect="1"/>
                    </pic:cNvPicPr>
                  </pic:nvPicPr>
                  <pic:blipFill>
                    <a:blip r:embed="rId14"/>
                    <a:stretch>
                      <a:fillRect/>
                    </a:stretch>
                  </pic:blipFill>
                  <pic:spPr>
                    <a:xfrm>
                      <a:off x="0" y="0"/>
                      <a:ext cx="2676525" cy="714375"/>
                    </a:xfrm>
                    <a:prstGeom prst="rect">
                      <a:avLst/>
                    </a:prstGeom>
                    <a:noFill/>
                    <a:ln w="9525">
                      <a:noFill/>
                    </a:ln>
                  </pic:spPr>
                </pic:pic>
              </a:graphicData>
            </a:graphic>
          </wp:inline>
        </w:drawing>
      </w:r>
    </w:p>
    <w:p>
      <w:pPr>
        <w:pStyle w:val="8"/>
        <w:numPr>
          <w:ilvl w:val="0"/>
          <w:numId w:val="0"/>
        </w:numPr>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441950" cy="3599815"/>
            <wp:effectExtent l="0" t="0" r="6350" b="6985"/>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15"/>
                    <a:stretch>
                      <a:fillRect/>
                    </a:stretch>
                  </pic:blipFill>
                  <pic:spPr>
                    <a:xfrm>
                      <a:off x="0" y="0"/>
                      <a:ext cx="5441950" cy="3599815"/>
                    </a:xfrm>
                    <a:prstGeom prst="rect">
                      <a:avLst/>
                    </a:prstGeom>
                    <a:noFill/>
                    <a:ln w="9525">
                      <a:noFill/>
                    </a:ln>
                  </pic:spPr>
                </pic:pic>
              </a:graphicData>
            </a:graphic>
          </wp:inline>
        </w:drawing>
      </w:r>
    </w:p>
    <w:p>
      <w:pPr>
        <w:pStyle w:val="8"/>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1.ResidualsvsFitted（残差vs拟合值）</w:t>
      </w:r>
    </w:p>
    <w:p>
      <w:pPr>
        <w:pStyle w:val="8"/>
        <w:numPr>
          <w:ilvl w:val="0"/>
          <w:numId w:val="0"/>
        </w:numPr>
        <w:ind w:leftChars="0"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rPr>
        <w:t>这张图展示了残差（实际观测值与模型预测值之差）随着模型拟合值的变化情况。</w:t>
      </w:r>
      <w:r>
        <w:rPr>
          <w:rFonts w:hint="eastAsia" w:ascii="宋体" w:hAnsi="宋体" w:eastAsia="宋体" w:cs="宋体"/>
          <w:sz w:val="24"/>
          <w:szCs w:val="24"/>
          <w:lang w:val="en-US" w:eastAsia="zh-CN"/>
        </w:rPr>
        <w:t>此图表明</w:t>
      </w:r>
      <w:r>
        <w:rPr>
          <w:rFonts w:hint="eastAsia" w:ascii="宋体" w:hAnsi="宋体" w:eastAsia="宋体" w:cs="宋体"/>
          <w:sz w:val="24"/>
          <w:szCs w:val="24"/>
        </w:rPr>
        <w:t>残差的分散程度随着拟合值的变化</w:t>
      </w:r>
      <w:r>
        <w:rPr>
          <w:rFonts w:hint="eastAsia" w:ascii="宋体" w:hAnsi="宋体" w:eastAsia="宋体" w:cs="宋体"/>
          <w:sz w:val="24"/>
          <w:szCs w:val="24"/>
          <w:lang w:val="en-US" w:eastAsia="zh-CN"/>
        </w:rPr>
        <w:t>基本</w:t>
      </w:r>
      <w:r>
        <w:rPr>
          <w:rFonts w:hint="eastAsia" w:ascii="宋体" w:hAnsi="宋体" w:eastAsia="宋体" w:cs="宋体"/>
          <w:sz w:val="24"/>
          <w:szCs w:val="24"/>
        </w:rPr>
        <w:t>保持恒定</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可以初步确定该模型具有方差齐性。</w:t>
      </w:r>
    </w:p>
    <w:p>
      <w:pPr>
        <w:pStyle w:val="8"/>
        <w:numPr>
          <w:ilvl w:val="0"/>
          <w:numId w:val="0"/>
        </w:numPr>
        <w:ind w:leftChars="0"/>
        <w:rPr>
          <w:rFonts w:hint="eastAsia" w:ascii="宋体" w:hAnsi="宋体" w:eastAsia="宋体" w:cs="宋体"/>
          <w:sz w:val="24"/>
          <w:szCs w:val="24"/>
        </w:rPr>
      </w:pPr>
    </w:p>
    <w:p>
      <w:pPr>
        <w:pStyle w:val="8"/>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2.Q-QResiduals（残差Q-Q图）</w:t>
      </w:r>
    </w:p>
    <w:p>
      <w:pPr>
        <w:pStyle w:val="8"/>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Q-Q图（Quantile-QuantilePlot）用于评估残差的正态性。图中的点近似落在一条直线上，表明残差服从正态分布。</w:t>
      </w:r>
    </w:p>
    <w:p>
      <w:pPr>
        <w:pStyle w:val="8"/>
        <w:numPr>
          <w:ilvl w:val="0"/>
          <w:numId w:val="0"/>
        </w:numPr>
        <w:ind w:leftChars="0"/>
        <w:rPr>
          <w:rFonts w:hint="eastAsia" w:ascii="宋体" w:hAnsi="宋体" w:eastAsia="宋体" w:cs="宋体"/>
          <w:sz w:val="24"/>
          <w:szCs w:val="24"/>
        </w:rPr>
      </w:pPr>
    </w:p>
    <w:p>
      <w:pPr>
        <w:pStyle w:val="8"/>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3.Scale-Location（尺度-位置图）</w:t>
      </w:r>
    </w:p>
    <w:p>
      <w:pPr>
        <w:pStyle w:val="8"/>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这张图用于评估残差的同方差性（方差齐性）</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在图中</w:t>
      </w:r>
      <w:r>
        <w:rPr>
          <w:rFonts w:hint="eastAsia" w:ascii="宋体" w:hAnsi="宋体" w:eastAsia="宋体" w:cs="宋体"/>
          <w:sz w:val="24"/>
          <w:szCs w:val="24"/>
        </w:rPr>
        <w:t>我们看到残差的尺度（标准差）与拟合值的位置（水平）无关</w:t>
      </w:r>
      <w:r>
        <w:rPr>
          <w:rFonts w:hint="eastAsia" w:ascii="宋体" w:hAnsi="宋体" w:eastAsia="宋体" w:cs="宋体"/>
          <w:sz w:val="24"/>
          <w:szCs w:val="24"/>
          <w:lang w:eastAsia="zh-CN"/>
        </w:rPr>
        <w:t>，</w:t>
      </w:r>
      <w:r>
        <w:rPr>
          <w:rFonts w:hint="eastAsia" w:ascii="宋体" w:hAnsi="宋体" w:eastAsia="宋体" w:cs="宋体"/>
          <w:sz w:val="24"/>
          <w:szCs w:val="24"/>
        </w:rPr>
        <w:t>这表明</w:t>
      </w:r>
      <w:r>
        <w:rPr>
          <w:rFonts w:hint="eastAsia" w:ascii="宋体" w:hAnsi="宋体" w:eastAsia="宋体" w:cs="宋体"/>
          <w:sz w:val="24"/>
          <w:szCs w:val="24"/>
          <w:lang w:val="en-US" w:eastAsia="zh-CN"/>
        </w:rPr>
        <w:t>模型具有方差齐性</w:t>
      </w:r>
      <w:r>
        <w:rPr>
          <w:rFonts w:hint="eastAsia" w:ascii="宋体" w:hAnsi="宋体" w:eastAsia="宋体" w:cs="宋体"/>
          <w:sz w:val="24"/>
          <w:szCs w:val="24"/>
        </w:rPr>
        <w:t>。</w:t>
      </w:r>
    </w:p>
    <w:p>
      <w:pPr>
        <w:pStyle w:val="8"/>
        <w:numPr>
          <w:ilvl w:val="0"/>
          <w:numId w:val="0"/>
        </w:numPr>
        <w:ind w:leftChars="0"/>
        <w:rPr>
          <w:rFonts w:hint="eastAsia" w:ascii="宋体" w:hAnsi="宋体" w:eastAsia="宋体" w:cs="宋体"/>
          <w:sz w:val="24"/>
          <w:szCs w:val="24"/>
        </w:rPr>
      </w:pPr>
    </w:p>
    <w:p>
      <w:pPr>
        <w:pStyle w:val="8"/>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4.ResidualsvsLeverage（残差vs杠杆值）</w:t>
      </w:r>
    </w:p>
    <w:p>
      <w:pPr>
        <w:pStyle w:val="8"/>
        <w:numPr>
          <w:ilvl w:val="0"/>
          <w:numId w:val="0"/>
        </w:numPr>
        <w:ind w:leftChars="0"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rPr>
        <w:t>这张图展示了残差与杠杆值（Leverage）之间的关系。杠杆值衡量的是每个观测值对模型拟合的影响程度。理想情况下，我们希望看到残差随机分布，没有与杠杆值相关的模式。</w:t>
      </w:r>
      <w:r>
        <w:rPr>
          <w:rFonts w:hint="eastAsia" w:ascii="宋体" w:hAnsi="宋体" w:eastAsia="宋体" w:cs="宋体"/>
          <w:sz w:val="24"/>
          <w:szCs w:val="24"/>
          <w:lang w:val="en-US" w:eastAsia="zh-CN"/>
        </w:rPr>
        <w:t>而</w:t>
      </w:r>
      <w:r>
        <w:rPr>
          <w:rFonts w:hint="eastAsia" w:ascii="宋体" w:hAnsi="宋体" w:eastAsia="宋体" w:cs="宋体"/>
          <w:sz w:val="24"/>
          <w:szCs w:val="24"/>
        </w:rPr>
        <w:t>图中</w:t>
      </w:r>
      <w:r>
        <w:rPr>
          <w:rFonts w:hint="eastAsia" w:ascii="宋体" w:hAnsi="宋体" w:eastAsia="宋体" w:cs="宋体"/>
          <w:sz w:val="24"/>
          <w:szCs w:val="24"/>
          <w:lang w:val="en-US" w:eastAsia="zh-CN"/>
        </w:rPr>
        <w:t>第三个点，第八个点和第八个点</w:t>
      </w:r>
      <w:r>
        <w:rPr>
          <w:rFonts w:hint="eastAsia" w:ascii="宋体" w:hAnsi="宋体" w:eastAsia="宋体" w:cs="宋体"/>
          <w:sz w:val="24"/>
          <w:szCs w:val="24"/>
        </w:rPr>
        <w:t>远离其他点，并且具有较高的杠杆值，这可能表明</w:t>
      </w:r>
      <w:r>
        <w:rPr>
          <w:rFonts w:hint="eastAsia" w:ascii="宋体" w:hAnsi="宋体" w:eastAsia="宋体" w:cs="宋体"/>
          <w:sz w:val="24"/>
          <w:szCs w:val="24"/>
          <w:lang w:val="en-US" w:eastAsia="zh-CN"/>
        </w:rPr>
        <w:t>他们是</w:t>
      </w:r>
      <w:r>
        <w:rPr>
          <w:rFonts w:hint="eastAsia" w:ascii="宋体" w:hAnsi="宋体" w:eastAsia="宋体" w:cs="宋体"/>
          <w:sz w:val="24"/>
          <w:szCs w:val="24"/>
        </w:rPr>
        <w:t>强影响点或离群点</w:t>
      </w:r>
      <w:r>
        <w:rPr>
          <w:rFonts w:hint="eastAsia" w:ascii="宋体" w:hAnsi="宋体" w:eastAsia="宋体" w:cs="宋体"/>
          <w:sz w:val="24"/>
          <w:szCs w:val="24"/>
          <w:lang w:eastAsia="zh-CN"/>
        </w:rPr>
        <w:t>，</w:t>
      </w:r>
      <w:r>
        <w:rPr>
          <w:rFonts w:hint="eastAsia" w:ascii="宋体" w:hAnsi="宋体" w:eastAsia="宋体" w:cs="宋体"/>
          <w:sz w:val="24"/>
          <w:szCs w:val="24"/>
        </w:rPr>
        <w:t>这些点可能对模型拟合有较大影响，需要进一步调查。</w:t>
      </w:r>
      <w:r>
        <w:rPr>
          <w:rFonts w:hint="eastAsia" w:ascii="宋体" w:hAnsi="宋体" w:eastAsia="宋体" w:cs="宋体"/>
          <w:sz w:val="24"/>
          <w:szCs w:val="24"/>
          <w:lang w:val="en-US" w:eastAsia="zh-CN"/>
        </w:rPr>
        <w:t>并且第三个点的cook距离大于1，表明</w:t>
      </w:r>
      <w:r>
        <w:rPr>
          <w:rFonts w:hint="eastAsia" w:ascii="宋体" w:hAnsi="宋体" w:eastAsia="宋体" w:cs="宋体"/>
          <w:sz w:val="24"/>
          <w:szCs w:val="24"/>
        </w:rPr>
        <w:t>该观测点可能是一个强影响点，对模型的拟合有较大的影响</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需要重点关注。</w:t>
      </w:r>
    </w:p>
    <w:p>
      <w:pPr>
        <w:pStyle w:val="8"/>
        <w:numPr>
          <w:ilvl w:val="0"/>
          <w:numId w:val="0"/>
        </w:numPr>
        <w:ind w:leftChars="0"/>
        <w:rPr>
          <w:rFonts w:hint="eastAsia" w:ascii="宋体" w:hAnsi="宋体" w:eastAsia="宋体" w:cs="宋体"/>
          <w:sz w:val="24"/>
          <w:szCs w:val="24"/>
        </w:rPr>
      </w:pPr>
    </w:p>
    <w:p>
      <w:pPr>
        <w:pStyle w:val="8"/>
        <w:numPr>
          <w:ilvl w:val="0"/>
          <w:numId w:val="0"/>
        </w:numPr>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68595" cy="731520"/>
            <wp:effectExtent l="0" t="0" r="1905" b="508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6"/>
                    <a:stretch>
                      <a:fillRect/>
                    </a:stretch>
                  </pic:blipFill>
                  <pic:spPr>
                    <a:xfrm>
                      <a:off x="0" y="0"/>
                      <a:ext cx="5268595" cy="731520"/>
                    </a:xfrm>
                    <a:prstGeom prst="rect">
                      <a:avLst/>
                    </a:prstGeom>
                    <a:noFill/>
                    <a:ln w="9525">
                      <a:noFill/>
                    </a:ln>
                  </pic:spPr>
                </pic:pic>
              </a:graphicData>
            </a:graphic>
          </wp:inline>
        </w:drawing>
      </w:r>
    </w:p>
    <w:p>
      <w:pPr>
        <w:pStyle w:val="8"/>
        <w:numPr>
          <w:ilvl w:val="0"/>
          <w:numId w:val="0"/>
        </w:numPr>
        <w:ind w:leftChars="0"/>
        <w:rPr>
          <w:rFonts w:hint="eastAsia" w:ascii="宋体" w:hAnsi="宋体" w:eastAsia="宋体" w:cs="宋体"/>
          <w:sz w:val="24"/>
          <w:szCs w:val="24"/>
        </w:rPr>
      </w:pPr>
      <w:r>
        <w:rPr>
          <w:rFonts w:hint="eastAsia" w:ascii="宋体" w:hAnsi="宋体" w:eastAsia="宋体" w:cs="宋体"/>
          <w:sz w:val="24"/>
          <w:szCs w:val="24"/>
          <w:lang w:val="en-US" w:eastAsia="zh-CN"/>
        </w:rPr>
        <w:t>·计算结果</w:t>
      </w:r>
      <w:r>
        <w:rPr>
          <w:rFonts w:hint="eastAsia" w:ascii="宋体" w:hAnsi="宋体" w:eastAsia="宋体" w:cs="宋体"/>
          <w:sz w:val="24"/>
          <w:szCs w:val="24"/>
        </w:rPr>
        <w:t>分析：</w:t>
      </w:r>
    </w:p>
    <w:p>
      <w:pPr>
        <w:pStyle w:val="8"/>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残差大小：学生化残差的绝对值大于2或3通常表示该观测点可能是一个异常值或强影响点。在</w:t>
      </w:r>
      <w:r>
        <w:rPr>
          <w:rFonts w:hint="eastAsia" w:ascii="宋体" w:hAnsi="宋体" w:eastAsia="宋体" w:cs="宋体"/>
          <w:sz w:val="24"/>
          <w:szCs w:val="24"/>
          <w:lang w:val="en-US" w:eastAsia="zh-CN"/>
        </w:rPr>
        <w:t>此</w:t>
      </w:r>
      <w:r>
        <w:rPr>
          <w:rFonts w:hint="eastAsia" w:ascii="宋体" w:hAnsi="宋体" w:eastAsia="宋体" w:cs="宋体"/>
          <w:sz w:val="24"/>
          <w:szCs w:val="24"/>
        </w:rPr>
        <w:t>数据集中，第3、5、6和8个观测值的学生化残差的绝对值较大，表明这些点可能对模型拟合有较大影响。</w:t>
      </w:r>
    </w:p>
    <w:p>
      <w:pPr>
        <w:pStyle w:val="8"/>
        <w:numPr>
          <w:ilvl w:val="0"/>
          <w:numId w:val="0"/>
        </w:numPr>
        <w:ind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结论：</w:t>
      </w:r>
    </w:p>
    <w:p>
      <w:pPr>
        <w:pStyle w:val="8"/>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根据提供的学生化残差，第3、5、6和8个观测点可能需要进一步的调查，以确定它们是否为异常值或强影响点。如果这些观测点确实对模型有较大影响，可能需要考虑将它们从模型中移除，或者寻找这些点影响模型的原因。</w:t>
      </w:r>
    </w:p>
    <w:p>
      <w:pPr>
        <w:pStyle w:val="8"/>
        <w:numPr>
          <w:ilvl w:val="0"/>
          <w:numId w:val="0"/>
        </w:numPr>
        <w:ind w:leftChars="0"/>
        <w:rPr>
          <w:rFonts w:hint="eastAsia" w:ascii="宋体" w:hAnsi="宋体" w:eastAsia="宋体" w:cs="宋体"/>
          <w:sz w:val="24"/>
          <w:szCs w:val="24"/>
          <w:lang w:val="en-US" w:eastAsia="zh-CN"/>
        </w:rPr>
      </w:pPr>
    </w:p>
    <w:p>
      <w:pPr>
        <w:pStyle w:val="8"/>
        <w:numPr>
          <w:ilvl w:val="0"/>
          <w:numId w:val="0"/>
        </w:numPr>
        <w:ind w:leftChars="0"/>
        <w:rPr>
          <w:rFonts w:ascii="宋体" w:hAnsi="宋体" w:eastAsia="宋体" w:cs="宋体"/>
          <w:sz w:val="24"/>
          <w:szCs w:val="24"/>
        </w:rPr>
      </w:pPr>
    </w:p>
    <w:p>
      <w:pPr>
        <w:pStyle w:val="8"/>
        <w:numPr>
          <w:ilvl w:val="0"/>
          <w:numId w:val="0"/>
        </w:numPr>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552950" cy="1685925"/>
            <wp:effectExtent l="0" t="0" r="6350" b="317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7"/>
                    <a:stretch>
                      <a:fillRect/>
                    </a:stretch>
                  </pic:blipFill>
                  <pic:spPr>
                    <a:xfrm>
                      <a:off x="0" y="0"/>
                      <a:ext cx="4552950" cy="1685925"/>
                    </a:xfrm>
                    <a:prstGeom prst="rect">
                      <a:avLst/>
                    </a:prstGeom>
                    <a:noFill/>
                    <a:ln w="9525">
                      <a:noFill/>
                    </a:ln>
                  </pic:spPr>
                </pic:pic>
              </a:graphicData>
            </a:graphic>
          </wp:inline>
        </w:drawing>
      </w:r>
    </w:p>
    <w:p>
      <w:pPr>
        <w:pStyle w:val="8"/>
        <w:numPr>
          <w:ilvl w:val="0"/>
          <w:numId w:val="0"/>
        </w:numPr>
        <w:ind w:leftChars="0"/>
        <w:rPr>
          <w:rFonts w:hint="eastAsia" w:ascii="宋体" w:hAnsi="宋体" w:eastAsia="宋体" w:cs="宋体"/>
          <w:sz w:val="24"/>
          <w:szCs w:val="24"/>
          <w:lang w:eastAsia="zh-CN"/>
        </w:rPr>
      </w:pPr>
      <w:r>
        <w:rPr>
          <w:rFonts w:hint="eastAsia" w:ascii="宋体" w:hAnsi="宋体" w:eastAsia="宋体" w:cs="宋体"/>
          <w:sz w:val="24"/>
          <w:szCs w:val="24"/>
          <w:lang w:val="en-US" w:eastAsia="zh-CN"/>
        </w:rPr>
        <w:t>·检验结果分析：</w:t>
      </w:r>
    </w:p>
    <w:p>
      <w:pPr>
        <w:pStyle w:val="8"/>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BP值：检验的统计量为2.3944。这是基于残差平方和与自变量之间关系的度量。</w:t>
      </w:r>
    </w:p>
    <w:p>
      <w:pPr>
        <w:pStyle w:val="8"/>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自由度（df）：检验的自由度为4。自由度等于模型中自变量的数量减1。</w:t>
      </w:r>
    </w:p>
    <w:p>
      <w:pPr>
        <w:pStyle w:val="8"/>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p值：检验的p值为0.6636。这是一个非常高的p值，远大于常用的显著性水平（如0.05或0.01）。</w:t>
      </w:r>
    </w:p>
    <w:p>
      <w:pPr>
        <w:pStyle w:val="8"/>
        <w:numPr>
          <w:ilvl w:val="0"/>
          <w:numId w:val="0"/>
        </w:numPr>
        <w:ind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结论：</w:t>
      </w:r>
    </w:p>
    <w:p>
      <w:pPr>
        <w:pStyle w:val="8"/>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由于p值远大于0.05，我们没有足够的证据拒绝原假设，即我们没有证据表明模型存在异方差性。换句话说，根据Breusch-Pagan检验的结果，我们可以认为模型的误差项具有方差齐性（Homoscedasticity），即误差项的方差不随自变量的变化而变化。</w:t>
      </w:r>
    </w:p>
    <w:p>
      <w:pPr>
        <w:pStyle w:val="8"/>
        <w:numPr>
          <w:ilvl w:val="0"/>
          <w:numId w:val="0"/>
        </w:numPr>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378450" cy="1467485"/>
            <wp:effectExtent l="0" t="0" r="6350" b="571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8"/>
                    <a:stretch>
                      <a:fillRect/>
                    </a:stretch>
                  </pic:blipFill>
                  <pic:spPr>
                    <a:xfrm>
                      <a:off x="0" y="0"/>
                      <a:ext cx="5378450" cy="1467485"/>
                    </a:xfrm>
                    <a:prstGeom prst="rect">
                      <a:avLst/>
                    </a:prstGeom>
                    <a:noFill/>
                    <a:ln w="9525">
                      <a:noFill/>
                    </a:ln>
                  </pic:spPr>
                </pic:pic>
              </a:graphicData>
            </a:graphic>
          </wp:inline>
        </w:drawing>
      </w:r>
    </w:p>
    <w:p>
      <w:pPr>
        <w:pStyle w:val="8"/>
        <w:numPr>
          <w:ilvl w:val="0"/>
          <w:numId w:val="0"/>
        </w:numPr>
        <w:ind w:leftChars="0"/>
        <w:rPr>
          <w:rFonts w:hint="eastAsia" w:ascii="宋体" w:hAnsi="宋体" w:eastAsia="宋体" w:cs="宋体"/>
          <w:sz w:val="24"/>
          <w:szCs w:val="24"/>
        </w:rPr>
      </w:pPr>
      <w:r>
        <w:rPr>
          <w:rFonts w:hint="eastAsia" w:ascii="宋体" w:hAnsi="宋体" w:eastAsia="宋体" w:cs="宋体"/>
          <w:sz w:val="24"/>
          <w:szCs w:val="24"/>
          <w:lang w:val="en-US" w:eastAsia="zh-CN"/>
        </w:rPr>
        <w:t>·检验结果分析</w:t>
      </w:r>
      <w:r>
        <w:rPr>
          <w:rFonts w:hint="eastAsia" w:ascii="宋体" w:hAnsi="宋体" w:eastAsia="宋体" w:cs="宋体"/>
          <w:sz w:val="24"/>
          <w:szCs w:val="24"/>
        </w:rPr>
        <w:t>：</w:t>
      </w:r>
    </w:p>
    <w:p>
      <w:pPr>
        <w:pStyle w:val="8"/>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DW值：检验的Durbin-Watson统计量为2.2198。这个值表明残差之间可能存在轻微的正自相关，因为DW值大于2（但接近2）。</w:t>
      </w:r>
    </w:p>
    <w:p>
      <w:pPr>
        <w:pStyle w:val="8"/>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p值：检验的p值为0.609，这是一个非常高的p值，远大于常用的显著性水平（如0.05或0.01）。</w:t>
      </w:r>
    </w:p>
    <w:p>
      <w:pPr>
        <w:pStyle w:val="8"/>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备择假设：这里的备择假设是存在大于0的自相关，即残差之间存在正相关。</w:t>
      </w:r>
    </w:p>
    <w:p>
      <w:pPr>
        <w:pStyle w:val="8"/>
        <w:numPr>
          <w:ilvl w:val="0"/>
          <w:numId w:val="0"/>
        </w:numPr>
        <w:ind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结论：</w:t>
      </w:r>
    </w:p>
    <w:p>
      <w:pPr>
        <w:pStyle w:val="8"/>
        <w:numPr>
          <w:ilvl w:val="0"/>
          <w:numId w:val="0"/>
        </w:numPr>
        <w:ind w:leftChars="0" w:firstLine="480" w:firstLineChars="200"/>
        <w:rPr>
          <w:rFonts w:ascii="宋体" w:hAnsi="宋体" w:eastAsia="宋体" w:cs="宋体"/>
          <w:sz w:val="24"/>
          <w:szCs w:val="24"/>
        </w:rPr>
      </w:pPr>
      <w:r>
        <w:rPr>
          <w:rFonts w:hint="eastAsia" w:ascii="宋体" w:hAnsi="宋体" w:eastAsia="宋体" w:cs="宋体"/>
          <w:sz w:val="24"/>
          <w:szCs w:val="24"/>
        </w:rPr>
        <w:t>由于p值远大于0.05，我们没有足够的证据拒绝原假设，即我们没有证据表明模型残差存在显著的一阶自相关。换句话说，根据Durbin-Watson检验的结果，我们可以认为模型的残差不存在显著的自相关性。</w:t>
      </w:r>
    </w:p>
    <w:p>
      <w:pPr>
        <w:pStyle w:val="8"/>
        <w:numPr>
          <w:ilvl w:val="0"/>
          <w:numId w:val="0"/>
        </w:numPr>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221480" cy="971550"/>
            <wp:effectExtent l="0" t="0" r="0" b="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9"/>
                    <a:srcRect l="1729"/>
                    <a:stretch>
                      <a:fillRect/>
                    </a:stretch>
                  </pic:blipFill>
                  <pic:spPr>
                    <a:xfrm>
                      <a:off x="0" y="0"/>
                      <a:ext cx="4221480" cy="971550"/>
                    </a:xfrm>
                    <a:prstGeom prst="rect">
                      <a:avLst/>
                    </a:prstGeom>
                    <a:noFill/>
                    <a:ln w="9525">
                      <a:noFill/>
                    </a:ln>
                  </pic:spPr>
                </pic:pic>
              </a:graphicData>
            </a:graphic>
          </wp:inline>
        </w:drawing>
      </w:r>
    </w:p>
    <w:p>
      <w:pPr>
        <w:pStyle w:val="8"/>
        <w:numPr>
          <w:ilvl w:val="0"/>
          <w:numId w:val="0"/>
        </w:numPr>
        <w:ind w:leftChars="0"/>
        <w:rPr>
          <w:rFonts w:hint="eastAsia" w:ascii="宋体" w:hAnsi="宋体" w:eastAsia="宋体" w:cs="宋体"/>
          <w:sz w:val="24"/>
          <w:szCs w:val="24"/>
        </w:rPr>
      </w:pPr>
      <w:r>
        <w:rPr>
          <w:rFonts w:hint="eastAsia" w:ascii="宋体" w:hAnsi="宋体" w:eastAsia="宋体" w:cs="宋体"/>
          <w:sz w:val="24"/>
          <w:szCs w:val="24"/>
          <w:lang w:val="en-US" w:eastAsia="zh-CN"/>
        </w:rPr>
        <w:t>·检验结果</w:t>
      </w:r>
      <w:r>
        <w:rPr>
          <w:rFonts w:hint="eastAsia" w:ascii="宋体" w:hAnsi="宋体" w:eastAsia="宋体" w:cs="宋体"/>
          <w:sz w:val="24"/>
          <w:szCs w:val="24"/>
        </w:rPr>
        <w:t>分析</w:t>
      </w:r>
      <w:r>
        <w:rPr>
          <w:rFonts w:hint="eastAsia" w:ascii="宋体" w:hAnsi="宋体" w:eastAsia="宋体" w:cs="宋体"/>
          <w:sz w:val="24"/>
          <w:szCs w:val="24"/>
          <w:lang w:val="en-US" w:eastAsia="zh-CN"/>
        </w:rPr>
        <w:t>与结论</w:t>
      </w:r>
      <w:r>
        <w:rPr>
          <w:rFonts w:hint="eastAsia" w:ascii="宋体" w:hAnsi="宋体" w:eastAsia="宋体" w:cs="宋体"/>
          <w:sz w:val="24"/>
          <w:szCs w:val="24"/>
        </w:rPr>
        <w:t>：</w:t>
      </w:r>
    </w:p>
    <w:p>
      <w:pPr>
        <w:pStyle w:val="8"/>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X1、X3和X4的VIF值均大于5，表明这些变量可能与其他变量存在较高的共线性，这可能会影响模型系数的稳定性和解释性。X2的VIF值为3.117339，虽然低于5，但仍接近通常的警戒线，可能也需要关注。</w:t>
      </w:r>
    </w:p>
    <w:p>
      <w:pPr>
        <w:pStyle w:val="8"/>
        <w:numPr>
          <w:ilvl w:val="0"/>
          <w:numId w:val="0"/>
        </w:numPr>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641090" cy="1464945"/>
            <wp:effectExtent l="0" t="0" r="3810" b="825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20"/>
                    <a:srcRect l="1345"/>
                    <a:stretch>
                      <a:fillRect/>
                    </a:stretch>
                  </pic:blipFill>
                  <pic:spPr>
                    <a:xfrm>
                      <a:off x="0" y="0"/>
                      <a:ext cx="3641090" cy="1464945"/>
                    </a:xfrm>
                    <a:prstGeom prst="rect">
                      <a:avLst/>
                    </a:prstGeom>
                    <a:noFill/>
                    <a:ln w="9525">
                      <a:noFill/>
                    </a:ln>
                  </pic:spPr>
                </pic:pic>
              </a:graphicData>
            </a:graphic>
          </wp:inline>
        </w:drawing>
      </w:r>
    </w:p>
    <w:p>
      <w:pPr>
        <w:pStyle w:val="8"/>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·检验结果分析：</w:t>
      </w:r>
    </w:p>
    <w:p>
      <w:pPr>
        <w:pStyle w:val="8"/>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W值：Shapiro-Wilk检验的W值为0.97496。W值越接近1，表示残差越接近正态分布。</w:t>
      </w:r>
    </w:p>
    <w:p>
      <w:pPr>
        <w:pStyle w:val="8"/>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p值：检验的p值为0.9456，这是一个非常高的p值，远大于常用的显著性水平（如0.05或0.01）。</w:t>
      </w:r>
    </w:p>
    <w:p>
      <w:pPr>
        <w:pStyle w:val="8"/>
        <w:numPr>
          <w:ilvl w:val="0"/>
          <w:numId w:val="0"/>
        </w:numPr>
        <w:ind w:leftChars="0"/>
        <w:rPr>
          <w:rFonts w:hint="eastAsia" w:ascii="宋体" w:hAnsi="宋体" w:eastAsia="宋体" w:cs="宋体"/>
          <w:sz w:val="24"/>
          <w:szCs w:val="24"/>
        </w:rPr>
      </w:pPr>
    </w:p>
    <w:p>
      <w:pPr>
        <w:pStyle w:val="8"/>
        <w:numPr>
          <w:ilvl w:val="0"/>
          <w:numId w:val="0"/>
        </w:numPr>
        <w:ind w:leftChars="0"/>
        <w:rPr>
          <w:rFonts w:hint="eastAsia" w:ascii="宋体" w:hAnsi="宋体" w:eastAsia="宋体" w:cs="宋体"/>
          <w:b/>
          <w:bCs/>
          <w:sz w:val="24"/>
          <w:szCs w:val="24"/>
        </w:rPr>
      </w:pPr>
      <w:r>
        <w:rPr>
          <w:rFonts w:hint="eastAsia" w:ascii="宋体" w:hAnsi="宋体" w:eastAsia="宋体" w:cs="宋体"/>
          <w:b/>
          <w:bCs/>
          <w:sz w:val="24"/>
          <w:szCs w:val="24"/>
          <w:lang w:val="en-US" w:eastAsia="zh-CN"/>
        </w:rPr>
        <w:t>·</w:t>
      </w:r>
      <w:r>
        <w:rPr>
          <w:rFonts w:hint="eastAsia" w:ascii="宋体" w:hAnsi="宋体" w:eastAsia="宋体" w:cs="宋体"/>
          <w:b/>
          <w:bCs/>
          <w:sz w:val="24"/>
          <w:szCs w:val="24"/>
        </w:rPr>
        <w:t>结论：</w:t>
      </w:r>
    </w:p>
    <w:p>
      <w:pPr>
        <w:pStyle w:val="8"/>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由于p值远大于0.05，我们没有足够的证据拒绝原假设，即我们没有证据表明模型残差显著偏离正态分布。换句话说，根据Shapiro-Wilk正态性检验的结果，我们可以认为模型的残差满足正态分布的假设。</w:t>
      </w:r>
    </w:p>
    <w:p>
      <w:pPr>
        <w:pStyle w:val="8"/>
        <w:numPr>
          <w:ilvl w:val="0"/>
          <w:numId w:val="0"/>
        </w:numPr>
        <w:rPr>
          <w:rFonts w:hint="default" w:ascii="宋体" w:hAnsi="宋体" w:eastAsia="宋体" w:cs="宋体"/>
          <w:sz w:val="24"/>
          <w:szCs w:val="24"/>
          <w:lang w:val="en-US" w:eastAsia="zh-CN"/>
        </w:rPr>
      </w:pPr>
    </w:p>
    <w:p>
      <w:pPr>
        <w:pStyle w:val="8"/>
        <w:numPr>
          <w:ilvl w:val="0"/>
          <w:numId w:val="0"/>
        </w:numPr>
        <w:ind w:leftChars="0"/>
        <w:rPr>
          <w:rFonts w:hint="eastAsia" w:ascii="宋体" w:hAnsi="宋体" w:eastAsia="宋体" w:cs="宋体"/>
          <w:sz w:val="24"/>
          <w:szCs w:val="24"/>
        </w:rPr>
      </w:pPr>
    </w:p>
    <w:p>
      <w:pPr>
        <w:pStyle w:val="8"/>
        <w:numPr>
          <w:ilvl w:val="0"/>
          <w:numId w:val="3"/>
        </w:numPr>
        <w:rPr>
          <w:rFonts w:ascii="宋体" w:hAnsi="宋体" w:eastAsia="宋体"/>
          <w:b/>
          <w:bCs/>
          <w:sz w:val="24"/>
          <w:szCs w:val="24"/>
        </w:rPr>
      </w:pPr>
      <w:r>
        <w:rPr>
          <w:rFonts w:ascii="宋体" w:hAnsi="宋体" w:eastAsia="宋体"/>
          <w:b/>
          <w:bCs/>
          <w:sz w:val="24"/>
          <w:szCs w:val="24"/>
        </w:rPr>
        <w:t>如果有上述检验存在问题，做相应处理后找到最优回归模型，对最优</w:t>
      </w:r>
      <w:bookmarkStart w:id="1" w:name="OLE_LINK1"/>
      <w:r>
        <w:rPr>
          <w:rFonts w:ascii="宋体" w:hAnsi="宋体" w:eastAsia="宋体"/>
          <w:b/>
          <w:bCs/>
          <w:sz w:val="24"/>
          <w:szCs w:val="24"/>
        </w:rPr>
        <w:t>回归模型进行显著性检验</w:t>
      </w:r>
      <w:bookmarkEnd w:id="1"/>
      <w:r>
        <w:rPr>
          <w:rFonts w:ascii="宋体" w:hAnsi="宋体" w:eastAsia="宋体"/>
          <w:b/>
          <w:bCs/>
          <w:sz w:val="24"/>
          <w:szCs w:val="24"/>
        </w:rPr>
        <w:t>和残差诊断，并解释模型的含义。</w:t>
      </w:r>
    </w:p>
    <w:p>
      <w:pPr>
        <w:pStyle w:val="8"/>
        <w:numPr>
          <w:ilvl w:val="0"/>
          <w:numId w:val="0"/>
        </w:numPr>
        <w:ind w:leftChars="0"/>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·分析</w:t>
      </w:r>
    </w:p>
    <w:p>
      <w:pPr>
        <w:pStyle w:val="8"/>
        <w:numPr>
          <w:ilvl w:val="0"/>
          <w:numId w:val="0"/>
        </w:numPr>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在第二问中模型进行了显著性检验和回归诊断之后，发现最大的问题在于该模型具有多重共线性，因而考虑使用</w:t>
      </w:r>
      <w:r>
        <w:rPr>
          <w:rFonts w:hint="eastAsia" w:ascii="宋体" w:hAnsi="宋体" w:eastAsia="宋体"/>
          <w:b/>
          <w:bCs/>
          <w:sz w:val="24"/>
          <w:szCs w:val="24"/>
          <w:lang w:val="en-US" w:eastAsia="zh-CN"/>
        </w:rPr>
        <w:t>逐步回归</w:t>
      </w:r>
      <w:r>
        <w:rPr>
          <w:rFonts w:hint="eastAsia" w:ascii="宋体" w:hAnsi="宋体" w:eastAsia="宋体"/>
          <w:sz w:val="24"/>
          <w:szCs w:val="24"/>
          <w:lang w:val="en-US" w:eastAsia="zh-CN"/>
        </w:rPr>
        <w:t>。</w:t>
      </w:r>
    </w:p>
    <w:p>
      <w:pPr>
        <w:pStyle w:val="8"/>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128260" cy="3252470"/>
            <wp:effectExtent l="0" t="0" r="2540" b="11430"/>
            <wp:docPr id="2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IMG_256"/>
                    <pic:cNvPicPr>
                      <a:picLocks noChangeAspect="1"/>
                    </pic:cNvPicPr>
                  </pic:nvPicPr>
                  <pic:blipFill>
                    <a:blip r:embed="rId21"/>
                    <a:srcRect r="251" b="43779"/>
                    <a:stretch>
                      <a:fillRect/>
                    </a:stretch>
                  </pic:blipFill>
                  <pic:spPr>
                    <a:xfrm>
                      <a:off x="0" y="0"/>
                      <a:ext cx="5128260" cy="3252470"/>
                    </a:xfrm>
                    <a:prstGeom prst="rect">
                      <a:avLst/>
                    </a:prstGeom>
                    <a:noFill/>
                    <a:ln w="9525">
                      <a:noFill/>
                    </a:ln>
                  </pic:spPr>
                </pic:pic>
              </a:graphicData>
            </a:graphic>
          </wp:inline>
        </w:drawing>
      </w:r>
    </w:p>
    <w:p>
      <w:pPr>
        <w:pStyle w:val="8"/>
        <w:numPr>
          <w:ilvl w:val="0"/>
          <w:numId w:val="0"/>
        </w:numPr>
        <w:jc w:val="center"/>
        <w:rPr>
          <w:rFonts w:ascii="宋体" w:hAnsi="宋体" w:eastAsia="宋体" w:cs="宋体"/>
          <w:sz w:val="24"/>
          <w:szCs w:val="24"/>
        </w:rPr>
      </w:pPr>
    </w:p>
    <w:p>
      <w:pPr>
        <w:pStyle w:val="8"/>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·逐步回归过程分析：</w:t>
      </w:r>
    </w:p>
    <w:p>
      <w:pPr>
        <w:pStyle w:val="8"/>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初始模型：开始时，模型包含了所有自变量X1,X2,X3,X4。</w:t>
      </w:r>
    </w:p>
    <w:p>
      <w:pPr>
        <w:pStyle w:val="8"/>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模型评估：模型使用赤池信息准则（AkaikeInformationCriterion,AIC）来评估。AIC是一个衡量模型拟合优度的指标，同时对模型复杂度进行惩罚。较低的AIC值通常表示更好的模型。</w:t>
      </w:r>
    </w:p>
    <w:p>
      <w:pPr>
        <w:pStyle w:val="8"/>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逐步删除：</w:t>
      </w:r>
    </w:p>
    <w:p>
      <w:pPr>
        <w:pStyle w:val="8"/>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第一步，模型删除了X3，AIC从11.581降低到9.678，残差平方和（RSS）从14.682增加到14.791，自由度（Df）减少了1。</w:t>
      </w:r>
    </w:p>
    <w:p>
      <w:pPr>
        <w:pStyle w:val="8"/>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二步，模型考虑重新添加X3或删除X2或X1或X4。根据AIC值，删除X2会使得AIC从9.678增加到14.320，因此X2被保留。删除X1会使得AIC从9.678增加到28.946，所以X1也被保留。删除X4会使得AIC从9.678增加到35.771，因此X4也被保留。模型没有进行任何改变，因为添加X3会使AIC从9.678增加到11.581。最终模型：经过逐步回归后，最终模型只包含</w:t>
      </w:r>
    </w:p>
    <w:p>
      <w:pPr>
        <w:pStyle w:val="8"/>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X1,X2,X4这三个自变量。</w:t>
      </w:r>
    </w:p>
    <w:p>
      <w:pPr>
        <w:pStyle w:val="8"/>
        <w:numPr>
          <w:ilvl w:val="0"/>
          <w:numId w:val="0"/>
        </w:numPr>
        <w:jc w:val="both"/>
        <w:rPr>
          <w:rFonts w:hint="default" w:ascii="宋体" w:hAnsi="宋体" w:eastAsia="宋体" w:cs="宋体"/>
          <w:sz w:val="24"/>
          <w:szCs w:val="24"/>
          <w:lang w:val="en-US" w:eastAsia="zh-CN"/>
        </w:rPr>
      </w:pPr>
    </w:p>
    <w:p>
      <w:pPr>
        <w:pStyle w:val="8"/>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·多重共线性检验：</w:t>
      </w:r>
    </w:p>
    <w:p>
      <w:pPr>
        <w:pStyle w:val="8"/>
        <w:numPr>
          <w:ilvl w:val="0"/>
          <w:numId w:val="0"/>
        </w:numPr>
        <w:jc w:val="both"/>
        <w:rPr>
          <w:rFonts w:hint="eastAsia" w:ascii="宋体" w:hAnsi="宋体" w:eastAsia="宋体" w:cs="宋体"/>
          <w:sz w:val="24"/>
          <w:szCs w:val="24"/>
          <w:lang w:val="en-US" w:eastAsia="zh-CN"/>
        </w:rPr>
      </w:pPr>
    </w:p>
    <w:p>
      <w:pPr>
        <w:pStyle w:val="8"/>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513070" cy="1238250"/>
            <wp:effectExtent l="0" t="0" r="11430" b="6350"/>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22"/>
                    <a:stretch>
                      <a:fillRect/>
                    </a:stretch>
                  </pic:blipFill>
                  <pic:spPr>
                    <a:xfrm>
                      <a:off x="0" y="0"/>
                      <a:ext cx="5513070" cy="1238250"/>
                    </a:xfrm>
                    <a:prstGeom prst="rect">
                      <a:avLst/>
                    </a:prstGeom>
                    <a:noFill/>
                    <a:ln w="9525">
                      <a:noFill/>
                    </a:ln>
                  </pic:spPr>
                </pic:pic>
              </a:graphicData>
            </a:graphic>
          </wp:inline>
        </w:drawing>
      </w:r>
    </w:p>
    <w:p>
      <w:pPr>
        <w:pStyle w:val="8"/>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586095" cy="3350260"/>
            <wp:effectExtent l="0" t="0" r="1905" b="2540"/>
            <wp:docPr id="2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6"/>
                    <pic:cNvPicPr>
                      <a:picLocks noChangeAspect="1"/>
                    </pic:cNvPicPr>
                  </pic:nvPicPr>
                  <pic:blipFill>
                    <a:blip r:embed="rId23"/>
                    <a:stretch>
                      <a:fillRect/>
                    </a:stretch>
                  </pic:blipFill>
                  <pic:spPr>
                    <a:xfrm>
                      <a:off x="0" y="0"/>
                      <a:ext cx="5586095" cy="3350260"/>
                    </a:xfrm>
                    <a:prstGeom prst="rect">
                      <a:avLst/>
                    </a:prstGeom>
                    <a:noFill/>
                    <a:ln w="9525">
                      <a:noFill/>
                    </a:ln>
                  </pic:spPr>
                </pic:pic>
              </a:graphicData>
            </a:graphic>
          </wp:inline>
        </w:drawing>
      </w:r>
    </w:p>
    <w:p>
      <w:pPr>
        <w:pStyle w:val="8"/>
        <w:numPr>
          <w:ilvl w:val="0"/>
          <w:numId w:val="0"/>
        </w:numPr>
        <w:jc w:val="cente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152775" cy="933450"/>
            <wp:effectExtent l="0" t="0" r="9525" b="6350"/>
            <wp:docPr id="23"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56"/>
                    <pic:cNvPicPr>
                      <a:picLocks noChangeAspect="1"/>
                    </pic:cNvPicPr>
                  </pic:nvPicPr>
                  <pic:blipFill>
                    <a:blip r:embed="rId24"/>
                    <a:stretch>
                      <a:fillRect/>
                    </a:stretch>
                  </pic:blipFill>
                  <pic:spPr>
                    <a:xfrm>
                      <a:off x="0" y="0"/>
                      <a:ext cx="3152775" cy="933450"/>
                    </a:xfrm>
                    <a:prstGeom prst="rect">
                      <a:avLst/>
                    </a:prstGeom>
                    <a:noFill/>
                    <a:ln w="9525">
                      <a:noFill/>
                    </a:ln>
                  </pic:spPr>
                </pic:pic>
              </a:graphicData>
            </a:graphic>
          </wp:inline>
        </w:drawing>
      </w:r>
    </w:p>
    <w:p>
      <w:pPr>
        <w:pStyle w:val="8"/>
        <w:numPr>
          <w:ilvl w:val="0"/>
          <w:numId w:val="0"/>
        </w:numPr>
        <w:ind w:leftChars="0"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rPr>
        <w:t>X1的VIF值为4.76，这通常被认为是可接受的，因为VIF值小于5。X2的VIF值为2.22，这也表明X2与其他自变量的共线性较弱。X4的VIF值为6.54，这表明X4与其他自变量存在一定程度的多重共线性</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但是相较于逐步回归之前的模型，多重共线性的问题已经得到了很大程度上的改善，并且，再次观察散点图矩阵和相关系数矩阵，并没有发现明显的多重共线性，因此，基本可以认为此问题得到了解决，</w:t>
      </w:r>
      <w:r>
        <w:rPr>
          <w:rFonts w:hint="eastAsia" w:ascii="宋体" w:hAnsi="宋体" w:eastAsia="宋体" w:cs="宋体"/>
          <w:b/>
          <w:bCs/>
          <w:sz w:val="24"/>
          <w:szCs w:val="24"/>
          <w:lang w:val="en-US" w:eastAsia="zh-CN"/>
        </w:rPr>
        <w:t>该模型即为最优回归模型</w:t>
      </w:r>
      <w:r>
        <w:rPr>
          <w:rFonts w:hint="eastAsia" w:ascii="宋体" w:hAnsi="宋体" w:eastAsia="宋体" w:cs="宋体"/>
          <w:sz w:val="24"/>
          <w:szCs w:val="24"/>
          <w:lang w:val="en-US" w:eastAsia="zh-CN"/>
        </w:rPr>
        <w:t>。</w:t>
      </w:r>
    </w:p>
    <w:p>
      <w:pPr>
        <w:pStyle w:val="8"/>
        <w:numPr>
          <w:ilvl w:val="0"/>
          <w:numId w:val="0"/>
        </w:numPr>
        <w:jc w:val="both"/>
        <w:rPr>
          <w:rFonts w:ascii="宋体" w:hAnsi="宋体" w:eastAsia="宋体" w:cs="宋体"/>
          <w:sz w:val="24"/>
          <w:szCs w:val="24"/>
        </w:rPr>
      </w:pPr>
    </w:p>
    <w:p>
      <w:pPr>
        <w:pStyle w:val="8"/>
        <w:numPr>
          <w:ilvl w:val="0"/>
          <w:numId w:val="0"/>
        </w:numPr>
        <w:jc w:val="both"/>
        <w:rPr>
          <w:rFonts w:hint="default" w:ascii="宋体" w:hAnsi="宋体" w:eastAsia="宋体" w:cs="宋体"/>
          <w:sz w:val="24"/>
          <w:szCs w:val="24"/>
          <w:lang w:val="en-US" w:eastAsia="zh-CN"/>
        </w:rPr>
      </w:pPr>
    </w:p>
    <w:p>
      <w:pPr>
        <w:pStyle w:val="8"/>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对于</w:t>
      </w:r>
      <w:r>
        <w:rPr>
          <w:rFonts w:hint="eastAsia" w:ascii="宋体" w:hAnsi="宋体" w:eastAsia="宋体" w:cs="宋体"/>
          <w:b/>
          <w:bCs/>
          <w:sz w:val="24"/>
          <w:szCs w:val="24"/>
          <w:lang w:val="en-US" w:eastAsia="zh-CN"/>
        </w:rPr>
        <w:t>最优回归模型</w:t>
      </w:r>
      <w:r>
        <w:rPr>
          <w:rFonts w:hint="default" w:ascii="宋体" w:hAnsi="宋体" w:eastAsia="宋体" w:cs="宋体"/>
          <w:b/>
          <w:bCs/>
          <w:sz w:val="24"/>
          <w:szCs w:val="24"/>
          <w:lang w:val="en-US" w:eastAsia="zh-CN"/>
        </w:rPr>
        <w:t>显著性检验</w:t>
      </w:r>
      <w:r>
        <w:rPr>
          <w:rFonts w:hint="default" w:ascii="宋体" w:hAnsi="宋体" w:eastAsia="宋体" w:cs="宋体"/>
          <w:sz w:val="24"/>
          <w:szCs w:val="24"/>
          <w:lang w:val="en-US" w:eastAsia="zh-CN"/>
        </w:rPr>
        <w:t>的详细步骤：</w:t>
      </w:r>
    </w:p>
    <w:p>
      <w:pPr>
        <w:pStyle w:val="8"/>
        <w:numPr>
          <w:ilvl w:val="0"/>
          <w:numId w:val="0"/>
        </w:numPr>
        <w:jc w:val="both"/>
        <w:rPr>
          <w:rFonts w:hint="default" w:ascii="宋体" w:hAnsi="宋体" w:eastAsia="宋体" w:cs="宋体"/>
          <w:sz w:val="24"/>
          <w:szCs w:val="24"/>
          <w:lang w:val="en-US" w:eastAsia="zh-CN"/>
        </w:rPr>
      </w:pPr>
    </w:p>
    <w:p>
      <w:pPr>
        <w:pStyle w:val="8"/>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1.假设：在回归分析中，显著性检验是用来确定回归方程中自变量的系数是否显著不为零，即自变量对因变量的影响是否存在显著性。显著性检验的假设如下：</w:t>
      </w:r>
    </w:p>
    <w:p>
      <w:pPr>
        <w:pStyle w:val="8"/>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零假设（H0）：回归方程中自变量系数全为零（即自变量对因变量无显著影响）。</w:t>
      </w:r>
    </w:p>
    <w:p>
      <w:pPr>
        <w:pStyle w:val="8"/>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备择假设（H1）：回归方程中自变量系数不全为零（即自变量对因变量存在显著性影响）。</w:t>
      </w:r>
    </w:p>
    <w:p>
      <w:pPr>
        <w:pStyle w:val="8"/>
        <w:numPr>
          <w:ilvl w:val="0"/>
          <w:numId w:val="0"/>
        </w:numPr>
        <w:jc w:val="both"/>
        <w:rPr>
          <w:rFonts w:hint="default" w:ascii="宋体" w:hAnsi="宋体" w:eastAsia="宋体" w:cs="宋体"/>
          <w:sz w:val="24"/>
          <w:szCs w:val="24"/>
          <w:lang w:val="en-US" w:eastAsia="zh-CN"/>
        </w:rPr>
      </w:pPr>
    </w:p>
    <w:p>
      <w:pPr>
        <w:pStyle w:val="8"/>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2.统计量：显著性检验通常使用F检验进行。F检验的统计量为F值，计算公式为：</w:t>
      </w:r>
    </w:p>
    <w:p>
      <w:pPr>
        <w:pStyle w:val="8"/>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F=(SSR/k)/(SSE/(n-k-1))</w:t>
      </w:r>
    </w:p>
    <w:p>
      <w:pPr>
        <w:pStyle w:val="8"/>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其中，SSR为回归平方和，SSE为残差平方和，k为自变量的个数，n为样本容量。</w:t>
      </w:r>
    </w:p>
    <w:p>
      <w:pPr>
        <w:pStyle w:val="8"/>
        <w:numPr>
          <w:ilvl w:val="0"/>
          <w:numId w:val="0"/>
        </w:numPr>
        <w:jc w:val="both"/>
        <w:rPr>
          <w:rFonts w:hint="default" w:ascii="宋体" w:hAnsi="宋体" w:eastAsia="宋体" w:cs="宋体"/>
          <w:sz w:val="24"/>
          <w:szCs w:val="24"/>
          <w:lang w:val="en-US" w:eastAsia="zh-CN"/>
        </w:rPr>
      </w:pPr>
    </w:p>
    <w:p>
      <w:pPr>
        <w:pStyle w:val="8"/>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3.确定拒绝域：在进行F检验时，我们需要根据显著性水平α和自由度k和n-k-1来确定F分布上的临界值。根据临界值，我们可以确定拒绝域。如果计算得到的F值落在拒绝域内，则拒绝原假设。</w:t>
      </w:r>
    </w:p>
    <w:p>
      <w:pPr>
        <w:pStyle w:val="8"/>
        <w:numPr>
          <w:ilvl w:val="0"/>
          <w:numId w:val="0"/>
        </w:numPr>
        <w:jc w:val="both"/>
        <w:rPr>
          <w:rFonts w:hint="default" w:ascii="宋体" w:hAnsi="宋体" w:eastAsia="宋体" w:cs="宋体"/>
          <w:sz w:val="24"/>
          <w:szCs w:val="24"/>
          <w:lang w:val="en-US" w:eastAsia="zh-CN"/>
        </w:rPr>
      </w:pPr>
    </w:p>
    <w:p>
      <w:pPr>
        <w:pStyle w:val="8"/>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4.决策：根据计算得到的F值和拒绝域的临界值，我们做出决策。如果计算得到的F值落在拒绝域内，则拒绝原假设；否则接受原假设。</w:t>
      </w:r>
    </w:p>
    <w:p>
      <w:pPr>
        <w:pStyle w:val="8"/>
        <w:numPr>
          <w:ilvl w:val="0"/>
          <w:numId w:val="0"/>
        </w:numPr>
        <w:jc w:val="both"/>
        <w:rPr>
          <w:rFonts w:hint="default" w:ascii="宋体" w:hAnsi="宋体" w:eastAsia="宋体" w:cs="宋体"/>
          <w:sz w:val="24"/>
          <w:szCs w:val="24"/>
          <w:lang w:val="en-US" w:eastAsia="zh-CN"/>
        </w:rPr>
      </w:pPr>
    </w:p>
    <w:p>
      <w:pPr>
        <w:pStyle w:val="8"/>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5.结论分析：根据决策的结果，我们可以得出结论。如果拒绝了零假设，我们可以认为对应的自变量系数在回归模型中是显著的，即自变量对因变量有显著影响；如果接受了零假设，则说明自变量对因变量的影响不显著。在结论分析中，还可以评价回归方程的拟合程度和解释能力。</w:t>
      </w:r>
    </w:p>
    <w:p>
      <w:pPr>
        <w:pStyle w:val="8"/>
        <w:numPr>
          <w:ilvl w:val="0"/>
          <w:numId w:val="0"/>
        </w:numPr>
        <w:jc w:val="both"/>
        <w:rPr>
          <w:rFonts w:hint="default" w:ascii="宋体" w:hAnsi="宋体" w:eastAsia="宋体" w:cs="宋体"/>
          <w:sz w:val="24"/>
          <w:szCs w:val="24"/>
          <w:lang w:val="en-US" w:eastAsia="zh-CN"/>
        </w:rPr>
      </w:pPr>
    </w:p>
    <w:p>
      <w:pPr>
        <w:pStyle w:val="8"/>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·对于</w:t>
      </w:r>
      <w:r>
        <w:rPr>
          <w:rFonts w:hint="eastAsia" w:ascii="宋体" w:hAnsi="宋体" w:eastAsia="宋体" w:cs="宋体"/>
          <w:b/>
          <w:bCs/>
          <w:sz w:val="24"/>
          <w:szCs w:val="24"/>
          <w:lang w:val="en-US" w:eastAsia="zh-CN"/>
        </w:rPr>
        <w:t>回归系数显著性检验</w:t>
      </w:r>
      <w:r>
        <w:rPr>
          <w:rFonts w:hint="eastAsia" w:ascii="宋体" w:hAnsi="宋体" w:eastAsia="宋体" w:cs="宋体"/>
          <w:sz w:val="24"/>
          <w:szCs w:val="24"/>
          <w:lang w:val="en-US" w:eastAsia="zh-CN"/>
        </w:rPr>
        <w:t>的详细步骤：</w:t>
      </w:r>
    </w:p>
    <w:p>
      <w:pPr>
        <w:pStyle w:val="8"/>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假设</w:t>
      </w:r>
      <w:r>
        <w:rPr>
          <w:rFonts w:hint="eastAsia" w:ascii="宋体" w:hAnsi="宋体" w:eastAsia="宋体" w:cs="宋体"/>
          <w:sz w:val="24"/>
          <w:szCs w:val="24"/>
          <w:lang w:val="en-US" w:eastAsia="zh-CN"/>
        </w:rPr>
        <w:t>：</w:t>
      </w:r>
    </w:p>
    <w:p>
      <w:pPr>
        <w:bidi w:val="0"/>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零假设(H0):自变量</w:t>
      </w:r>
      <m:oMath>
        <m:sSub>
          <m:sSubPr>
            <m:ctrlPr>
              <w:rPr>
                <w:rFonts w:hint="eastAsia" w:ascii="Cambria Math" w:hAnsi="Cambria Math" w:eastAsia="宋体" w:cs="宋体"/>
                <w:sz w:val="24"/>
                <w:szCs w:val="24"/>
                <w:lang w:val="en-US" w:eastAsia="zh-CN"/>
              </w:rPr>
            </m:ctrlPr>
          </m:sSubPr>
          <m:e>
            <m:r>
              <m:rPr>
                <m:sty m:val="p"/>
              </m:rPr>
              <w:rPr>
                <w:rFonts w:hint="eastAsia" w:ascii="Cambria Math" w:hAnsi="Cambria Math" w:eastAsia="宋体" w:cs="宋体"/>
                <w:sz w:val="24"/>
                <w:szCs w:val="24"/>
                <w:lang w:val="en-US" w:eastAsia="zh-CN"/>
              </w:rPr>
              <m:t>X</m:t>
            </m:r>
            <m:ctrlPr>
              <w:rPr>
                <w:rFonts w:hint="eastAsia" w:ascii="Cambria Math" w:hAnsi="Cambria Math" w:eastAsia="宋体" w:cs="宋体"/>
                <w:sz w:val="24"/>
                <w:szCs w:val="24"/>
                <w:lang w:val="en-US" w:eastAsia="zh-CN"/>
              </w:rPr>
            </m:ctrlPr>
          </m:e>
          <m:sub>
            <m:r>
              <m:rPr>
                <m:sty m:val="p"/>
              </m:rPr>
              <w:rPr>
                <w:rFonts w:hint="eastAsia" w:ascii="Cambria Math" w:hAnsi="Cambria Math" w:eastAsia="宋体" w:cs="宋体"/>
                <w:sz w:val="24"/>
                <w:szCs w:val="24"/>
                <w:lang w:val="en-US" w:eastAsia="zh-CN"/>
              </w:rPr>
              <m:t>j</m:t>
            </m:r>
            <m:ctrlPr>
              <w:rPr>
                <w:rFonts w:hint="eastAsia" w:ascii="Cambria Math" w:hAnsi="Cambria Math" w:eastAsia="宋体" w:cs="宋体"/>
                <w:sz w:val="24"/>
                <w:szCs w:val="24"/>
                <w:lang w:val="en-US" w:eastAsia="zh-CN"/>
              </w:rPr>
            </m:ctrlPr>
          </m:sub>
        </m:sSub>
      </m:oMath>
      <w:r>
        <w:rPr>
          <w:rFonts w:hint="eastAsia" w:ascii="宋体" w:hAnsi="宋体" w:eastAsia="宋体" w:cs="宋体"/>
          <w:sz w:val="24"/>
          <w:szCs w:val="24"/>
          <w:lang w:val="en-US" w:eastAsia="zh-CN"/>
        </w:rPr>
        <w:t>的系数</w:t>
      </w:r>
      <m:oMath>
        <m:sSub>
          <m:sSubPr>
            <m:ctrlPr>
              <w:rPr>
                <w:rFonts w:hint="eastAsia" w:ascii="Cambria Math" w:hAnsi="Cambria Math" w:eastAsia="宋体" w:cs="宋体"/>
                <w:sz w:val="24"/>
                <w:szCs w:val="24"/>
                <w:lang w:val="en-US" w:eastAsia="zh-CN"/>
              </w:rPr>
            </m:ctrlPr>
          </m:sSubPr>
          <m:e>
            <m:r>
              <m:rPr>
                <m:sty m:val="p"/>
              </m:rPr>
              <w:rPr>
                <w:rFonts w:hint="eastAsia" w:ascii="Cambria Math" w:hAnsi="Cambria Math" w:eastAsia="宋体" w:cs="宋体"/>
                <w:sz w:val="24"/>
                <w:szCs w:val="24"/>
                <w:lang w:val="en-US" w:eastAsia="zh-CN"/>
              </w:rPr>
              <m:t>β</m:t>
            </m:r>
            <m:ctrlPr>
              <w:rPr>
                <w:rFonts w:hint="eastAsia" w:ascii="Cambria Math" w:hAnsi="Cambria Math" w:eastAsia="宋体" w:cs="宋体"/>
                <w:sz w:val="24"/>
                <w:szCs w:val="24"/>
                <w:lang w:val="en-US" w:eastAsia="zh-CN"/>
              </w:rPr>
            </m:ctrlPr>
          </m:e>
          <m:sub>
            <m:r>
              <m:rPr>
                <m:sty m:val="p"/>
              </m:rPr>
              <w:rPr>
                <w:rFonts w:hint="eastAsia" w:ascii="Cambria Math" w:hAnsi="Cambria Math" w:eastAsia="宋体" w:cs="宋体"/>
                <w:sz w:val="24"/>
                <w:szCs w:val="24"/>
                <w:lang w:val="en-US" w:eastAsia="zh-CN"/>
              </w:rPr>
              <m:t>j</m:t>
            </m:r>
            <m:ctrlPr>
              <w:rPr>
                <w:rFonts w:hint="eastAsia" w:ascii="Cambria Math" w:hAnsi="Cambria Math" w:eastAsia="宋体" w:cs="宋体"/>
                <w:sz w:val="24"/>
                <w:szCs w:val="24"/>
                <w:lang w:val="en-US" w:eastAsia="zh-CN"/>
              </w:rPr>
            </m:ctrlPr>
          </m:sub>
        </m:sSub>
      </m:oMath>
      <w:r>
        <w:rPr>
          <w:rFonts w:hint="eastAsia" w:ascii="宋体" w:hAnsi="宋体" w:eastAsia="宋体" w:cs="宋体"/>
          <w:sz w:val="24"/>
          <w:szCs w:val="24"/>
          <w:lang w:val="en-US" w:eastAsia="zh-CN"/>
        </w:rPr>
        <w:t>等于零，即该自变量对因变量Y没有影响.</w:t>
      </w:r>
    </w:p>
    <w:p>
      <w:pPr>
        <w:bidi w:val="0"/>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备择假设(H1):自变量</w:t>
      </w:r>
      <m:oMath>
        <m:sSub>
          <m:sSubPr>
            <m:ctrlPr>
              <w:rPr>
                <w:rFonts w:hint="eastAsia" w:ascii="Cambria Math" w:hAnsi="Cambria Math" w:eastAsia="宋体" w:cs="宋体"/>
                <w:sz w:val="24"/>
                <w:szCs w:val="24"/>
                <w:lang w:val="en-US" w:eastAsia="zh-CN"/>
              </w:rPr>
            </m:ctrlPr>
          </m:sSubPr>
          <m:e>
            <m:r>
              <m:rPr>
                <m:sty m:val="p"/>
              </m:rPr>
              <w:rPr>
                <w:rFonts w:hint="eastAsia" w:ascii="Cambria Math" w:hAnsi="Cambria Math" w:eastAsia="宋体" w:cs="宋体"/>
                <w:sz w:val="24"/>
                <w:szCs w:val="24"/>
                <w:lang w:val="en-US" w:eastAsia="zh-CN"/>
              </w:rPr>
              <m:t>X</m:t>
            </m:r>
            <m:ctrlPr>
              <w:rPr>
                <w:rFonts w:hint="eastAsia" w:ascii="Cambria Math" w:hAnsi="Cambria Math" w:eastAsia="宋体" w:cs="宋体"/>
                <w:sz w:val="24"/>
                <w:szCs w:val="24"/>
                <w:lang w:val="en-US" w:eastAsia="zh-CN"/>
              </w:rPr>
            </m:ctrlPr>
          </m:e>
          <m:sub>
            <m:r>
              <m:rPr>
                <m:sty m:val="p"/>
              </m:rPr>
              <w:rPr>
                <w:rFonts w:hint="eastAsia" w:ascii="Cambria Math" w:hAnsi="Cambria Math" w:eastAsia="宋体" w:cs="宋体"/>
                <w:sz w:val="24"/>
                <w:szCs w:val="24"/>
                <w:lang w:val="en-US" w:eastAsia="zh-CN"/>
              </w:rPr>
              <m:t>j</m:t>
            </m:r>
            <m:ctrlPr>
              <w:rPr>
                <w:rFonts w:hint="eastAsia" w:ascii="Cambria Math" w:hAnsi="Cambria Math" w:eastAsia="宋体" w:cs="宋体"/>
                <w:sz w:val="24"/>
                <w:szCs w:val="24"/>
                <w:lang w:val="en-US" w:eastAsia="zh-CN"/>
              </w:rPr>
            </m:ctrlPr>
          </m:sub>
        </m:sSub>
      </m:oMath>
      <w:r>
        <w:rPr>
          <w:rFonts w:hint="eastAsia" w:ascii="宋体" w:hAnsi="宋体" w:eastAsia="宋体" w:cs="宋体"/>
          <w:sz w:val="24"/>
          <w:szCs w:val="24"/>
          <w:lang w:val="en-US" w:eastAsia="zh-CN"/>
        </w:rPr>
        <w:t>的系数</w:t>
      </w:r>
      <m:oMath>
        <m:sSub>
          <m:sSubPr>
            <m:ctrlPr>
              <w:rPr>
                <w:rFonts w:hint="eastAsia" w:ascii="Cambria Math" w:hAnsi="Cambria Math" w:eastAsia="宋体" w:cs="宋体"/>
                <w:sz w:val="24"/>
                <w:szCs w:val="24"/>
                <w:lang w:val="en-US" w:eastAsia="zh-CN"/>
              </w:rPr>
            </m:ctrlPr>
          </m:sSubPr>
          <m:e>
            <m:r>
              <m:rPr>
                <m:sty m:val="p"/>
              </m:rPr>
              <w:rPr>
                <w:rFonts w:hint="eastAsia" w:ascii="Cambria Math" w:hAnsi="Cambria Math" w:eastAsia="宋体" w:cs="宋体"/>
                <w:sz w:val="24"/>
                <w:szCs w:val="24"/>
                <w:lang w:val="en-US" w:eastAsia="zh-CN"/>
              </w:rPr>
              <m:t>β</m:t>
            </m:r>
            <m:ctrlPr>
              <w:rPr>
                <w:rFonts w:hint="eastAsia" w:ascii="Cambria Math" w:hAnsi="Cambria Math" w:eastAsia="宋体" w:cs="宋体"/>
                <w:sz w:val="24"/>
                <w:szCs w:val="24"/>
                <w:lang w:val="en-US" w:eastAsia="zh-CN"/>
              </w:rPr>
            </m:ctrlPr>
          </m:e>
          <m:sub>
            <m:r>
              <m:rPr>
                <m:sty m:val="p"/>
              </m:rPr>
              <w:rPr>
                <w:rFonts w:hint="eastAsia" w:ascii="Cambria Math" w:hAnsi="Cambria Math" w:eastAsia="宋体" w:cs="宋体"/>
                <w:sz w:val="24"/>
                <w:szCs w:val="24"/>
                <w:lang w:val="en-US" w:eastAsia="zh-CN"/>
              </w:rPr>
              <m:t>j</m:t>
            </m:r>
            <m:ctrlPr>
              <w:rPr>
                <w:rFonts w:hint="eastAsia" w:ascii="Cambria Math" w:hAnsi="Cambria Math" w:eastAsia="宋体" w:cs="宋体"/>
                <w:sz w:val="24"/>
                <w:szCs w:val="24"/>
                <w:lang w:val="en-US" w:eastAsia="zh-CN"/>
              </w:rPr>
            </m:ctrlPr>
          </m:sub>
        </m:sSub>
      </m:oMath>
      <w:r>
        <w:rPr>
          <w:rFonts w:hint="eastAsia" w:ascii="宋体" w:hAnsi="宋体" w:eastAsia="宋体" w:cs="宋体"/>
          <w:sz w:val="24"/>
          <w:szCs w:val="24"/>
          <w:lang w:val="en-US" w:eastAsia="zh-CN"/>
        </w:rPr>
        <w:t>不等于零，即该自变量对因变量Y有显著影响.</w:t>
      </w:r>
    </w:p>
    <w:p>
      <w:pPr>
        <w:pStyle w:val="8"/>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2.构造</w:t>
      </w:r>
      <w:r>
        <w:rPr>
          <w:rFonts w:hint="default" w:ascii="宋体" w:hAnsi="宋体" w:eastAsia="宋体" w:cs="宋体"/>
          <w:sz w:val="24"/>
          <w:szCs w:val="24"/>
          <w:lang w:val="en-US" w:eastAsia="zh-CN"/>
        </w:rPr>
        <w:t>统计量</w:t>
      </w:r>
      <w:r>
        <w:rPr>
          <w:rFonts w:hint="eastAsia" w:ascii="宋体" w:hAnsi="宋体" w:eastAsia="宋体" w:cs="宋体"/>
          <w:sz w:val="24"/>
          <w:szCs w:val="24"/>
          <w:lang w:val="en-US" w:eastAsia="zh-CN"/>
        </w:rPr>
        <w:t>：</w:t>
      </w:r>
    </w:p>
    <w:p>
      <w:pPr>
        <w:pStyle w:val="8"/>
        <w:widowControl w:val="0"/>
        <w:numPr>
          <w:ilvl w:val="0"/>
          <w:numId w:val="0"/>
        </w:numPr>
        <w:ind w:leftChars="0"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对于模型中每个自变量</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X</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hint="default" w:ascii="Cambria Math" w:hAnsi="Cambria Math" w:cs="宋体"/>
                <w:i/>
                <w:sz w:val="24"/>
                <w:szCs w:val="24"/>
                <w:lang w:val="en-US" w:eastAsia="zh-CN"/>
              </w:rPr>
            </m:ctrlPr>
          </m:sub>
        </m:sSub>
      </m:oMath>
      <w:r>
        <w:rPr>
          <w:rFonts w:hint="default" w:ascii="宋体" w:hAnsi="宋体" w:eastAsia="宋体" w:cs="宋体"/>
          <w:sz w:val="24"/>
          <w:szCs w:val="24"/>
          <w:lang w:val="en-US" w:eastAsia="zh-CN"/>
        </w:rPr>
        <w:t>，计算其系数</w:t>
      </w:r>
      <m:oMath>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的t统计量:</w:t>
      </w:r>
    </w:p>
    <w:p>
      <w:pPr>
        <w:pStyle w:val="8"/>
        <w:widowControl w:val="0"/>
        <w:numPr>
          <w:ilvl w:val="0"/>
          <w:numId w:val="0"/>
        </w:numPr>
        <w:ind w:firstLine="3840" w:firstLineChars="1600"/>
        <w:jc w:val="both"/>
        <w:rPr>
          <w:rFonts w:hint="default" w:ascii="宋体" w:hAnsi="宋体" w:eastAsia="宋体" w:cs="宋体"/>
          <w:sz w:val="24"/>
          <w:szCs w:val="24"/>
          <w:lang w:val="en-US" w:eastAsia="zh-CN"/>
        </w:rPr>
      </w:pP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t</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w:t>
      </w:r>
      <m:oMath>
        <m:f>
          <m:fPr>
            <m:ctrlPr>
              <w:rPr>
                <w:rFonts w:ascii="Cambria Math" w:hAnsi="Cambria Math" w:cs="宋体"/>
                <w:i/>
                <w:sz w:val="24"/>
                <w:szCs w:val="24"/>
                <w:lang w:val="en-US"/>
              </w:rPr>
            </m:ctrlPr>
          </m:fPr>
          <m:num>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ctrlPr>
              <w:rPr>
                <w:rFonts w:ascii="Cambria Math" w:hAnsi="Cambria Math" w:cs="宋体"/>
                <w:i/>
                <w:sz w:val="24"/>
                <w:szCs w:val="24"/>
                <w:lang w:val="en-US"/>
              </w:rPr>
            </m:ctrlPr>
          </m:num>
          <m:den>
            <m:r>
              <m:rPr/>
              <w:rPr>
                <w:rFonts w:hint="default" w:ascii="Cambria Math" w:hAnsi="Cambria Math" w:cs="宋体"/>
                <w:sz w:val="24"/>
                <w:szCs w:val="24"/>
                <w:lang w:val="en-US" w:eastAsia="zh-CN"/>
              </w:rPr>
              <m:t>SE(</m:t>
            </m:r>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ctrlPr>
              <w:rPr>
                <w:rFonts w:ascii="Cambria Math" w:hAnsi="Cambria Math" w:cs="宋体"/>
                <w:i/>
                <w:sz w:val="24"/>
                <w:szCs w:val="24"/>
                <w:lang w:val="en-US"/>
              </w:rPr>
            </m:ctrlPr>
          </m:den>
        </m:f>
      </m:oMath>
    </w:p>
    <w:p>
      <w:pPr>
        <w:pStyle w:val="8"/>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其中,</w:t>
      </w:r>
      <m:oMath>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是估计的回归系数,</w:t>
      </w:r>
      <m:oMath>
        <m:r>
          <m:rPr/>
          <w:rPr>
            <w:rFonts w:hint="default" w:ascii="Cambria Math" w:hAnsi="Cambria Math" w:cs="宋体"/>
            <w:sz w:val="24"/>
            <w:szCs w:val="24"/>
            <w:lang w:val="en-US" w:eastAsia="zh-CN"/>
          </w:rPr>
          <m:t>SE(</m:t>
        </m:r>
        <m:sSub>
          <m:sSubPr>
            <m:ctrlPr>
              <w:rPr>
                <w:rFonts w:ascii="Cambria Math" w:hAnsi="Cambria Math" w:cs="宋体"/>
                <w:i/>
                <w:sz w:val="24"/>
                <w:szCs w:val="24"/>
                <w:lang w:val="en-US"/>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β</m:t>
                </m:r>
                <m:ctrlPr>
                  <w:rPr>
                    <w:rFonts w:hint="default" w:ascii="Cambria Math" w:hAnsi="Cambria Math" w:cs="宋体"/>
                    <w:i/>
                    <w:sz w:val="24"/>
                    <w:szCs w:val="24"/>
                    <w:lang w:val="en-US" w:eastAsia="zh-CN"/>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oMath>
      <w:r>
        <w:rPr>
          <w:rFonts w:hint="default" w:ascii="宋体" w:hAnsi="宋体" w:eastAsia="宋体" w:cs="宋体"/>
          <w:sz w:val="24"/>
          <w:szCs w:val="24"/>
          <w:lang w:val="en-US" w:eastAsia="zh-CN"/>
        </w:rPr>
        <w:t>是该估计系数的标准误。</w:t>
      </w:r>
    </w:p>
    <w:p>
      <w:pPr>
        <w:pStyle w:val="8"/>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3.确定拒绝域</w:t>
      </w:r>
    </w:p>
    <w:p>
      <w:pPr>
        <w:pStyle w:val="8"/>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选择一个显著性水平</w:t>
      </w:r>
      <w:r>
        <w:rPr>
          <w:rFonts w:hint="eastAsia" w:ascii="宋体" w:hAnsi="宋体" w:eastAsia="宋体" w:cs="宋体"/>
          <w:sz w:val="24"/>
          <w:szCs w:val="24"/>
          <w:lang w:val="en-US" w:eastAsia="zh-CN"/>
        </w:rPr>
        <w:t>α</w:t>
      </w:r>
      <w:r>
        <w:rPr>
          <w:rFonts w:hint="default" w:ascii="宋体" w:hAnsi="宋体" w:eastAsia="宋体" w:cs="宋体"/>
          <w:sz w:val="24"/>
          <w:szCs w:val="24"/>
          <w:lang w:val="en-US" w:eastAsia="zh-CN"/>
        </w:rPr>
        <w:t>常用的有0.05、0.01），这代表了犯第一类错误（错误地拒绝一个真实的零假设）的概率上限.</w:t>
      </w:r>
    </w:p>
    <w:p>
      <w:pPr>
        <w:pStyle w:val="8"/>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根据所选的显著性水平和自由度（df=n-p-1，其中n是样本大小,p是模型中自变量的数量加1），从t分布表中确定临界值</w:t>
      </w:r>
      <w:r>
        <w:rPr>
          <w:rFonts w:hint="eastAsia" w:ascii="宋体" w:hAnsi="宋体" w:eastAsia="宋体" w:cs="宋体"/>
          <w:sz w:val="24"/>
          <w:szCs w:val="24"/>
          <w:lang w:val="en-US" w:eastAsia="zh-CN"/>
        </w:rPr>
        <w:t>。</w:t>
      </w:r>
    </w:p>
    <w:p>
      <w:pPr>
        <w:pStyle w:val="8"/>
        <w:widowControl w:val="0"/>
        <w:numPr>
          <w:ilvl w:val="0"/>
          <w:numId w:val="0"/>
        </w:numPr>
        <w:jc w:val="both"/>
        <w:rPr>
          <w:rFonts w:hint="default" w:ascii="宋体" w:hAnsi="宋体" w:eastAsia="宋体" w:cs="宋体"/>
          <w:sz w:val="24"/>
          <w:szCs w:val="24"/>
          <w:lang w:val="en-US" w:eastAsia="zh-CN"/>
        </w:rPr>
      </w:pPr>
    </w:p>
    <w:p>
      <w:pPr>
        <w:pStyle w:val="8"/>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4.决策</w:t>
      </w:r>
    </w:p>
    <w:p>
      <w:pPr>
        <w:pStyle w:val="8"/>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如果计算出的t统计量</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|t</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oMath>
      <w:r>
        <w:rPr>
          <w:rFonts w:hint="default" w:ascii="宋体" w:hAnsi="宋体" w:eastAsia="宋体" w:cs="宋体"/>
          <w:sz w:val="24"/>
          <w:szCs w:val="24"/>
          <w:lang w:val="en-US" w:eastAsia="zh-CN"/>
        </w:rPr>
        <w:t>大于临界值，或者计算出的p值小于显著性水平</w:t>
      </w:r>
      <w:r>
        <w:rPr>
          <w:rFonts w:hint="eastAsia" w:ascii="宋体" w:hAnsi="宋体" w:eastAsia="宋体" w:cs="宋体"/>
          <w:sz w:val="24"/>
          <w:szCs w:val="24"/>
          <w:lang w:val="en-US" w:eastAsia="zh-CN"/>
        </w:rPr>
        <w:t>α</w:t>
      </w:r>
      <w:r>
        <w:rPr>
          <w:rFonts w:hint="default" w:ascii="宋体" w:hAnsi="宋体" w:eastAsia="宋体" w:cs="宋体"/>
          <w:sz w:val="24"/>
          <w:szCs w:val="24"/>
          <w:lang w:val="en-US" w:eastAsia="zh-CN"/>
        </w:rPr>
        <w:t>，则拒绝零假设</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H</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0</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w:t>
      </w:r>
    </w:p>
    <w:p>
      <w:pPr>
        <w:pStyle w:val="8"/>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如果计算出的t统计量</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|t</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m:t>
        </m:r>
      </m:oMath>
      <w:r>
        <w:rPr>
          <w:rFonts w:hint="default" w:ascii="宋体" w:hAnsi="宋体" w:eastAsia="宋体" w:cs="宋体"/>
          <w:sz w:val="24"/>
          <w:szCs w:val="24"/>
          <w:lang w:val="en-US" w:eastAsia="zh-CN"/>
        </w:rPr>
        <w:t>小于或等于临界值，或者计算出的p值大于显著性水平</w:t>
      </w:r>
      <w:r>
        <w:rPr>
          <w:rFonts w:hint="eastAsia" w:ascii="宋体" w:hAnsi="宋体" w:eastAsia="宋体" w:cs="宋体"/>
          <w:sz w:val="24"/>
          <w:szCs w:val="24"/>
          <w:lang w:val="en-US" w:eastAsia="zh-CN"/>
        </w:rPr>
        <w:t>α</w:t>
      </w:r>
      <w:r>
        <w:rPr>
          <w:rFonts w:hint="default" w:ascii="宋体" w:hAnsi="宋体" w:eastAsia="宋体" w:cs="宋体"/>
          <w:sz w:val="24"/>
          <w:szCs w:val="24"/>
          <w:lang w:val="en-US" w:eastAsia="zh-CN"/>
        </w:rPr>
        <w:t>，则不能拒绝零假设</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H</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0</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w:t>
      </w:r>
    </w:p>
    <w:p>
      <w:pPr>
        <w:pStyle w:val="8"/>
        <w:widowControl w:val="0"/>
        <w:numPr>
          <w:ilvl w:val="0"/>
          <w:numId w:val="0"/>
        </w:numPr>
        <w:jc w:val="both"/>
        <w:rPr>
          <w:rFonts w:hint="default" w:ascii="宋体" w:hAnsi="宋体" w:eastAsia="宋体" w:cs="宋体"/>
          <w:sz w:val="24"/>
          <w:szCs w:val="24"/>
          <w:lang w:val="en-US" w:eastAsia="zh-CN"/>
        </w:rPr>
      </w:pPr>
    </w:p>
    <w:p>
      <w:pPr>
        <w:pStyle w:val="8"/>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5.结论分析</w:t>
      </w:r>
    </w:p>
    <w:p>
      <w:pPr>
        <w:pStyle w:val="8"/>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如果拒绝零假设</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H</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0</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，则得出结论:有统计学证据表明自变量</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X</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hint="default" w:ascii="Cambria Math" w:hAnsi="Cambria Math" w:cs="宋体"/>
                <w:i/>
                <w:sz w:val="24"/>
                <w:szCs w:val="24"/>
                <w:lang w:val="en-US" w:eastAsia="zh-CN"/>
              </w:rPr>
            </m:ctrlPr>
          </m:sub>
        </m:sSub>
      </m:oMath>
      <w:r>
        <w:rPr>
          <w:rFonts w:hint="default" w:ascii="宋体" w:hAnsi="宋体" w:eastAsia="宋体" w:cs="宋体"/>
          <w:sz w:val="24"/>
          <w:szCs w:val="24"/>
          <w:lang w:val="en-US" w:eastAsia="zh-CN"/>
        </w:rPr>
        <w:t>对因变量</w:t>
      </w:r>
      <w:r>
        <w:rPr>
          <w:rFonts w:hint="eastAsia" w:ascii="宋体" w:hAnsi="宋体" w:eastAsia="宋体" w:cs="宋体"/>
          <w:sz w:val="24"/>
          <w:szCs w:val="24"/>
          <w:lang w:val="en-US" w:eastAsia="zh-CN"/>
        </w:rPr>
        <w:t>Y</w:t>
      </w:r>
      <w:r>
        <w:rPr>
          <w:rFonts w:hint="default" w:ascii="宋体" w:hAnsi="宋体" w:eastAsia="宋体" w:cs="宋体"/>
          <w:sz w:val="24"/>
          <w:szCs w:val="24"/>
          <w:lang w:val="en-US" w:eastAsia="zh-CN"/>
        </w:rPr>
        <w:t>有显著影响，其系数显著不同于零.</w:t>
      </w:r>
    </w:p>
    <w:p>
      <w:pPr>
        <w:pStyle w:val="8"/>
        <w:widowControl w:val="0"/>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如果不拒绝零假设</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H</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0</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，则得出结论:没有足够的统计学证据表明自变量</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X</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hint="default" w:ascii="Cambria Math" w:hAnsi="Cambria Math" w:cs="宋体"/>
                <w:i/>
                <w:sz w:val="24"/>
                <w:szCs w:val="24"/>
                <w:lang w:val="en-US" w:eastAsia="zh-CN"/>
              </w:rPr>
            </m:ctrlPr>
          </m:sub>
        </m:sSub>
      </m:oMath>
      <w:r>
        <w:rPr>
          <w:rFonts w:hint="default" w:ascii="宋体" w:hAnsi="宋体" w:eastAsia="宋体" w:cs="宋体"/>
          <w:sz w:val="24"/>
          <w:szCs w:val="24"/>
          <w:lang w:val="en-US" w:eastAsia="zh-CN"/>
        </w:rPr>
        <w:t>对因变量</w:t>
      </w:r>
      <w:r>
        <w:rPr>
          <w:rFonts w:hint="eastAsia" w:ascii="宋体" w:hAnsi="宋体" w:eastAsia="宋体" w:cs="宋体"/>
          <w:sz w:val="24"/>
          <w:szCs w:val="24"/>
          <w:lang w:val="en-US" w:eastAsia="zh-CN"/>
        </w:rPr>
        <w:t>Y</w:t>
      </w:r>
      <w:r>
        <w:rPr>
          <w:rFonts w:hint="default" w:ascii="宋体" w:hAnsi="宋体" w:eastAsia="宋体" w:cs="宋体"/>
          <w:sz w:val="24"/>
          <w:szCs w:val="24"/>
          <w:lang w:val="en-US" w:eastAsia="zh-CN"/>
        </w:rPr>
        <w:t>有显著影响，其系数不显著不同于零。</w:t>
      </w:r>
    </w:p>
    <w:p>
      <w:pPr>
        <w:pStyle w:val="8"/>
        <w:numPr>
          <w:ilvl w:val="0"/>
          <w:numId w:val="0"/>
        </w:numPr>
        <w:jc w:val="both"/>
        <w:rPr>
          <w:rFonts w:hint="default" w:ascii="宋体" w:hAnsi="宋体" w:eastAsia="宋体" w:cs="宋体"/>
          <w:sz w:val="24"/>
          <w:szCs w:val="24"/>
          <w:lang w:val="en-US" w:eastAsia="zh-CN"/>
        </w:rPr>
      </w:pPr>
    </w:p>
    <w:p>
      <w:pPr>
        <w:pStyle w:val="8"/>
        <w:numPr>
          <w:ilvl w:val="0"/>
          <w:numId w:val="0"/>
        </w:numPr>
        <w:jc w:val="both"/>
        <w:rPr>
          <w:rFonts w:hint="default" w:ascii="宋体" w:hAnsi="宋体" w:eastAsia="宋体" w:cs="宋体"/>
          <w:sz w:val="24"/>
          <w:szCs w:val="24"/>
          <w:lang w:val="en-US" w:eastAsia="zh-CN"/>
        </w:rPr>
      </w:pPr>
    </w:p>
    <w:p>
      <w:pPr>
        <w:pStyle w:val="8"/>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显著性检验</w:t>
      </w:r>
      <w:r>
        <w:rPr>
          <w:rFonts w:hint="eastAsia" w:ascii="宋体" w:hAnsi="宋体" w:eastAsia="宋体" w:cs="宋体"/>
          <w:sz w:val="24"/>
          <w:szCs w:val="24"/>
          <w:lang w:val="en-US" w:eastAsia="zh-CN"/>
        </w:rPr>
        <w:t>：</w:t>
      </w:r>
    </w:p>
    <w:p>
      <w:pPr>
        <w:pStyle w:val="8"/>
        <w:numPr>
          <w:ilvl w:val="0"/>
          <w:numId w:val="0"/>
        </w:numPr>
        <w:jc w:val="cente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794250" cy="2380615"/>
            <wp:effectExtent l="0" t="0" r="6350" b="6985"/>
            <wp:docPr id="3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descr="IMG_256"/>
                    <pic:cNvPicPr>
                      <a:picLocks noChangeAspect="1"/>
                    </pic:cNvPicPr>
                  </pic:nvPicPr>
                  <pic:blipFill>
                    <a:blip r:embed="rId21"/>
                    <a:srcRect t="55915" r="79"/>
                    <a:stretch>
                      <a:fillRect/>
                    </a:stretch>
                  </pic:blipFill>
                  <pic:spPr>
                    <a:xfrm>
                      <a:off x="0" y="0"/>
                      <a:ext cx="4794250" cy="2380615"/>
                    </a:xfrm>
                    <a:prstGeom prst="rect">
                      <a:avLst/>
                    </a:prstGeom>
                    <a:noFill/>
                    <a:ln w="9525">
                      <a:noFill/>
                    </a:ln>
                  </pic:spPr>
                </pic:pic>
              </a:graphicData>
            </a:graphic>
          </wp:inline>
        </w:drawing>
      </w:r>
    </w:p>
    <w:p>
      <w:pPr>
        <w:pStyle w:val="8"/>
        <w:numPr>
          <w:ilvl w:val="0"/>
          <w:numId w:val="0"/>
        </w:numPr>
        <w:jc w:val="both"/>
        <w:rPr>
          <w:rFonts w:hint="default" w:ascii="宋体" w:hAnsi="宋体" w:eastAsia="宋体" w:cs="宋体"/>
          <w:sz w:val="24"/>
          <w:szCs w:val="24"/>
          <w:lang w:val="en-US" w:eastAsia="zh-CN"/>
        </w:rPr>
      </w:pPr>
    </w:p>
    <w:p>
      <w:pPr>
        <w:pStyle w:val="8"/>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截距：-23.49620</w:t>
      </w:r>
    </w:p>
    <w:p>
      <w:pPr>
        <w:pStyle w:val="8"/>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X1：-0.33742，t值为-6.503，p值为0.000111，表示X1对Y有显著的负影响。</w:t>
      </w:r>
    </w:p>
    <w:p>
      <w:pPr>
        <w:pStyle w:val="8"/>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X2：-0.21628，t值为-2.510，p值为0.033325，表示X2对Y有显著的负影响。</w:t>
      </w:r>
    </w:p>
    <w:p>
      <w:pPr>
        <w:pStyle w:val="8"/>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X4：0.52137，t值为8.290，p值为1.66e-05，表示X4对Y有显著的正影响。</w:t>
      </w:r>
    </w:p>
    <w:p>
      <w:pPr>
        <w:pStyle w:val="8"/>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结论</w:t>
      </w:r>
      <w:r>
        <w:rPr>
          <w:rFonts w:hint="eastAsia" w:ascii="宋体" w:hAnsi="宋体" w:eastAsia="宋体" w:cs="宋体"/>
          <w:sz w:val="24"/>
          <w:szCs w:val="24"/>
          <w:lang w:val="en-US" w:eastAsia="zh-CN"/>
        </w:rPr>
        <w:t>：</w:t>
      </w:r>
    </w:p>
    <w:p>
      <w:pPr>
        <w:pStyle w:val="8"/>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逐步回归分析完成后，模型仅包括X1、X2和X4，因为这些变量对因变量Y有显著的预测能力。模型的R平方值为0.9644，调整后的R平方值为0.9525，表明模型解释了大部分的变异性。</w:t>
      </w:r>
      <w:r>
        <w:rPr>
          <w:rFonts w:hint="default" w:ascii="宋体" w:hAnsi="宋体" w:eastAsia="宋体" w:cs="宋体"/>
          <w:b/>
          <w:bCs/>
          <w:sz w:val="24"/>
          <w:szCs w:val="24"/>
          <w:lang w:val="en-US" w:eastAsia="zh-CN"/>
        </w:rPr>
        <w:t>F统计量的p值为7.745e-07，表明模型整体非常显著</w:t>
      </w:r>
      <w:r>
        <w:rPr>
          <w:rFonts w:hint="default" w:ascii="宋体" w:hAnsi="宋体" w:eastAsia="宋体" w:cs="宋体"/>
          <w:sz w:val="24"/>
          <w:szCs w:val="24"/>
          <w:lang w:val="en-US" w:eastAsia="zh-CN"/>
        </w:rPr>
        <w:t>。</w:t>
      </w:r>
    </w:p>
    <w:p>
      <w:pPr>
        <w:pStyle w:val="8"/>
        <w:numPr>
          <w:ilvl w:val="0"/>
          <w:numId w:val="0"/>
        </w:numPr>
        <w:ind w:firstLine="480" w:firstLineChars="200"/>
        <w:jc w:val="both"/>
        <w:rPr>
          <w:rFonts w:hint="default" w:ascii="宋体" w:hAnsi="宋体" w:eastAsia="宋体" w:cs="宋体"/>
          <w:sz w:val="24"/>
          <w:szCs w:val="24"/>
          <w:lang w:val="en-US" w:eastAsia="zh-CN"/>
        </w:rPr>
      </w:pPr>
    </w:p>
    <w:p>
      <w:pPr>
        <w:pStyle w:val="8"/>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残差诊断</w:t>
      </w:r>
      <w:r>
        <w:rPr>
          <w:rFonts w:hint="eastAsia" w:ascii="宋体" w:hAnsi="宋体" w:eastAsia="宋体" w:cs="宋体"/>
          <w:sz w:val="24"/>
          <w:szCs w:val="24"/>
          <w:lang w:val="en-US" w:eastAsia="zh-CN"/>
        </w:rPr>
        <w:t>：</w:t>
      </w:r>
    </w:p>
    <w:p>
      <w:pPr>
        <w:pStyle w:val="8"/>
        <w:numPr>
          <w:ilvl w:val="0"/>
          <w:numId w:val="0"/>
        </w:numPr>
        <w:jc w:val="both"/>
        <w:rPr>
          <w:rFonts w:hint="eastAsia" w:ascii="宋体" w:hAnsi="宋体" w:eastAsia="宋体" w:cs="宋体"/>
          <w:sz w:val="24"/>
          <w:szCs w:val="24"/>
          <w:lang w:val="en-US" w:eastAsia="zh-CN"/>
        </w:rPr>
      </w:pPr>
    </w:p>
    <w:p>
      <w:pPr>
        <w:pStyle w:val="8"/>
        <w:numPr>
          <w:ilvl w:val="0"/>
          <w:numId w:val="0"/>
        </w:numPr>
        <w:jc w:val="both"/>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286375" cy="1400175"/>
            <wp:effectExtent l="0" t="0" r="9525" b="9525"/>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25"/>
                    <a:stretch>
                      <a:fillRect/>
                    </a:stretch>
                  </pic:blipFill>
                  <pic:spPr>
                    <a:xfrm>
                      <a:off x="0" y="0"/>
                      <a:ext cx="5286375" cy="1400175"/>
                    </a:xfrm>
                    <a:prstGeom prst="rect">
                      <a:avLst/>
                    </a:prstGeom>
                    <a:noFill/>
                    <a:ln w="9525">
                      <a:noFill/>
                    </a:ln>
                  </pic:spPr>
                </pic:pic>
              </a:graphicData>
            </a:graphic>
          </wp:inline>
        </w:drawing>
      </w:r>
    </w:p>
    <w:p>
      <w:pPr>
        <w:pStyle w:val="8"/>
        <w:numPr>
          <w:ilvl w:val="0"/>
          <w:numId w:val="0"/>
        </w:numPr>
        <w:jc w:val="cente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931410" cy="2977515"/>
            <wp:effectExtent l="0" t="0" r="8890" b="6985"/>
            <wp:docPr id="2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IMG_256"/>
                    <pic:cNvPicPr>
                      <a:picLocks noChangeAspect="1"/>
                    </pic:cNvPicPr>
                  </pic:nvPicPr>
                  <pic:blipFill>
                    <a:blip r:embed="rId26"/>
                    <a:stretch>
                      <a:fillRect/>
                    </a:stretch>
                  </pic:blipFill>
                  <pic:spPr>
                    <a:xfrm>
                      <a:off x="0" y="0"/>
                      <a:ext cx="4931410" cy="2977515"/>
                    </a:xfrm>
                    <a:prstGeom prst="rect">
                      <a:avLst/>
                    </a:prstGeom>
                    <a:noFill/>
                    <a:ln w="9525">
                      <a:noFill/>
                    </a:ln>
                  </pic:spPr>
                </pic:pic>
              </a:graphicData>
            </a:graphic>
          </wp:inline>
        </w:drawing>
      </w:r>
    </w:p>
    <w:p>
      <w:pPr>
        <w:pStyle w:val="8"/>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1.ResidualsvsFitted（残差vs拟合值）</w:t>
      </w:r>
    </w:p>
    <w:p>
      <w:pPr>
        <w:pStyle w:val="8"/>
        <w:numPr>
          <w:ilvl w:val="0"/>
          <w:numId w:val="0"/>
        </w:numPr>
        <w:ind w:leftChars="0"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rPr>
        <w:t>这张图展示了残差（实际观测值与模型预测值之差）随着模型拟合值的变化情况。</w:t>
      </w:r>
      <w:r>
        <w:rPr>
          <w:rFonts w:hint="eastAsia" w:ascii="宋体" w:hAnsi="宋体" w:eastAsia="宋体" w:cs="宋体"/>
          <w:sz w:val="24"/>
          <w:szCs w:val="24"/>
          <w:lang w:val="en-US" w:eastAsia="zh-CN"/>
        </w:rPr>
        <w:t>此图表明</w:t>
      </w:r>
      <w:r>
        <w:rPr>
          <w:rFonts w:hint="eastAsia" w:ascii="宋体" w:hAnsi="宋体" w:eastAsia="宋体" w:cs="宋体"/>
          <w:sz w:val="24"/>
          <w:szCs w:val="24"/>
        </w:rPr>
        <w:t>残差的分散程度随着拟合值的变化</w:t>
      </w:r>
      <w:r>
        <w:rPr>
          <w:rFonts w:hint="eastAsia" w:ascii="宋体" w:hAnsi="宋体" w:eastAsia="宋体" w:cs="宋体"/>
          <w:sz w:val="24"/>
          <w:szCs w:val="24"/>
          <w:lang w:val="en-US" w:eastAsia="zh-CN"/>
        </w:rPr>
        <w:t>基本</w:t>
      </w:r>
      <w:r>
        <w:rPr>
          <w:rFonts w:hint="eastAsia" w:ascii="宋体" w:hAnsi="宋体" w:eastAsia="宋体" w:cs="宋体"/>
          <w:sz w:val="24"/>
          <w:szCs w:val="24"/>
        </w:rPr>
        <w:t>保持恒定</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可以初步确定该模型具有方差齐性。</w:t>
      </w:r>
    </w:p>
    <w:p>
      <w:pPr>
        <w:pStyle w:val="8"/>
        <w:numPr>
          <w:ilvl w:val="0"/>
          <w:numId w:val="0"/>
        </w:numPr>
        <w:ind w:leftChars="0"/>
        <w:rPr>
          <w:rFonts w:hint="eastAsia" w:ascii="宋体" w:hAnsi="宋体" w:eastAsia="宋体" w:cs="宋体"/>
          <w:sz w:val="24"/>
          <w:szCs w:val="24"/>
        </w:rPr>
      </w:pPr>
    </w:p>
    <w:p>
      <w:pPr>
        <w:pStyle w:val="8"/>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2.Q-QResiduals（残差Q-Q图）</w:t>
      </w:r>
    </w:p>
    <w:p>
      <w:pPr>
        <w:pStyle w:val="8"/>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Q-Q图（Quantile-QuantilePlot）用于评估残差的正态性。图中的点近似落在一条直线上，表明残差服从正态分布。</w:t>
      </w:r>
    </w:p>
    <w:p>
      <w:pPr>
        <w:pStyle w:val="8"/>
        <w:numPr>
          <w:ilvl w:val="0"/>
          <w:numId w:val="0"/>
        </w:numPr>
        <w:ind w:leftChars="0"/>
        <w:rPr>
          <w:rFonts w:hint="eastAsia" w:ascii="宋体" w:hAnsi="宋体" w:eastAsia="宋体" w:cs="宋体"/>
          <w:sz w:val="24"/>
          <w:szCs w:val="24"/>
        </w:rPr>
      </w:pPr>
    </w:p>
    <w:p>
      <w:pPr>
        <w:pStyle w:val="8"/>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3.Scale-Location（尺度-位置图）</w:t>
      </w:r>
    </w:p>
    <w:p>
      <w:pPr>
        <w:pStyle w:val="8"/>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这张图用于评估残差的同方差性（方差齐性）。</w:t>
      </w:r>
      <w:r>
        <w:rPr>
          <w:rFonts w:hint="eastAsia" w:ascii="宋体" w:hAnsi="宋体" w:eastAsia="宋体" w:cs="宋体"/>
          <w:sz w:val="24"/>
          <w:szCs w:val="24"/>
          <w:lang w:val="en-US" w:eastAsia="zh-CN"/>
        </w:rPr>
        <w:t>在图中</w:t>
      </w:r>
      <w:r>
        <w:rPr>
          <w:rFonts w:hint="eastAsia" w:ascii="宋体" w:hAnsi="宋体" w:eastAsia="宋体" w:cs="宋体"/>
          <w:sz w:val="24"/>
          <w:szCs w:val="24"/>
        </w:rPr>
        <w:t>我们看到残差的尺度（标准差）与拟合值的位置（水平）无关。这表明</w:t>
      </w:r>
      <w:r>
        <w:rPr>
          <w:rFonts w:hint="eastAsia" w:ascii="宋体" w:hAnsi="宋体" w:eastAsia="宋体" w:cs="宋体"/>
          <w:sz w:val="24"/>
          <w:szCs w:val="24"/>
          <w:lang w:val="en-US" w:eastAsia="zh-CN"/>
        </w:rPr>
        <w:t>模型具有方差齐性</w:t>
      </w:r>
      <w:r>
        <w:rPr>
          <w:rFonts w:hint="eastAsia" w:ascii="宋体" w:hAnsi="宋体" w:eastAsia="宋体" w:cs="宋体"/>
          <w:sz w:val="24"/>
          <w:szCs w:val="24"/>
        </w:rPr>
        <w:t>。</w:t>
      </w:r>
    </w:p>
    <w:p>
      <w:pPr>
        <w:pStyle w:val="8"/>
        <w:numPr>
          <w:ilvl w:val="0"/>
          <w:numId w:val="0"/>
        </w:numPr>
        <w:ind w:leftChars="0"/>
        <w:rPr>
          <w:rFonts w:hint="eastAsia" w:ascii="宋体" w:hAnsi="宋体" w:eastAsia="宋体" w:cs="宋体"/>
          <w:sz w:val="24"/>
          <w:szCs w:val="24"/>
        </w:rPr>
      </w:pPr>
    </w:p>
    <w:p>
      <w:pPr>
        <w:pStyle w:val="8"/>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4.ResidualsvsLeverage（残差vs杠杆值）</w:t>
      </w:r>
    </w:p>
    <w:p>
      <w:pPr>
        <w:pStyle w:val="8"/>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rPr>
        <w:t>这张图展示了残差与杠杆值（Leverage）之间的关系。杠杆值衡量的是每个观测值对模型拟合的影响程度。理想情况下，我们希望看到残差随机分布，没有与杠杆值相关的模式。图中</w:t>
      </w:r>
      <w:r>
        <w:rPr>
          <w:rFonts w:hint="eastAsia" w:ascii="宋体" w:hAnsi="宋体" w:eastAsia="宋体" w:cs="宋体"/>
          <w:sz w:val="24"/>
          <w:szCs w:val="24"/>
          <w:lang w:val="en-US" w:eastAsia="zh-CN"/>
        </w:rPr>
        <w:t>所有点的cook距离都小于0.5，表明不存在</w:t>
      </w:r>
      <w:r>
        <w:rPr>
          <w:rFonts w:hint="eastAsia" w:ascii="宋体" w:hAnsi="宋体" w:eastAsia="宋体" w:cs="宋体"/>
          <w:sz w:val="24"/>
          <w:szCs w:val="24"/>
        </w:rPr>
        <w:t>异常值或强影响点</w:t>
      </w:r>
      <w:r>
        <w:rPr>
          <w:rFonts w:hint="eastAsia" w:ascii="宋体" w:hAnsi="宋体" w:eastAsia="宋体" w:cs="宋体"/>
          <w:sz w:val="24"/>
          <w:szCs w:val="24"/>
          <w:lang w:eastAsia="zh-CN"/>
        </w:rPr>
        <w:t>。</w:t>
      </w:r>
    </w:p>
    <w:p>
      <w:pPr>
        <w:pStyle w:val="8"/>
        <w:numPr>
          <w:ilvl w:val="0"/>
          <w:numId w:val="0"/>
        </w:numPr>
        <w:jc w:val="both"/>
        <w:rPr>
          <w:rFonts w:hint="eastAsia" w:ascii="宋体" w:hAnsi="宋体" w:eastAsia="宋体" w:cs="宋体"/>
          <w:sz w:val="24"/>
          <w:szCs w:val="24"/>
          <w:lang w:val="en-US" w:eastAsia="zh-CN"/>
        </w:rPr>
      </w:pPr>
    </w:p>
    <w:p>
      <w:pPr>
        <w:pStyle w:val="8"/>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575685" cy="1823720"/>
            <wp:effectExtent l="0" t="0" r="5715" b="5080"/>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27"/>
                    <a:srcRect t="16867" r="-394"/>
                    <a:stretch>
                      <a:fillRect/>
                    </a:stretch>
                  </pic:blipFill>
                  <pic:spPr>
                    <a:xfrm>
                      <a:off x="0" y="0"/>
                      <a:ext cx="3575685" cy="1823720"/>
                    </a:xfrm>
                    <a:prstGeom prst="rect">
                      <a:avLst/>
                    </a:prstGeom>
                    <a:noFill/>
                    <a:ln w="9525">
                      <a:noFill/>
                    </a:ln>
                  </pic:spPr>
                </pic:pic>
              </a:graphicData>
            </a:graphic>
          </wp:inline>
        </w:drawing>
      </w:r>
    </w:p>
    <w:p>
      <w:pPr>
        <w:pStyle w:val="8"/>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·分析与结论：</w:t>
      </w:r>
    </w:p>
    <w:p>
      <w:pPr>
        <w:pStyle w:val="8"/>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残差图上的点的散步并没有呈现出一定的趋势（随横坐标的增大而增大或减小），故初步判断回归模型不存在异方差。</w:t>
      </w:r>
    </w:p>
    <w:p>
      <w:pPr>
        <w:pStyle w:val="8"/>
        <w:numPr>
          <w:ilvl w:val="0"/>
          <w:numId w:val="0"/>
        </w:numPr>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514850" cy="1657350"/>
            <wp:effectExtent l="0" t="0" r="6350" b="6350"/>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28"/>
                    <a:stretch>
                      <a:fillRect/>
                    </a:stretch>
                  </pic:blipFill>
                  <pic:spPr>
                    <a:xfrm>
                      <a:off x="0" y="0"/>
                      <a:ext cx="4514850" cy="1657350"/>
                    </a:xfrm>
                    <a:prstGeom prst="rect">
                      <a:avLst/>
                    </a:prstGeom>
                    <a:noFill/>
                    <a:ln w="9525">
                      <a:noFill/>
                    </a:ln>
                  </pic:spPr>
                </pic:pic>
              </a:graphicData>
            </a:graphic>
          </wp:inline>
        </w:drawing>
      </w:r>
    </w:p>
    <w:p>
      <w:pPr>
        <w:pStyle w:val="8"/>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·检验结果分析及结论：</w:t>
      </w:r>
    </w:p>
    <w:p>
      <w:pPr>
        <w:pStyle w:val="8"/>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BP值：检验统计量BP值为1.8463，这个值是用于判断残差是否具有恒定方差。</w:t>
      </w:r>
    </w:p>
    <w:p>
      <w:pPr>
        <w:pStyle w:val="8"/>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自由度：自由度为3，这通常意味着在模型中有3个预测变量（不包括常数项）。</w:t>
      </w:r>
    </w:p>
    <w:p>
      <w:pPr>
        <w:pStyle w:val="8"/>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p-value：p值为0.6049，这个值表示在假设方差齐性的情况下，观察到的统计量（或更极端）的概率。</w:t>
      </w:r>
    </w:p>
    <w:p>
      <w:pPr>
        <w:pStyle w:val="8"/>
        <w:numPr>
          <w:ilvl w:val="0"/>
          <w:numId w:val="0"/>
        </w:numPr>
        <w:ind w:leftChars="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由于p值大于常用的显著性水平（如0.05），我们没有足够的证据拒绝方差齐性的零假设。这意味着在5%的显著性水平下，没有显著的证据表明残差的方差随着自变量的变化而变化，因此可以认为模型满足方差齐性的假设。</w:t>
      </w:r>
    </w:p>
    <w:p>
      <w:pPr>
        <w:pStyle w:val="8"/>
        <w:numPr>
          <w:ilvl w:val="0"/>
          <w:numId w:val="0"/>
        </w:numPr>
        <w:ind w:leftChars="0"/>
        <w:rPr>
          <w:rFonts w:hint="default" w:ascii="宋体" w:hAnsi="宋体" w:eastAsia="宋体" w:cs="宋体"/>
          <w:sz w:val="24"/>
          <w:szCs w:val="24"/>
          <w:lang w:val="en-US" w:eastAsia="zh-CN"/>
        </w:rPr>
      </w:pPr>
    </w:p>
    <w:p>
      <w:pPr>
        <w:pStyle w:val="8"/>
        <w:numPr>
          <w:ilvl w:val="0"/>
          <w:numId w:val="0"/>
        </w:numPr>
        <w:jc w:val="both"/>
        <w:rPr>
          <w:rFonts w:hint="eastAsia" w:ascii="宋体" w:hAnsi="宋体" w:eastAsia="宋体" w:cs="宋体"/>
          <w:sz w:val="24"/>
          <w:szCs w:val="24"/>
          <w:lang w:val="en-US" w:eastAsia="zh-CN"/>
        </w:rPr>
      </w:pPr>
    </w:p>
    <w:p>
      <w:pPr>
        <w:pStyle w:val="8"/>
        <w:numPr>
          <w:ilvl w:val="0"/>
          <w:numId w:val="0"/>
        </w:numPr>
        <w:ind w:firstLine="480" w:firstLineChars="2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381500" cy="1704975"/>
            <wp:effectExtent l="0" t="0" r="0" b="952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29"/>
                    <a:stretch>
                      <a:fillRect/>
                    </a:stretch>
                  </pic:blipFill>
                  <pic:spPr>
                    <a:xfrm>
                      <a:off x="0" y="0"/>
                      <a:ext cx="4381500" cy="1704975"/>
                    </a:xfrm>
                    <a:prstGeom prst="rect">
                      <a:avLst/>
                    </a:prstGeom>
                    <a:noFill/>
                    <a:ln w="9525">
                      <a:noFill/>
                    </a:ln>
                  </pic:spPr>
                </pic:pic>
              </a:graphicData>
            </a:graphic>
          </wp:inline>
        </w:drawing>
      </w:r>
    </w:p>
    <w:p>
      <w:pPr>
        <w:pStyle w:val="8"/>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·检验结果分析及结论：</w:t>
      </w:r>
    </w:p>
    <w:p>
      <w:pPr>
        <w:pStyle w:val="8"/>
        <w:numPr>
          <w:ilvl w:val="0"/>
          <w:numId w:val="0"/>
        </w:numPr>
        <w:ind w:firstLine="480" w:firstLineChars="2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hapiro-Wilk检验的零假设（H0）是数据来自正态分布，备择假设（H1）是数据不来自正态分布。如果p值大于显著性水平（通常设为0.05或0.01），则不能拒绝零假设，意味着没有足够的证据表明数据不服从正态分布。在</w:t>
      </w:r>
      <w:r>
        <w:rPr>
          <w:rFonts w:hint="eastAsia" w:ascii="宋体" w:hAnsi="宋体" w:eastAsia="宋体" w:cs="宋体"/>
          <w:sz w:val="24"/>
          <w:szCs w:val="24"/>
          <w:lang w:val="en-US" w:eastAsia="zh-CN"/>
        </w:rPr>
        <w:t>本例</w:t>
      </w:r>
      <w:r>
        <w:rPr>
          <w:rFonts w:hint="default" w:ascii="宋体" w:hAnsi="宋体" w:eastAsia="宋体" w:cs="宋体"/>
          <w:sz w:val="24"/>
          <w:szCs w:val="24"/>
          <w:lang w:val="en-US" w:eastAsia="zh-CN"/>
        </w:rPr>
        <w:t>中，p值为0.8051，远大于0.05，因此我们不能拒绝零假设，即没有足够的证据表明残差不服从正态分布。W统计量0.9634是一个接近1的值，它表示数据的正态性是可接受的，因为W值越接近1，数据越接近正态分布。</w:t>
      </w:r>
    </w:p>
    <w:p>
      <w:pPr>
        <w:tabs>
          <w:tab w:val="left" w:pos="312"/>
        </w:tabs>
        <w:rPr>
          <w:rFonts w:hint="eastAsia" w:ascii="宋体" w:hAnsi="宋体" w:eastAsia="宋体"/>
          <w:sz w:val="24"/>
          <w:szCs w:val="24"/>
        </w:rPr>
      </w:pPr>
      <w:r>
        <w:rPr>
          <w:rFonts w:ascii="宋体" w:hAnsi="宋体" w:eastAsia="宋体" w:cs="宋体"/>
          <w:sz w:val="24"/>
          <w:szCs w:val="24"/>
        </w:rPr>
        <w:drawing>
          <wp:inline distT="0" distB="0" distL="114300" distR="114300">
            <wp:extent cx="5586095" cy="1471295"/>
            <wp:effectExtent l="0" t="0" r="1905" b="190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30"/>
                    <a:stretch>
                      <a:fillRect/>
                    </a:stretch>
                  </pic:blipFill>
                  <pic:spPr>
                    <a:xfrm>
                      <a:off x="0" y="0"/>
                      <a:ext cx="5586095" cy="1471295"/>
                    </a:xfrm>
                    <a:prstGeom prst="rect">
                      <a:avLst/>
                    </a:prstGeom>
                    <a:noFill/>
                    <a:ln w="9525">
                      <a:noFill/>
                    </a:ln>
                  </pic:spPr>
                </pic:pic>
              </a:graphicData>
            </a:graphic>
          </wp:inline>
        </w:drawing>
      </w:r>
    </w:p>
    <w:p>
      <w:pPr>
        <w:tabs>
          <w:tab w:val="left" w:pos="312"/>
        </w:tabs>
        <w:rPr>
          <w:rFonts w:hint="eastAsia" w:ascii="宋体" w:hAnsi="宋体" w:eastAsia="宋体"/>
          <w:sz w:val="24"/>
          <w:szCs w:val="24"/>
        </w:rPr>
      </w:pPr>
    </w:p>
    <w:p>
      <w:pPr>
        <w:pStyle w:val="8"/>
        <w:numPr>
          <w:ilvl w:val="0"/>
          <w:numId w:val="0"/>
        </w:numPr>
        <w:jc w:val="both"/>
        <w:rPr>
          <w:rFonts w:hint="eastAsia" w:ascii="宋体" w:hAnsi="宋体" w:eastAsia="宋体"/>
          <w:sz w:val="24"/>
          <w:szCs w:val="24"/>
        </w:rPr>
      </w:pPr>
      <w:r>
        <w:rPr>
          <w:rFonts w:hint="eastAsia" w:ascii="宋体" w:hAnsi="宋体" w:eastAsia="宋体" w:cs="宋体"/>
          <w:sz w:val="24"/>
          <w:szCs w:val="24"/>
          <w:lang w:val="en-US" w:eastAsia="zh-CN"/>
        </w:rPr>
        <w:t>·检验结果分析及结论：</w:t>
      </w:r>
    </w:p>
    <w:p>
      <w:pPr>
        <w:tabs>
          <w:tab w:val="left" w:pos="312"/>
        </w:tabs>
        <w:ind w:firstLine="480" w:firstLineChars="200"/>
        <w:rPr>
          <w:rFonts w:hint="eastAsia" w:ascii="宋体" w:hAnsi="宋体" w:eastAsia="宋体"/>
          <w:sz w:val="24"/>
          <w:szCs w:val="24"/>
        </w:rPr>
      </w:pPr>
      <w:r>
        <w:rPr>
          <w:rFonts w:hint="eastAsia" w:ascii="宋体" w:hAnsi="宋体" w:eastAsia="宋体"/>
          <w:sz w:val="24"/>
          <w:szCs w:val="24"/>
        </w:rPr>
        <w:t>DW值：Durbin-Watson统计量的值为2.2225</w:t>
      </w:r>
      <w:r>
        <w:rPr>
          <w:rFonts w:hint="eastAsia" w:ascii="宋体" w:hAnsi="宋体" w:eastAsia="宋体"/>
          <w:sz w:val="24"/>
          <w:szCs w:val="24"/>
          <w:lang w:eastAsia="zh-CN"/>
        </w:rPr>
        <w:t>，</w:t>
      </w:r>
      <w:r>
        <w:rPr>
          <w:rFonts w:hint="eastAsia" w:ascii="宋体" w:hAnsi="宋体" w:eastAsia="宋体"/>
          <w:sz w:val="24"/>
          <w:szCs w:val="24"/>
        </w:rPr>
        <w:t>表明残差之间没有显著的自相关性。</w:t>
      </w:r>
    </w:p>
    <w:p>
      <w:pPr>
        <w:tabs>
          <w:tab w:val="left" w:pos="312"/>
        </w:tabs>
        <w:ind w:firstLine="480" w:firstLineChars="200"/>
        <w:rPr>
          <w:rFonts w:hint="eastAsia" w:ascii="宋体" w:hAnsi="宋体" w:eastAsia="宋体"/>
          <w:sz w:val="24"/>
          <w:szCs w:val="24"/>
        </w:rPr>
      </w:pPr>
      <w:r>
        <w:rPr>
          <w:rFonts w:hint="eastAsia" w:ascii="宋体" w:hAnsi="宋体" w:eastAsia="宋体"/>
          <w:sz w:val="24"/>
          <w:szCs w:val="24"/>
        </w:rPr>
        <w:t>p-value：p值为0.6183，这个值表示在零假设（残差之间不存在自相关性）成立的情况下，观察到的统计量（或更极端）的概率。p值大于常用的显著性水平（如0.05或0.01），这意味着没有足够的证据拒绝零假设。</w:t>
      </w:r>
    </w:p>
    <w:p>
      <w:pPr>
        <w:tabs>
          <w:tab w:val="left" w:pos="312"/>
        </w:tabs>
        <w:ind w:firstLine="480" w:firstLineChars="200"/>
        <w:rPr>
          <w:rFonts w:hint="eastAsia" w:ascii="宋体" w:hAnsi="宋体" w:eastAsia="宋体"/>
          <w:sz w:val="24"/>
          <w:szCs w:val="24"/>
        </w:rPr>
      </w:pPr>
      <w:r>
        <w:rPr>
          <w:rFonts w:hint="eastAsia" w:ascii="宋体" w:hAnsi="宋体" w:eastAsia="宋体"/>
          <w:sz w:val="24"/>
          <w:szCs w:val="24"/>
        </w:rPr>
        <w:t>根据DW检验的结果，DW值为2.2225，位于1.5到2.5的可接受范围内，且p值为0.6183，远大于0.05。这表明在5%的显著性水平下，没有足够的证据拒绝残差之间不存在自相关性的零假设。因此，可以认为这个回归模型的残差之间没有显著的自相关性，模型的自相关性假设得到了满足。</w:t>
      </w:r>
    </w:p>
    <w:p>
      <w:pPr>
        <w:tabs>
          <w:tab w:val="left" w:pos="312"/>
        </w:tabs>
        <w:ind w:firstLine="480" w:firstLineChars="200"/>
        <w:rPr>
          <w:rFonts w:ascii="宋体" w:hAnsi="宋体" w:eastAsia="宋体" w:cs="宋体"/>
          <w:sz w:val="24"/>
          <w:szCs w:val="24"/>
        </w:rPr>
      </w:pPr>
      <w:r>
        <w:rPr>
          <w:rFonts w:ascii="宋体" w:hAnsi="宋体" w:eastAsia="宋体" w:cs="宋体"/>
          <w:sz w:val="24"/>
          <w:szCs w:val="24"/>
        </w:rPr>
        <w:drawing>
          <wp:inline distT="0" distB="0" distL="114300" distR="114300">
            <wp:extent cx="4881245" cy="793750"/>
            <wp:effectExtent l="0" t="0" r="8255" b="635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31"/>
                    <a:stretch>
                      <a:fillRect/>
                    </a:stretch>
                  </pic:blipFill>
                  <pic:spPr>
                    <a:xfrm>
                      <a:off x="0" y="0"/>
                      <a:ext cx="4881245" cy="793750"/>
                    </a:xfrm>
                    <a:prstGeom prst="rect">
                      <a:avLst/>
                    </a:prstGeom>
                    <a:noFill/>
                    <a:ln w="9525">
                      <a:noFill/>
                    </a:ln>
                  </pic:spPr>
                </pic:pic>
              </a:graphicData>
            </a:graphic>
          </wp:inline>
        </w:drawing>
      </w:r>
    </w:p>
    <w:p>
      <w:pPr>
        <w:pStyle w:val="8"/>
        <w:numPr>
          <w:ilvl w:val="0"/>
          <w:numId w:val="0"/>
        </w:numPr>
        <w:jc w:val="both"/>
        <w:rPr>
          <w:rFonts w:hint="eastAsia" w:ascii="宋体" w:hAnsi="宋体" w:eastAsia="宋体"/>
          <w:sz w:val="24"/>
          <w:szCs w:val="24"/>
        </w:rPr>
      </w:pPr>
      <w:r>
        <w:rPr>
          <w:rFonts w:hint="eastAsia" w:ascii="宋体" w:hAnsi="宋体" w:eastAsia="宋体" w:cs="宋体"/>
          <w:sz w:val="24"/>
          <w:szCs w:val="24"/>
          <w:lang w:val="en-US" w:eastAsia="zh-CN"/>
        </w:rPr>
        <w:t>·检验结果分析及结论：</w:t>
      </w:r>
    </w:p>
    <w:p>
      <w:pPr>
        <w:tabs>
          <w:tab w:val="left" w:pos="312"/>
        </w:tabs>
        <w:ind w:firstLine="480" w:firstLineChars="200"/>
        <w:rPr>
          <w:rFonts w:hint="eastAsia" w:ascii="宋体" w:hAnsi="宋体" w:eastAsia="宋体"/>
          <w:sz w:val="24"/>
          <w:szCs w:val="24"/>
        </w:rPr>
      </w:pPr>
      <w:r>
        <w:rPr>
          <w:rFonts w:hint="eastAsia" w:ascii="宋体" w:hAnsi="宋体" w:eastAsia="宋体"/>
          <w:sz w:val="24"/>
          <w:szCs w:val="24"/>
        </w:rPr>
        <w:t>大多数残差都集中在-2到+2的范围内，这意味着模型拟合得较好。</w:t>
      </w:r>
    </w:p>
    <w:p>
      <w:pPr>
        <w:tabs>
          <w:tab w:val="left" w:pos="312"/>
        </w:tabs>
        <w:ind w:firstLine="480" w:firstLineChars="200"/>
        <w:rPr>
          <w:rFonts w:hint="eastAsia" w:ascii="宋体" w:hAnsi="宋体" w:eastAsia="宋体"/>
          <w:sz w:val="24"/>
          <w:szCs w:val="24"/>
        </w:rPr>
      </w:pPr>
    </w:p>
    <w:p>
      <w:pPr>
        <w:tabs>
          <w:tab w:val="left" w:pos="312"/>
        </w:tabs>
        <w:ind w:firstLine="480" w:firstLineChars="200"/>
        <w:rPr>
          <w:rFonts w:hint="eastAsia" w:ascii="宋体" w:hAnsi="宋体" w:eastAsia="宋体"/>
          <w:sz w:val="24"/>
          <w:szCs w:val="24"/>
        </w:rPr>
      </w:pPr>
    </w:p>
    <w:p>
      <w:pPr>
        <w:tabs>
          <w:tab w:val="left" w:pos="312"/>
        </w:tabs>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·对于模型含义的解释：</w:t>
      </w:r>
    </w:p>
    <w:p>
      <w:pPr>
        <w:tabs>
          <w:tab w:val="left" w:pos="312"/>
        </w:tabs>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模型公式：Y∼X1+X2+X4</w:t>
      </w:r>
    </w:p>
    <w:p>
      <w:pPr>
        <w:tabs>
          <w:tab w:val="left" w:pos="312"/>
        </w:tabs>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这个模型表示草药提取物的抑菌效果（Y）与四种成分中的三种成分含量（X1,X2,X4）有线性关系。</w:t>
      </w:r>
    </w:p>
    <w:p>
      <w:pPr>
        <w:tabs>
          <w:tab w:val="left" w:pos="312"/>
        </w:tabs>
        <w:ind w:firstLine="480" w:firstLineChars="200"/>
        <w:rPr>
          <w:rFonts w:hint="default" w:ascii="宋体" w:hAnsi="宋体" w:eastAsia="宋体"/>
          <w:sz w:val="24"/>
          <w:szCs w:val="24"/>
          <w:lang w:val="en-US" w:eastAsia="zh-CN"/>
        </w:rPr>
      </w:pPr>
    </w:p>
    <w:p>
      <w:pPr>
        <w:tabs>
          <w:tab w:val="left" w:pos="312"/>
        </w:tabs>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系数解释：</w:t>
      </w:r>
    </w:p>
    <w:p>
      <w:pPr>
        <w:tabs>
          <w:tab w:val="left" w:pos="312"/>
        </w:tabs>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截距（Intercept）:-23.49620</w:t>
      </w:r>
    </w:p>
    <w:p>
      <w:pPr>
        <w:tabs>
          <w:tab w:val="left" w:pos="312"/>
        </w:tabs>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截距项表示当所有自变量（X1,X2,X4）为0时，草药提取物的抑菌效果的预测值。这里，截距有统计学上的显著性（p值为0.000812），但需要注意，当所有自变量为0时的情况可能在实际应用中没有意义。</w:t>
      </w:r>
    </w:p>
    <w:p>
      <w:pPr>
        <w:tabs>
          <w:tab w:val="left" w:pos="312"/>
        </w:tabs>
        <w:ind w:firstLine="480" w:firstLineChars="200"/>
        <w:rPr>
          <w:rFonts w:hint="default" w:ascii="宋体" w:hAnsi="宋体" w:eastAsia="宋体"/>
          <w:sz w:val="24"/>
          <w:szCs w:val="24"/>
          <w:lang w:val="en-US" w:eastAsia="zh-CN"/>
        </w:rPr>
      </w:pPr>
    </w:p>
    <w:p>
      <w:pPr>
        <w:tabs>
          <w:tab w:val="left" w:pos="312"/>
        </w:tabs>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X1:-0.33742</w:t>
      </w:r>
    </w:p>
    <w:p>
      <w:pPr>
        <w:tabs>
          <w:tab w:val="left" w:pos="312"/>
        </w:tabs>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这个系数表示成分X1含量每增加一个单位，草药提取物的抑菌效果预计会减少0.33742个单位。这个影响是显著的（p值为0.000111），表明X1的含量与抑菌效果有显著的负相关关系。</w:t>
      </w:r>
    </w:p>
    <w:p>
      <w:pPr>
        <w:tabs>
          <w:tab w:val="left" w:pos="312"/>
        </w:tabs>
        <w:ind w:firstLine="480" w:firstLineChars="200"/>
        <w:rPr>
          <w:rFonts w:hint="default" w:ascii="宋体" w:hAnsi="宋体" w:eastAsia="宋体"/>
          <w:sz w:val="24"/>
          <w:szCs w:val="24"/>
          <w:lang w:val="en-US" w:eastAsia="zh-CN"/>
        </w:rPr>
      </w:pPr>
    </w:p>
    <w:p>
      <w:pPr>
        <w:tabs>
          <w:tab w:val="left" w:pos="312"/>
        </w:tabs>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X2:-0.21628</w:t>
      </w:r>
    </w:p>
    <w:p>
      <w:pPr>
        <w:tabs>
          <w:tab w:val="left" w:pos="312"/>
        </w:tabs>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X2的系数表示成分X2含量每增加一个单位，抑菌效果预计会减少0.21628个单位。这个影响在统计上也是显著的（p值为0.033325），意味着X2的含量与抑菌效果有负相关关系。</w:t>
      </w:r>
    </w:p>
    <w:p>
      <w:pPr>
        <w:tabs>
          <w:tab w:val="left" w:pos="312"/>
        </w:tabs>
        <w:ind w:firstLine="480" w:firstLineChars="200"/>
        <w:rPr>
          <w:rFonts w:hint="default" w:ascii="宋体" w:hAnsi="宋体" w:eastAsia="宋体"/>
          <w:sz w:val="24"/>
          <w:szCs w:val="24"/>
          <w:lang w:val="en-US" w:eastAsia="zh-CN"/>
        </w:rPr>
      </w:pPr>
    </w:p>
    <w:p>
      <w:pPr>
        <w:tabs>
          <w:tab w:val="left" w:pos="312"/>
        </w:tabs>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X4:0.52137</w:t>
      </w:r>
    </w:p>
    <w:p>
      <w:pPr>
        <w:tabs>
          <w:tab w:val="left" w:pos="312"/>
        </w:tabs>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X4的系数表示成分X4含量每增加一个单位，抑菌效果预计会增加0.52137个单位。这个影响非常显著（p值为1.66e-05），表明X4的含量与抑菌效果有显著的正相关关系。</w:t>
      </w:r>
    </w:p>
    <w:p>
      <w:pPr>
        <w:tabs>
          <w:tab w:val="left" w:pos="312"/>
        </w:tabs>
        <w:ind w:firstLine="480" w:firstLineChars="200"/>
        <w:rPr>
          <w:rFonts w:hint="default" w:ascii="宋体" w:hAnsi="宋体" w:eastAsia="宋体"/>
          <w:sz w:val="24"/>
          <w:szCs w:val="24"/>
          <w:lang w:val="en-US" w:eastAsia="zh-CN"/>
        </w:rPr>
      </w:pPr>
    </w:p>
    <w:p>
      <w:pPr>
        <w:tabs>
          <w:tab w:val="left" w:pos="312"/>
        </w:tabs>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残差标准误差（Residualstandarderror）:1.282</w:t>
      </w:r>
    </w:p>
    <w:p>
      <w:pPr>
        <w:tabs>
          <w:tab w:val="left" w:pos="312"/>
        </w:tabs>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这表示观测值与模型预测值之间的差异的标准差为1.282，可以用来评估模型的预测精度。</w:t>
      </w:r>
    </w:p>
    <w:p>
      <w:pPr>
        <w:tabs>
          <w:tab w:val="left" w:pos="312"/>
        </w:tabs>
        <w:ind w:firstLine="480" w:firstLineChars="200"/>
        <w:rPr>
          <w:rFonts w:hint="default" w:ascii="宋体" w:hAnsi="宋体" w:eastAsia="宋体"/>
          <w:sz w:val="24"/>
          <w:szCs w:val="24"/>
          <w:lang w:val="en-US" w:eastAsia="zh-CN"/>
        </w:rPr>
      </w:pPr>
    </w:p>
    <w:p>
      <w:pPr>
        <w:tabs>
          <w:tab w:val="left" w:pos="312"/>
        </w:tabs>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R平方（MultipleR-squared）:0.9644</w:t>
      </w:r>
    </w:p>
    <w:p>
      <w:pPr>
        <w:tabs>
          <w:tab w:val="left" w:pos="312"/>
        </w:tabs>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R平方值为0.9644，表示模型能够解释96.44%的因变量变异性，这是一个非常高的值，表明模型拟合度很好。</w:t>
      </w:r>
    </w:p>
    <w:p>
      <w:pPr>
        <w:tabs>
          <w:tab w:val="left" w:pos="312"/>
        </w:tabs>
        <w:ind w:firstLine="480" w:firstLineChars="200"/>
        <w:rPr>
          <w:rFonts w:hint="default" w:ascii="宋体" w:hAnsi="宋体" w:eastAsia="宋体"/>
          <w:sz w:val="24"/>
          <w:szCs w:val="24"/>
          <w:lang w:val="en-US" w:eastAsia="zh-CN"/>
        </w:rPr>
      </w:pPr>
    </w:p>
    <w:p>
      <w:pPr>
        <w:tabs>
          <w:tab w:val="left" w:pos="312"/>
        </w:tabs>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调整后的R平方（AdjustedR-squared）:0.9525</w:t>
      </w:r>
    </w:p>
    <w:p>
      <w:pPr>
        <w:tabs>
          <w:tab w:val="left" w:pos="312"/>
        </w:tabs>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调整后的R平方考虑了模型中变量的数量，为0.9525，仍然表明模型有很高的解释能力。</w:t>
      </w:r>
    </w:p>
    <w:p>
      <w:pPr>
        <w:tabs>
          <w:tab w:val="left" w:pos="312"/>
        </w:tabs>
        <w:ind w:firstLine="480" w:firstLineChars="200"/>
        <w:rPr>
          <w:rFonts w:hint="default" w:ascii="宋体" w:hAnsi="宋体" w:eastAsia="宋体"/>
          <w:sz w:val="24"/>
          <w:szCs w:val="24"/>
          <w:lang w:val="en-US" w:eastAsia="zh-CN"/>
        </w:rPr>
      </w:pPr>
    </w:p>
    <w:p>
      <w:pPr>
        <w:tabs>
          <w:tab w:val="left" w:pos="312"/>
        </w:tabs>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F统计量（F-statistic）:81.22</w:t>
      </w:r>
    </w:p>
    <w:p>
      <w:pPr>
        <w:tabs>
          <w:tab w:val="left" w:pos="312"/>
        </w:tabs>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F统计量为81.22，对应的p值为7.745e-07，远小于0.05，表明模型整体上是统计显著的。</w:t>
      </w:r>
    </w:p>
    <w:p>
      <w:pPr>
        <w:tabs>
          <w:tab w:val="left" w:pos="312"/>
        </w:tabs>
        <w:ind w:firstLine="480" w:firstLineChars="200"/>
        <w:rPr>
          <w:rFonts w:hint="default" w:ascii="宋体" w:hAnsi="宋体" w:eastAsia="宋体"/>
          <w:sz w:val="24"/>
          <w:szCs w:val="24"/>
          <w:lang w:val="en-US" w:eastAsia="zh-CN"/>
        </w:rPr>
      </w:pPr>
    </w:p>
    <w:p>
      <w:pPr>
        <w:tabs>
          <w:tab w:val="left" w:pos="312"/>
        </w:tabs>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综上所述，这个逐步回归模型表明草药提取物的抑菌效果与成分X1、X2和X4的含量有显著的线性关系，其中X1和X2的含量增加会降低抑菌效果，而X4的含量增加则会提高抑菌效果。模型整体拟合度很高，可以作为预测草药提取物抑菌效果的有效工具。</w:t>
      </w:r>
    </w:p>
    <w:p>
      <w:pPr>
        <w:tabs>
          <w:tab w:val="left" w:pos="312"/>
        </w:tabs>
        <w:ind w:firstLine="480" w:firstLineChars="200"/>
        <w:rPr>
          <w:rFonts w:hint="eastAsia" w:ascii="宋体" w:hAnsi="宋体" w:eastAsia="宋体"/>
          <w:sz w:val="24"/>
          <w:szCs w:val="24"/>
        </w:rPr>
      </w:pPr>
    </w:p>
    <w:p>
      <w:pPr>
        <w:pStyle w:val="8"/>
        <w:rPr>
          <w:rFonts w:ascii="宋体" w:hAnsi="宋体" w:eastAsia="宋体"/>
          <w:sz w:val="24"/>
          <w:szCs w:val="24"/>
        </w:rPr>
      </w:pPr>
      <w:r>
        <w:rPr>
          <w:rFonts w:ascii="宋体" w:hAnsi="宋体" w:eastAsia="宋体"/>
          <w:sz w:val="24"/>
          <w:szCs w:val="24"/>
        </w:rPr>
        <w:t>某研究小组想要比较三种不同肥料在提高植物生长方面的效果是否存在显著差异。他们在相同的条件下，将一片土地分为三组，并分别施加了肥料A、肥料B和肥料C。随后，他们测量了每组植物的平均生长高度（单位：</w:t>
      </w:r>
      <w:r>
        <w:rPr>
          <w:rFonts w:hint="eastAsia" w:ascii="宋体" w:hAnsi="宋体" w:eastAsia="宋体"/>
          <w:sz w:val="24"/>
          <w:szCs w:val="24"/>
        </w:rPr>
        <w:t>cm</w:t>
      </w:r>
      <w:r>
        <w:rPr>
          <w:rFonts w:ascii="宋体" w:hAnsi="宋体" w:eastAsia="宋体"/>
          <w:sz w:val="24"/>
          <w:szCs w:val="24"/>
        </w:rPr>
        <w:t>），得到了以下数据：</w:t>
      </w:r>
    </w:p>
    <w:p>
      <w:pPr>
        <w:pStyle w:val="8"/>
        <w:widowControl w:val="0"/>
        <w:numPr>
          <w:ilvl w:val="0"/>
          <w:numId w:val="0"/>
        </w:numPr>
        <w:ind w:leftChars="500"/>
        <w:jc w:val="both"/>
        <w:rPr>
          <w:rFonts w:ascii="宋体" w:hAnsi="宋体" w:eastAsia="宋体"/>
          <w:sz w:val="24"/>
          <w:szCs w:val="24"/>
        </w:rPr>
      </w:pPr>
    </w:p>
    <w:p>
      <w:pPr>
        <w:pStyle w:val="8"/>
        <w:numPr>
          <w:ilvl w:val="0"/>
          <w:numId w:val="0"/>
        </w:numPr>
        <w:ind w:left="1680" w:leftChars="800"/>
        <w:rPr>
          <w:rFonts w:hint="eastAsia" w:ascii="宋体" w:hAnsi="宋体" w:eastAsia="宋体"/>
          <w:sz w:val="24"/>
          <w:szCs w:val="24"/>
          <w:lang w:eastAsia="zh-CN"/>
        </w:rPr>
      </w:pPr>
      <w:r>
        <w:rPr>
          <w:rFonts w:ascii="宋体" w:hAnsi="宋体" w:eastAsia="宋体"/>
          <w:sz w:val="24"/>
          <w:szCs w:val="24"/>
        </w:rPr>
        <w:t>肥料A组：25,26,28,24,29,2</w:t>
      </w:r>
      <w:r>
        <w:rPr>
          <w:rFonts w:hint="eastAsia" w:ascii="宋体" w:hAnsi="宋体" w:eastAsia="宋体"/>
          <w:sz w:val="24"/>
          <w:szCs w:val="24"/>
        </w:rPr>
        <w:t>6</w:t>
      </w:r>
      <w:r>
        <w:rPr>
          <w:rFonts w:ascii="宋体" w:hAnsi="宋体" w:eastAsia="宋体"/>
          <w:sz w:val="24"/>
          <w:szCs w:val="24"/>
        </w:rPr>
        <w:t>,26,28,2</w:t>
      </w:r>
      <w:r>
        <w:rPr>
          <w:rFonts w:hint="eastAsia" w:ascii="宋体" w:hAnsi="宋体" w:eastAsia="宋体"/>
          <w:sz w:val="24"/>
          <w:szCs w:val="24"/>
        </w:rPr>
        <w:t>5</w:t>
      </w:r>
      <w:r>
        <w:rPr>
          <w:rFonts w:ascii="宋体" w:hAnsi="宋体" w:eastAsia="宋体"/>
          <w:sz w:val="24"/>
          <w:szCs w:val="24"/>
        </w:rPr>
        <w:t>,29</w:t>
      </w:r>
    </w:p>
    <w:p>
      <w:pPr>
        <w:pStyle w:val="8"/>
        <w:numPr>
          <w:ilvl w:val="0"/>
          <w:numId w:val="0"/>
        </w:numPr>
        <w:ind w:left="1680" w:leftChars="800"/>
        <w:rPr>
          <w:rFonts w:hint="eastAsia" w:ascii="宋体" w:hAnsi="宋体" w:eastAsia="宋体"/>
          <w:sz w:val="24"/>
          <w:szCs w:val="24"/>
          <w:lang w:eastAsia="zh-CN"/>
        </w:rPr>
      </w:pPr>
      <w:r>
        <w:rPr>
          <w:rFonts w:ascii="宋体" w:hAnsi="宋体" w:eastAsia="宋体"/>
          <w:sz w:val="24"/>
          <w:szCs w:val="24"/>
        </w:rPr>
        <w:t>肥料B组：30,32,33,31,29</w:t>
      </w:r>
      <w:r>
        <w:rPr>
          <w:rFonts w:hint="eastAsia" w:ascii="宋体" w:hAnsi="宋体" w:eastAsia="宋体"/>
          <w:sz w:val="24"/>
          <w:szCs w:val="24"/>
        </w:rPr>
        <w:t>,</w:t>
      </w:r>
      <w:r>
        <w:rPr>
          <w:rFonts w:ascii="宋体" w:hAnsi="宋体" w:eastAsia="宋体"/>
          <w:sz w:val="24"/>
          <w:szCs w:val="24"/>
        </w:rPr>
        <w:t>3</w:t>
      </w:r>
      <w:r>
        <w:rPr>
          <w:rFonts w:hint="eastAsia" w:ascii="宋体" w:hAnsi="宋体" w:eastAsia="宋体"/>
          <w:sz w:val="24"/>
          <w:szCs w:val="24"/>
        </w:rPr>
        <w:t>1</w:t>
      </w:r>
      <w:r>
        <w:rPr>
          <w:rFonts w:ascii="宋体" w:hAnsi="宋体" w:eastAsia="宋体"/>
          <w:sz w:val="24"/>
          <w:szCs w:val="24"/>
        </w:rPr>
        <w:t>,32,3</w:t>
      </w:r>
      <w:r>
        <w:rPr>
          <w:rFonts w:hint="eastAsia" w:ascii="宋体" w:hAnsi="宋体" w:eastAsia="宋体"/>
          <w:sz w:val="24"/>
          <w:szCs w:val="24"/>
        </w:rPr>
        <w:t>0</w:t>
      </w:r>
      <w:r>
        <w:rPr>
          <w:rFonts w:ascii="宋体" w:hAnsi="宋体" w:eastAsia="宋体"/>
          <w:sz w:val="24"/>
          <w:szCs w:val="24"/>
        </w:rPr>
        <w:t>,31,</w:t>
      </w:r>
      <w:r>
        <w:rPr>
          <w:rFonts w:hint="eastAsia" w:ascii="宋体" w:hAnsi="宋体" w:eastAsia="宋体"/>
          <w:sz w:val="24"/>
          <w:szCs w:val="24"/>
        </w:rPr>
        <w:t>34</w:t>
      </w:r>
    </w:p>
    <w:p>
      <w:pPr>
        <w:pStyle w:val="8"/>
        <w:numPr>
          <w:ilvl w:val="0"/>
          <w:numId w:val="0"/>
        </w:numPr>
        <w:ind w:left="1680" w:leftChars="800"/>
        <w:rPr>
          <w:rFonts w:hint="eastAsia" w:ascii="宋体" w:hAnsi="宋体" w:eastAsia="宋体"/>
          <w:sz w:val="24"/>
          <w:szCs w:val="24"/>
        </w:rPr>
      </w:pPr>
      <w:r>
        <w:rPr>
          <w:rFonts w:ascii="宋体" w:hAnsi="宋体" w:eastAsia="宋体"/>
          <w:sz w:val="24"/>
          <w:szCs w:val="24"/>
        </w:rPr>
        <w:t>肥料C组：27,26,25,24,28</w:t>
      </w:r>
      <w:r>
        <w:rPr>
          <w:rFonts w:hint="eastAsia" w:ascii="宋体" w:hAnsi="宋体" w:eastAsia="宋体"/>
          <w:sz w:val="24"/>
          <w:szCs w:val="24"/>
        </w:rPr>
        <w:t>,</w:t>
      </w:r>
      <w:r>
        <w:rPr>
          <w:rFonts w:ascii="宋体" w:hAnsi="宋体" w:eastAsia="宋体"/>
          <w:sz w:val="24"/>
          <w:szCs w:val="24"/>
        </w:rPr>
        <w:t>2</w:t>
      </w:r>
      <w:r>
        <w:rPr>
          <w:rFonts w:hint="eastAsia" w:ascii="宋体" w:hAnsi="宋体" w:eastAsia="宋体"/>
          <w:sz w:val="24"/>
          <w:szCs w:val="24"/>
        </w:rPr>
        <w:t>4</w:t>
      </w:r>
      <w:r>
        <w:rPr>
          <w:rFonts w:ascii="宋体" w:hAnsi="宋体" w:eastAsia="宋体"/>
          <w:sz w:val="24"/>
          <w:szCs w:val="24"/>
        </w:rPr>
        <w:t>,26,2</w:t>
      </w:r>
      <w:r>
        <w:rPr>
          <w:rFonts w:hint="eastAsia" w:ascii="宋体" w:hAnsi="宋体" w:eastAsia="宋体"/>
          <w:sz w:val="24"/>
          <w:szCs w:val="24"/>
        </w:rPr>
        <w:t>6</w:t>
      </w:r>
      <w:r>
        <w:rPr>
          <w:rFonts w:ascii="宋体" w:hAnsi="宋体" w:eastAsia="宋体"/>
          <w:sz w:val="24"/>
          <w:szCs w:val="24"/>
        </w:rPr>
        <w:t>,24,2</w:t>
      </w:r>
      <w:r>
        <w:rPr>
          <w:rFonts w:hint="eastAsia" w:ascii="宋体" w:hAnsi="宋体" w:eastAsia="宋体"/>
          <w:sz w:val="24"/>
          <w:szCs w:val="24"/>
        </w:rPr>
        <w:t>7</w:t>
      </w:r>
    </w:p>
    <w:p>
      <w:pPr>
        <w:pStyle w:val="8"/>
        <w:numPr>
          <w:ilvl w:val="0"/>
          <w:numId w:val="5"/>
        </w:numPr>
        <w:rPr>
          <w:rFonts w:ascii="宋体" w:hAnsi="宋体" w:eastAsia="宋体"/>
          <w:b/>
          <w:bCs/>
          <w:sz w:val="24"/>
          <w:szCs w:val="24"/>
        </w:rPr>
      </w:pPr>
      <w:r>
        <w:rPr>
          <w:rFonts w:ascii="宋体" w:hAnsi="宋体" w:eastAsia="宋体"/>
          <w:b/>
          <w:bCs/>
          <w:sz w:val="24"/>
          <w:szCs w:val="24"/>
        </w:rPr>
        <w:t>试用探索性数据分析</w:t>
      </w:r>
      <w:r>
        <w:rPr>
          <w:rFonts w:hint="eastAsia" w:ascii="宋体" w:hAnsi="宋体" w:eastAsia="宋体"/>
          <w:b/>
          <w:bCs/>
          <w:sz w:val="24"/>
          <w:szCs w:val="24"/>
        </w:rPr>
        <w:t>方法判断不同肥料的效果是否存在显著差异。</w:t>
      </w:r>
    </w:p>
    <w:p>
      <w:pPr>
        <w:pStyle w:val="8"/>
        <w:numPr>
          <w:ilvl w:val="0"/>
          <w:numId w:val="0"/>
        </w:numPr>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326765" cy="1800225"/>
            <wp:effectExtent l="0" t="0" r="635" b="3175"/>
            <wp:docPr id="2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descr="IMG_256"/>
                    <pic:cNvPicPr>
                      <a:picLocks noChangeAspect="1"/>
                    </pic:cNvPicPr>
                  </pic:nvPicPr>
                  <pic:blipFill>
                    <a:blip r:embed="rId32"/>
                    <a:srcRect l="626"/>
                    <a:stretch>
                      <a:fillRect/>
                    </a:stretch>
                  </pic:blipFill>
                  <pic:spPr>
                    <a:xfrm>
                      <a:off x="0" y="0"/>
                      <a:ext cx="3326765" cy="1800225"/>
                    </a:xfrm>
                    <a:prstGeom prst="rect">
                      <a:avLst/>
                    </a:prstGeom>
                    <a:noFill/>
                    <a:ln w="9525">
                      <a:noFill/>
                    </a:ln>
                  </pic:spPr>
                </pic:pic>
              </a:graphicData>
            </a:graphic>
          </wp:inline>
        </w:drawing>
      </w:r>
    </w:p>
    <w:p>
      <w:pPr>
        <w:pStyle w:val="8"/>
        <w:numPr>
          <w:ilvl w:val="0"/>
          <w:numId w:val="0"/>
        </w:numPr>
        <w:ind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显著性差异探究：</w:t>
      </w:r>
    </w:p>
    <w:p>
      <w:pPr>
        <w:pStyle w:val="8"/>
        <w:numPr>
          <w:ilvl w:val="0"/>
          <w:numId w:val="0"/>
        </w:numPr>
        <w:ind w:leftChars="0" w:firstLine="480" w:firstLineChars="200"/>
        <w:rPr>
          <w:rFonts w:hint="eastAsia" w:ascii="宋体" w:hAnsi="宋体" w:eastAsia="宋体"/>
          <w:sz w:val="24"/>
          <w:szCs w:val="24"/>
        </w:rPr>
      </w:pPr>
      <w:r>
        <w:rPr>
          <w:rFonts w:ascii="宋体" w:hAnsi="宋体" w:eastAsia="宋体"/>
          <w:sz w:val="24"/>
          <w:szCs w:val="24"/>
        </w:rPr>
        <w:t>从描述性统计来看，肥料B组的平均生长高度明显高于肥料A和C组，</w:t>
      </w:r>
      <w:r>
        <w:rPr>
          <w:rFonts w:hint="eastAsia" w:ascii="宋体" w:hAnsi="宋体" w:eastAsia="宋体"/>
          <w:sz w:val="24"/>
          <w:szCs w:val="24"/>
          <w:lang w:val="en-US" w:eastAsia="zh-CN"/>
        </w:rPr>
        <w:t>可能与其他两组存在显著差异，</w:t>
      </w:r>
      <w:r>
        <w:rPr>
          <w:rFonts w:ascii="宋体" w:hAnsi="宋体" w:eastAsia="宋体"/>
          <w:sz w:val="24"/>
          <w:szCs w:val="24"/>
        </w:rPr>
        <w:t>而肥料A和C组的平均生长高度相近</w:t>
      </w:r>
      <w:r>
        <w:rPr>
          <w:rFonts w:hint="eastAsia" w:ascii="宋体" w:hAnsi="宋体" w:eastAsia="宋体"/>
          <w:sz w:val="24"/>
          <w:szCs w:val="24"/>
          <w:lang w:eastAsia="zh-CN"/>
        </w:rPr>
        <w:t>，</w:t>
      </w:r>
      <w:r>
        <w:rPr>
          <w:rFonts w:hint="eastAsia" w:ascii="宋体" w:hAnsi="宋体" w:eastAsia="宋体"/>
          <w:sz w:val="24"/>
          <w:szCs w:val="24"/>
          <w:lang w:val="en-US" w:eastAsia="zh-CN"/>
        </w:rPr>
        <w:t>存在显著差异的可能性不大</w:t>
      </w:r>
      <w:r>
        <w:rPr>
          <w:rFonts w:ascii="宋体" w:hAnsi="宋体" w:eastAsia="宋体"/>
          <w:sz w:val="24"/>
          <w:szCs w:val="24"/>
        </w:rPr>
        <w:t>。</w:t>
      </w:r>
    </w:p>
    <w:p>
      <w:pPr>
        <w:pStyle w:val="8"/>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052695" cy="640715"/>
            <wp:effectExtent l="0" t="0" r="1905" b="6985"/>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33"/>
                    <a:stretch>
                      <a:fillRect/>
                    </a:stretch>
                  </pic:blipFill>
                  <pic:spPr>
                    <a:xfrm>
                      <a:off x="0" y="0"/>
                      <a:ext cx="5052695" cy="640715"/>
                    </a:xfrm>
                    <a:prstGeom prst="rect">
                      <a:avLst/>
                    </a:prstGeom>
                    <a:noFill/>
                    <a:ln w="9525">
                      <a:noFill/>
                    </a:ln>
                  </pic:spPr>
                </pic:pic>
              </a:graphicData>
            </a:graphic>
          </wp:inline>
        </w:drawing>
      </w:r>
    </w:p>
    <w:p>
      <w:pPr>
        <w:pStyle w:val="8"/>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3728720" cy="2574925"/>
            <wp:effectExtent l="0" t="0" r="5080" b="3175"/>
            <wp:docPr id="3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descr="IMG_256"/>
                    <pic:cNvPicPr>
                      <a:picLocks noChangeAspect="1"/>
                    </pic:cNvPicPr>
                  </pic:nvPicPr>
                  <pic:blipFill>
                    <a:blip r:embed="rId34"/>
                    <a:stretch>
                      <a:fillRect/>
                    </a:stretch>
                  </pic:blipFill>
                  <pic:spPr>
                    <a:xfrm>
                      <a:off x="0" y="0"/>
                      <a:ext cx="3728720" cy="2574925"/>
                    </a:xfrm>
                    <a:prstGeom prst="rect">
                      <a:avLst/>
                    </a:prstGeom>
                    <a:noFill/>
                    <a:ln w="9525">
                      <a:noFill/>
                    </a:ln>
                  </pic:spPr>
                </pic:pic>
              </a:graphicData>
            </a:graphic>
          </wp:inline>
        </w:drawing>
      </w:r>
    </w:p>
    <w:p>
      <w:pPr>
        <w:pStyle w:val="8"/>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ascii="宋体" w:hAnsi="宋体" w:eastAsia="宋体" w:cs="宋体"/>
          <w:sz w:val="24"/>
          <w:szCs w:val="24"/>
        </w:rPr>
        <w:t>显著性差异探究：</w:t>
      </w:r>
    </w:p>
    <w:p>
      <w:pPr>
        <w:keepNext w:val="0"/>
        <w:keepLines w:val="0"/>
        <w:widowControl/>
        <w:numPr>
          <w:ilvl w:val="0"/>
          <w:numId w:val="6"/>
        </w:numPr>
        <w:suppressLineNumbers w:val="0"/>
        <w:spacing w:before="0" w:beforeAutospacing="1" w:after="0" w:afterAutospacing="1"/>
        <w:ind w:left="720" w:hanging="36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肥料B组的中位数和平均值（如果离群值代表平均值）明显高于肥料A组和C组。</w:t>
      </w:r>
    </w:p>
    <w:p>
      <w:pPr>
        <w:keepNext w:val="0"/>
        <w:keepLines w:val="0"/>
        <w:widowControl/>
        <w:numPr>
          <w:ilvl w:val="0"/>
          <w:numId w:val="6"/>
        </w:numPr>
        <w:suppressLineNumbers w:val="0"/>
        <w:spacing w:before="0" w:beforeAutospacing="1" w:after="0" w:afterAutospacing="1"/>
        <w:ind w:left="720" w:hanging="360"/>
        <w:rPr>
          <w:rFonts w:hint="default" w:ascii="宋体" w:hAnsi="宋体" w:eastAsia="宋体" w:cs="宋体"/>
          <w:sz w:val="24"/>
          <w:szCs w:val="24"/>
          <w:lang w:val="en-US" w:eastAsia="zh-CN"/>
        </w:rPr>
      </w:pPr>
      <w:r>
        <w:rPr>
          <w:rFonts w:hint="default" w:ascii="宋体" w:hAnsi="宋体" w:eastAsia="宋体" w:cs="宋体"/>
          <w:kern w:val="2"/>
          <w:sz w:val="24"/>
          <w:szCs w:val="24"/>
          <w:lang w:val="en-US" w:eastAsia="zh-CN" w:bidi="ar-SA"/>
        </w:rPr>
        <w:t>肥料A</w:t>
      </w:r>
      <w:r>
        <w:rPr>
          <w:rFonts w:hint="eastAsia" w:ascii="宋体" w:hAnsi="宋体" w:eastAsia="宋体" w:cs="宋体"/>
          <w:kern w:val="2"/>
          <w:sz w:val="24"/>
          <w:szCs w:val="24"/>
          <w:lang w:val="en-US" w:eastAsia="zh-CN" w:bidi="ar-SA"/>
        </w:rPr>
        <w:t>组</w:t>
      </w:r>
      <w:r>
        <w:rPr>
          <w:rFonts w:hint="default" w:ascii="宋体" w:hAnsi="宋体" w:eastAsia="宋体" w:cs="宋体"/>
          <w:kern w:val="2"/>
          <w:sz w:val="24"/>
          <w:szCs w:val="24"/>
          <w:lang w:val="en-US" w:eastAsia="zh-CN" w:bidi="ar-SA"/>
        </w:rPr>
        <w:t>和C</w:t>
      </w:r>
      <w:r>
        <w:rPr>
          <w:rFonts w:hint="eastAsia" w:ascii="宋体" w:hAnsi="宋体" w:eastAsia="宋体" w:cs="宋体"/>
          <w:kern w:val="2"/>
          <w:sz w:val="24"/>
          <w:szCs w:val="24"/>
          <w:lang w:val="en-US" w:eastAsia="zh-CN" w:bidi="ar-SA"/>
        </w:rPr>
        <w:t>组</w:t>
      </w:r>
      <w:r>
        <w:rPr>
          <w:rFonts w:hint="default" w:ascii="宋体" w:hAnsi="宋体" w:eastAsia="宋体" w:cs="宋体"/>
          <w:kern w:val="2"/>
          <w:sz w:val="24"/>
          <w:szCs w:val="24"/>
          <w:lang w:val="en-US" w:eastAsia="zh-CN" w:bidi="ar-SA"/>
        </w:rPr>
        <w:t>的中位数比较接近，但</w:t>
      </w:r>
      <w:r>
        <w:rPr>
          <w:rFonts w:hint="eastAsia" w:ascii="宋体" w:hAnsi="宋体" w:eastAsia="宋体" w:cs="宋体"/>
          <w:kern w:val="2"/>
          <w:sz w:val="24"/>
          <w:szCs w:val="24"/>
          <w:lang w:val="en-US" w:eastAsia="zh-CN" w:bidi="ar-SA"/>
        </w:rPr>
        <w:t>明显</w:t>
      </w:r>
      <w:r>
        <w:rPr>
          <w:rFonts w:hint="default" w:ascii="宋体" w:hAnsi="宋体" w:eastAsia="宋体" w:cs="宋体"/>
          <w:kern w:val="2"/>
          <w:sz w:val="24"/>
          <w:szCs w:val="24"/>
          <w:lang w:val="en-US" w:eastAsia="zh-CN" w:bidi="ar-SA"/>
        </w:rPr>
        <w:t>低于肥料B</w:t>
      </w:r>
      <w:r>
        <w:rPr>
          <w:rFonts w:hint="eastAsia" w:ascii="宋体" w:hAnsi="宋体" w:eastAsia="宋体" w:cs="宋体"/>
          <w:kern w:val="2"/>
          <w:sz w:val="24"/>
          <w:szCs w:val="24"/>
          <w:lang w:val="en-US" w:eastAsia="zh-CN" w:bidi="ar-SA"/>
        </w:rPr>
        <w:t>组，存在显著性差异的可能较小。</w:t>
      </w:r>
    </w:p>
    <w:p>
      <w:pPr>
        <w:pStyle w:val="8"/>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380990" cy="899795"/>
            <wp:effectExtent l="0" t="0" r="3810" b="1905"/>
            <wp:docPr id="3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descr="IMG_256"/>
                    <pic:cNvPicPr>
                      <a:picLocks noChangeAspect="1"/>
                    </pic:cNvPicPr>
                  </pic:nvPicPr>
                  <pic:blipFill>
                    <a:blip r:embed="rId35"/>
                    <a:stretch>
                      <a:fillRect/>
                    </a:stretch>
                  </pic:blipFill>
                  <pic:spPr>
                    <a:xfrm>
                      <a:off x="0" y="0"/>
                      <a:ext cx="5380990" cy="899795"/>
                    </a:xfrm>
                    <a:prstGeom prst="rect">
                      <a:avLst/>
                    </a:prstGeom>
                    <a:noFill/>
                    <a:ln w="9525">
                      <a:noFill/>
                    </a:ln>
                  </pic:spPr>
                </pic:pic>
              </a:graphicData>
            </a:graphic>
          </wp:inline>
        </w:drawing>
      </w:r>
    </w:p>
    <w:p>
      <w:pPr>
        <w:pStyle w:val="8"/>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4955540" cy="3466465"/>
            <wp:effectExtent l="0" t="0" r="10160" b="635"/>
            <wp:docPr id="3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descr="IMG_256"/>
                    <pic:cNvPicPr>
                      <a:picLocks noChangeAspect="1"/>
                    </pic:cNvPicPr>
                  </pic:nvPicPr>
                  <pic:blipFill>
                    <a:blip r:embed="rId36"/>
                    <a:stretch>
                      <a:fillRect/>
                    </a:stretch>
                  </pic:blipFill>
                  <pic:spPr>
                    <a:xfrm>
                      <a:off x="0" y="0"/>
                      <a:ext cx="4955540" cy="3466465"/>
                    </a:xfrm>
                    <a:prstGeom prst="rect">
                      <a:avLst/>
                    </a:prstGeom>
                    <a:noFill/>
                    <a:ln w="9525">
                      <a:noFill/>
                    </a:ln>
                  </pic:spPr>
                </pic:pic>
              </a:graphicData>
            </a:graphic>
          </wp:inline>
        </w:drawing>
      </w:r>
    </w:p>
    <w:p>
      <w:pPr>
        <w:pStyle w:val="8"/>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·分析：</w:t>
      </w:r>
    </w:p>
    <w:p>
      <w:pPr>
        <w:pStyle w:val="8"/>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肥料A的直方图显示了大部分植物生长高度集中在24cm到29cm之间，有一个较高的频率峰值在26cm左右。</w:t>
      </w:r>
    </w:p>
    <w:p>
      <w:pPr>
        <w:pStyle w:val="8"/>
        <w:numPr>
          <w:ilvl w:val="0"/>
          <w:numId w:val="0"/>
        </w:numPr>
        <w:ind w:leftChars="0" w:firstLine="480" w:firstLineChars="200"/>
        <w:rPr>
          <w:rFonts w:hint="eastAsia" w:ascii="宋体" w:hAnsi="宋体" w:eastAsia="宋体" w:cs="宋体"/>
          <w:sz w:val="24"/>
          <w:szCs w:val="24"/>
          <w:lang w:val="en-US" w:eastAsia="zh-CN"/>
        </w:rPr>
      </w:pPr>
    </w:p>
    <w:p>
      <w:pPr>
        <w:pStyle w:val="8"/>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肥料B的直方图显示了植物生长高度的分布较为分散，且整体上移，集中在29cm到34cm之间，有一个较高的频率峰值在31cm左右。</w:t>
      </w:r>
    </w:p>
    <w:p>
      <w:pPr>
        <w:pStyle w:val="8"/>
        <w:numPr>
          <w:ilvl w:val="0"/>
          <w:numId w:val="0"/>
        </w:numPr>
        <w:ind w:leftChars="0" w:firstLine="480" w:firstLineChars="200"/>
        <w:rPr>
          <w:rFonts w:hint="eastAsia" w:ascii="宋体" w:hAnsi="宋体" w:eastAsia="宋体" w:cs="宋体"/>
          <w:sz w:val="24"/>
          <w:szCs w:val="24"/>
          <w:lang w:val="en-US" w:eastAsia="zh-CN"/>
        </w:rPr>
      </w:pPr>
    </w:p>
    <w:p>
      <w:pPr>
        <w:pStyle w:val="8"/>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肥料C的直方图显示了植物生长高度集中在24cm到28cm之间，频率分布有递减的趋势。</w:t>
      </w:r>
    </w:p>
    <w:p>
      <w:pPr>
        <w:pStyle w:val="8"/>
        <w:numPr>
          <w:ilvl w:val="0"/>
          <w:numId w:val="0"/>
        </w:numPr>
        <w:ind w:leftChars="0" w:firstLine="480" w:firstLineChars="200"/>
        <w:rPr>
          <w:rFonts w:hint="eastAsia" w:ascii="宋体" w:hAnsi="宋体" w:eastAsia="宋体" w:cs="宋体"/>
          <w:sz w:val="24"/>
          <w:szCs w:val="24"/>
          <w:lang w:val="en-US" w:eastAsia="zh-CN"/>
        </w:rPr>
      </w:pPr>
    </w:p>
    <w:p>
      <w:pPr>
        <w:pStyle w:val="8"/>
        <w:numPr>
          <w:ilvl w:val="0"/>
          <w:numId w:val="0"/>
        </w:numPr>
        <w:ind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显著性差异探究：</w:t>
      </w:r>
    </w:p>
    <w:p>
      <w:pPr>
        <w:pStyle w:val="8"/>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肥料B的植物生长高度普遍高于肥料A和肥料C，这可能表明肥料B的效果与其他两种肥料有显著差异。</w:t>
      </w:r>
    </w:p>
    <w:p>
      <w:pPr>
        <w:pStyle w:val="8"/>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肥料A和肥料C的生长高度分布有一定的重叠，存在显著差异的可能不大。</w:t>
      </w:r>
    </w:p>
    <w:p>
      <w:pPr>
        <w:pStyle w:val="8"/>
        <w:numPr>
          <w:ilvl w:val="0"/>
          <w:numId w:val="0"/>
        </w:numPr>
        <w:ind w:leftChars="0" w:firstLine="480" w:firstLineChars="200"/>
        <w:rPr>
          <w:rFonts w:hint="default" w:ascii="宋体" w:hAnsi="宋体" w:eastAsia="宋体" w:cs="宋体"/>
          <w:sz w:val="24"/>
          <w:szCs w:val="24"/>
          <w:lang w:val="en-US" w:eastAsia="zh-CN"/>
        </w:rPr>
      </w:pPr>
    </w:p>
    <w:p>
      <w:pPr>
        <w:pStyle w:val="8"/>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4079875" cy="1800225"/>
            <wp:effectExtent l="0" t="0" r="9525" b="3175"/>
            <wp:docPr id="3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descr="IMG_256"/>
                    <pic:cNvPicPr>
                      <a:picLocks noChangeAspect="1"/>
                    </pic:cNvPicPr>
                  </pic:nvPicPr>
                  <pic:blipFill>
                    <a:blip r:embed="rId37"/>
                    <a:stretch>
                      <a:fillRect/>
                    </a:stretch>
                  </pic:blipFill>
                  <pic:spPr>
                    <a:xfrm>
                      <a:off x="0" y="0"/>
                      <a:ext cx="4079875" cy="1800225"/>
                    </a:xfrm>
                    <a:prstGeom prst="rect">
                      <a:avLst/>
                    </a:prstGeom>
                    <a:noFill/>
                    <a:ln w="9525">
                      <a:noFill/>
                    </a:ln>
                  </pic:spPr>
                </pic:pic>
              </a:graphicData>
            </a:graphic>
          </wp:inline>
        </w:drawing>
      </w:r>
    </w:p>
    <w:p>
      <w:pPr>
        <w:pStyle w:val="8"/>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086350" cy="3599815"/>
            <wp:effectExtent l="0" t="0" r="6350" b="6985"/>
            <wp:docPr id="3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descr="IMG_256"/>
                    <pic:cNvPicPr>
                      <a:picLocks noChangeAspect="1"/>
                    </pic:cNvPicPr>
                  </pic:nvPicPr>
                  <pic:blipFill>
                    <a:blip r:embed="rId38"/>
                    <a:stretch>
                      <a:fillRect/>
                    </a:stretch>
                  </pic:blipFill>
                  <pic:spPr>
                    <a:xfrm>
                      <a:off x="0" y="0"/>
                      <a:ext cx="5086350" cy="3599815"/>
                    </a:xfrm>
                    <a:prstGeom prst="rect">
                      <a:avLst/>
                    </a:prstGeom>
                    <a:noFill/>
                    <a:ln w="9525">
                      <a:noFill/>
                    </a:ln>
                  </pic:spPr>
                </pic:pic>
              </a:graphicData>
            </a:graphic>
          </wp:inline>
        </w:drawing>
      </w:r>
    </w:p>
    <w:p>
      <w:pPr>
        <w:pStyle w:val="8"/>
        <w:numPr>
          <w:ilvl w:val="0"/>
          <w:numId w:val="0"/>
        </w:numPr>
        <w:ind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分析：</w:t>
      </w:r>
    </w:p>
    <w:p>
      <w:pPr>
        <w:pStyle w:val="8"/>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肥料A的密度曲线显示了植物生长高度主要集中在25cm到29cm之间，中心峰值大约在26cm左右。</w:t>
      </w:r>
    </w:p>
    <w:p>
      <w:pPr>
        <w:pStyle w:val="8"/>
        <w:numPr>
          <w:ilvl w:val="0"/>
          <w:numId w:val="0"/>
        </w:numPr>
        <w:ind w:leftChars="0" w:firstLine="480" w:firstLineChars="200"/>
        <w:rPr>
          <w:rFonts w:hint="eastAsia" w:ascii="宋体" w:hAnsi="宋体" w:eastAsia="宋体" w:cs="宋体"/>
          <w:sz w:val="24"/>
          <w:szCs w:val="24"/>
        </w:rPr>
      </w:pPr>
    </w:p>
    <w:p>
      <w:pPr>
        <w:pStyle w:val="8"/>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肥料B的密度曲线显示了植物生长高度的分布较为分散，中心峰值较高，可能在31cm左右，且有一个较高的生长高度峰值在34cm。</w:t>
      </w:r>
    </w:p>
    <w:p>
      <w:pPr>
        <w:pStyle w:val="8"/>
        <w:numPr>
          <w:ilvl w:val="0"/>
          <w:numId w:val="0"/>
        </w:numPr>
        <w:ind w:leftChars="0" w:firstLine="480" w:firstLineChars="200"/>
        <w:rPr>
          <w:rFonts w:hint="eastAsia" w:ascii="宋体" w:hAnsi="宋体" w:eastAsia="宋体" w:cs="宋体"/>
          <w:sz w:val="24"/>
          <w:szCs w:val="24"/>
        </w:rPr>
      </w:pPr>
    </w:p>
    <w:p>
      <w:pPr>
        <w:pStyle w:val="8"/>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肥料C的密度曲线显示了植物生长高度的分布较为平均，中心峰值在26cm左右，但整体分布比肥料A和B要低。</w:t>
      </w:r>
    </w:p>
    <w:p>
      <w:pPr>
        <w:pStyle w:val="8"/>
        <w:numPr>
          <w:ilvl w:val="0"/>
          <w:numId w:val="0"/>
        </w:numPr>
        <w:ind w:leftChars="0" w:firstLine="480" w:firstLineChars="200"/>
        <w:rPr>
          <w:rFonts w:hint="eastAsia" w:ascii="宋体" w:hAnsi="宋体" w:eastAsia="宋体" w:cs="宋体"/>
          <w:sz w:val="24"/>
          <w:szCs w:val="24"/>
        </w:rPr>
      </w:pPr>
    </w:p>
    <w:p>
      <w:pPr>
        <w:pStyle w:val="8"/>
        <w:numPr>
          <w:ilvl w:val="0"/>
          <w:numId w:val="0"/>
        </w:numPr>
        <w:ind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显著性差异探究：</w:t>
      </w:r>
    </w:p>
    <w:p>
      <w:pPr>
        <w:pStyle w:val="8"/>
        <w:numPr>
          <w:ilvl w:val="0"/>
          <w:numId w:val="0"/>
        </w:numPr>
        <w:ind w:leftChars="0"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rPr>
        <w:t>肥料B的分布似乎有一个较高的峰值，并且整体上移，表明其可能</w:t>
      </w:r>
      <w:r>
        <w:rPr>
          <w:rFonts w:hint="eastAsia" w:ascii="宋体" w:hAnsi="宋体" w:eastAsia="宋体" w:cs="宋体"/>
          <w:sz w:val="24"/>
          <w:szCs w:val="24"/>
          <w:lang w:val="en-US" w:eastAsia="zh-CN"/>
        </w:rPr>
        <w:t>与其他两组存在显著性差异。</w:t>
      </w:r>
    </w:p>
    <w:p>
      <w:pPr>
        <w:pStyle w:val="8"/>
        <w:numPr>
          <w:ilvl w:val="0"/>
          <w:numId w:val="0"/>
        </w:numPr>
        <w:ind w:leftChars="0"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rPr>
        <w:t>肥料A和肥料C的分布较为接近</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存在显著性差异的可能性不大。</w:t>
      </w:r>
    </w:p>
    <w:p>
      <w:pPr>
        <w:pStyle w:val="8"/>
        <w:numPr>
          <w:ilvl w:val="0"/>
          <w:numId w:val="0"/>
        </w:numPr>
        <w:ind w:leftChars="0"/>
        <w:rPr>
          <w:rFonts w:ascii="宋体" w:hAnsi="宋体" w:eastAsia="宋体" w:cs="宋体"/>
          <w:sz w:val="24"/>
          <w:szCs w:val="24"/>
        </w:rPr>
      </w:pPr>
    </w:p>
    <w:p>
      <w:pPr>
        <w:pStyle w:val="8"/>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272405" cy="1800225"/>
            <wp:effectExtent l="0" t="0" r="10795" b="3175"/>
            <wp:docPr id="3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descr="IMG_256"/>
                    <pic:cNvPicPr>
                      <a:picLocks noChangeAspect="1"/>
                    </pic:cNvPicPr>
                  </pic:nvPicPr>
                  <pic:blipFill>
                    <a:blip r:embed="rId39"/>
                    <a:stretch>
                      <a:fillRect/>
                    </a:stretch>
                  </pic:blipFill>
                  <pic:spPr>
                    <a:xfrm>
                      <a:off x="0" y="0"/>
                      <a:ext cx="5272405" cy="1800225"/>
                    </a:xfrm>
                    <a:prstGeom prst="rect">
                      <a:avLst/>
                    </a:prstGeom>
                    <a:noFill/>
                    <a:ln w="9525">
                      <a:noFill/>
                    </a:ln>
                  </pic:spPr>
                </pic:pic>
              </a:graphicData>
            </a:graphic>
          </wp:inline>
        </w:drawing>
      </w:r>
    </w:p>
    <w:p>
      <w:pPr>
        <w:pStyle w:val="8"/>
        <w:numPr>
          <w:ilvl w:val="0"/>
          <w:numId w:val="0"/>
        </w:numPr>
        <w:ind w:leftChars="0"/>
        <w:rPr>
          <w:rFonts w:hint="eastAsia" w:ascii="宋体" w:hAnsi="宋体" w:eastAsia="宋体" w:cs="宋体"/>
          <w:sz w:val="24"/>
          <w:szCs w:val="24"/>
        </w:rPr>
      </w:pPr>
    </w:p>
    <w:p>
      <w:pPr>
        <w:pStyle w:val="8"/>
        <w:numPr>
          <w:ilvl w:val="0"/>
          <w:numId w:val="0"/>
        </w:numPr>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082925" cy="2168525"/>
            <wp:effectExtent l="0" t="0" r="3175" b="3175"/>
            <wp:docPr id="3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descr="IMG_256"/>
                    <pic:cNvPicPr>
                      <a:picLocks noChangeAspect="1"/>
                    </pic:cNvPicPr>
                  </pic:nvPicPr>
                  <pic:blipFill>
                    <a:blip r:embed="rId40"/>
                    <a:stretch>
                      <a:fillRect/>
                    </a:stretch>
                  </pic:blipFill>
                  <pic:spPr>
                    <a:xfrm>
                      <a:off x="0" y="0"/>
                      <a:ext cx="3082925" cy="2168525"/>
                    </a:xfrm>
                    <a:prstGeom prst="rect">
                      <a:avLst/>
                    </a:prstGeom>
                    <a:noFill/>
                    <a:ln w="9525">
                      <a:noFill/>
                    </a:ln>
                  </pic:spPr>
                </pic:pic>
              </a:graphicData>
            </a:graphic>
          </wp:inline>
        </w:drawing>
      </w:r>
    </w:p>
    <w:p>
      <w:pPr>
        <w:pStyle w:val="8"/>
        <w:numPr>
          <w:ilvl w:val="0"/>
          <w:numId w:val="0"/>
        </w:numPr>
        <w:ind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初步分析：</w:t>
      </w:r>
    </w:p>
    <w:p>
      <w:pPr>
        <w:pStyle w:val="8"/>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肥料A的小提琴图显示了植物生长高度的分布，其中心趋势（中位数）和密度分布的大致位置。</w:t>
      </w:r>
    </w:p>
    <w:p>
      <w:pPr>
        <w:pStyle w:val="8"/>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肥料B的小提琴图显示了一个更高的中心趋势，表明其可能促进了更高的植物生长。</w:t>
      </w:r>
    </w:p>
    <w:p>
      <w:pPr>
        <w:pStyle w:val="8"/>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肥料C的小提琴图显示了植物生长高度的分布，但看起来比肥料A和B的要低。</w:t>
      </w:r>
    </w:p>
    <w:p>
      <w:pPr>
        <w:pStyle w:val="8"/>
        <w:numPr>
          <w:ilvl w:val="0"/>
          <w:numId w:val="0"/>
        </w:numPr>
        <w:ind w:leftChars="0" w:firstLine="480" w:firstLineChars="200"/>
        <w:rPr>
          <w:rFonts w:hint="eastAsia" w:ascii="宋体" w:hAnsi="宋体" w:eastAsia="宋体" w:cs="宋体"/>
          <w:sz w:val="24"/>
          <w:szCs w:val="24"/>
        </w:rPr>
      </w:pPr>
    </w:p>
    <w:p>
      <w:pPr>
        <w:pStyle w:val="8"/>
        <w:numPr>
          <w:ilvl w:val="0"/>
          <w:numId w:val="0"/>
        </w:numPr>
        <w:ind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显著性差异探究：</w:t>
      </w:r>
    </w:p>
    <w:p>
      <w:pPr>
        <w:pStyle w:val="8"/>
        <w:numPr>
          <w:ilvl w:val="0"/>
          <w:numId w:val="0"/>
        </w:numPr>
        <w:ind w:leftChars="0" w:firstLine="480" w:firstLineChars="200"/>
        <w:rPr>
          <w:rFonts w:hint="eastAsia" w:ascii="宋体" w:hAnsi="宋体" w:eastAsia="宋体" w:cs="宋体"/>
          <w:sz w:val="24"/>
          <w:szCs w:val="24"/>
        </w:rPr>
      </w:pPr>
      <w:r>
        <w:rPr>
          <w:rFonts w:hint="eastAsia" w:ascii="宋体" w:hAnsi="宋体" w:eastAsia="宋体" w:cs="宋体"/>
          <w:sz w:val="24"/>
          <w:szCs w:val="24"/>
        </w:rPr>
        <w:t>肥料B在促进植物生长方面效果最好，因为它的中心趋势和密度分布都位于较高的位置。</w:t>
      </w:r>
    </w:p>
    <w:p>
      <w:pPr>
        <w:pStyle w:val="8"/>
        <w:numPr>
          <w:ilvl w:val="0"/>
          <w:numId w:val="0"/>
        </w:numPr>
        <w:ind w:leftChars="0" w:firstLine="480" w:firstLineChars="200"/>
        <w:rPr>
          <w:rFonts w:ascii="宋体" w:hAnsi="宋体" w:eastAsia="宋体" w:cs="宋体"/>
          <w:sz w:val="24"/>
          <w:szCs w:val="24"/>
        </w:rPr>
      </w:pPr>
      <w:r>
        <w:rPr>
          <w:rFonts w:hint="eastAsia" w:ascii="宋体" w:hAnsi="宋体" w:eastAsia="宋体" w:cs="宋体"/>
          <w:sz w:val="24"/>
          <w:szCs w:val="24"/>
        </w:rPr>
        <w:t>肥料A和肥料C的分布较为接近，但肥料C的中心趋势可能略低于肥料A。</w:t>
      </w:r>
    </w:p>
    <w:p>
      <w:pPr>
        <w:pStyle w:val="8"/>
        <w:numPr>
          <w:ilvl w:val="0"/>
          <w:numId w:val="0"/>
        </w:numPr>
        <w:ind w:leftChars="0"/>
        <w:rPr>
          <w:rFonts w:ascii="宋体" w:hAnsi="宋体" w:eastAsia="宋体" w:cs="宋体"/>
          <w:sz w:val="24"/>
          <w:szCs w:val="24"/>
        </w:rPr>
      </w:pPr>
    </w:p>
    <w:p>
      <w:pPr>
        <w:pStyle w:val="8"/>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694045" cy="1800225"/>
            <wp:effectExtent l="0" t="0" r="8255" b="3175"/>
            <wp:docPr id="4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descr="IMG_256"/>
                    <pic:cNvPicPr>
                      <a:picLocks noChangeAspect="1"/>
                    </pic:cNvPicPr>
                  </pic:nvPicPr>
                  <pic:blipFill>
                    <a:blip r:embed="rId41"/>
                    <a:stretch>
                      <a:fillRect/>
                    </a:stretch>
                  </pic:blipFill>
                  <pic:spPr>
                    <a:xfrm>
                      <a:off x="0" y="0"/>
                      <a:ext cx="5694045" cy="1800225"/>
                    </a:xfrm>
                    <a:prstGeom prst="rect">
                      <a:avLst/>
                    </a:prstGeom>
                    <a:noFill/>
                    <a:ln w="9525">
                      <a:noFill/>
                    </a:ln>
                  </pic:spPr>
                </pic:pic>
              </a:graphicData>
            </a:graphic>
          </wp:inline>
        </w:drawing>
      </w:r>
    </w:p>
    <w:p>
      <w:pPr>
        <w:pStyle w:val="8"/>
        <w:numPr>
          <w:ilvl w:val="0"/>
          <w:numId w:val="0"/>
        </w:numPr>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529205" cy="1779270"/>
            <wp:effectExtent l="0" t="0" r="10795" b="11430"/>
            <wp:docPr id="4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descr="IMG_256"/>
                    <pic:cNvPicPr>
                      <a:picLocks noChangeAspect="1"/>
                    </pic:cNvPicPr>
                  </pic:nvPicPr>
                  <pic:blipFill>
                    <a:blip r:embed="rId42"/>
                    <a:stretch>
                      <a:fillRect/>
                    </a:stretch>
                  </pic:blipFill>
                  <pic:spPr>
                    <a:xfrm>
                      <a:off x="0" y="0"/>
                      <a:ext cx="2529205" cy="1779270"/>
                    </a:xfrm>
                    <a:prstGeom prst="rect">
                      <a:avLst/>
                    </a:prstGeom>
                    <a:noFill/>
                    <a:ln w="9525">
                      <a:noFill/>
                    </a:ln>
                  </pic:spPr>
                </pic:pic>
              </a:graphicData>
            </a:graphic>
          </wp:inline>
        </w:drawing>
      </w:r>
    </w:p>
    <w:p>
      <w:pPr>
        <w:pStyle w:val="8"/>
        <w:numPr>
          <w:ilvl w:val="0"/>
          <w:numId w:val="0"/>
        </w:numPr>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034155" cy="1416050"/>
            <wp:effectExtent l="0" t="0" r="0" b="0"/>
            <wp:docPr id="4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descr="IMG_256"/>
                    <pic:cNvPicPr>
                      <a:picLocks noChangeAspect="1"/>
                    </pic:cNvPicPr>
                  </pic:nvPicPr>
                  <pic:blipFill>
                    <a:blip r:embed="rId43"/>
                    <a:srcRect l="1366"/>
                    <a:stretch>
                      <a:fillRect/>
                    </a:stretch>
                  </pic:blipFill>
                  <pic:spPr>
                    <a:xfrm>
                      <a:off x="0" y="0"/>
                      <a:ext cx="4034155" cy="1416050"/>
                    </a:xfrm>
                    <a:prstGeom prst="rect">
                      <a:avLst/>
                    </a:prstGeom>
                    <a:noFill/>
                    <a:ln w="9525">
                      <a:noFill/>
                    </a:ln>
                  </pic:spPr>
                </pic:pic>
              </a:graphicData>
            </a:graphic>
          </wp:inline>
        </w:drawing>
      </w:r>
    </w:p>
    <w:p>
      <w:pPr>
        <w:pStyle w:val="8"/>
        <w:numPr>
          <w:ilvl w:val="0"/>
          <w:numId w:val="0"/>
        </w:numPr>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410710" cy="3098800"/>
            <wp:effectExtent l="0" t="0" r="8890" b="0"/>
            <wp:docPr id="4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descr="IMG_256"/>
                    <pic:cNvPicPr>
                      <a:picLocks noChangeAspect="1"/>
                    </pic:cNvPicPr>
                  </pic:nvPicPr>
                  <pic:blipFill>
                    <a:blip r:embed="rId44"/>
                    <a:stretch>
                      <a:fillRect/>
                    </a:stretch>
                  </pic:blipFill>
                  <pic:spPr>
                    <a:xfrm>
                      <a:off x="0" y="0"/>
                      <a:ext cx="4410710" cy="3098800"/>
                    </a:xfrm>
                    <a:prstGeom prst="rect">
                      <a:avLst/>
                    </a:prstGeom>
                    <a:noFill/>
                    <a:ln w="9525">
                      <a:noFill/>
                    </a:ln>
                  </pic:spPr>
                </pic:pic>
              </a:graphicData>
            </a:graphic>
          </wp:inline>
        </w:drawing>
      </w:r>
    </w:p>
    <w:p>
      <w:pPr>
        <w:pStyle w:val="8"/>
        <w:numPr>
          <w:ilvl w:val="0"/>
          <w:numId w:val="0"/>
        </w:numPr>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978400" cy="899795"/>
            <wp:effectExtent l="0" t="0" r="0" b="1905"/>
            <wp:docPr id="4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descr="IMG_256"/>
                    <pic:cNvPicPr>
                      <a:picLocks noChangeAspect="1"/>
                    </pic:cNvPicPr>
                  </pic:nvPicPr>
                  <pic:blipFill>
                    <a:blip r:embed="rId45"/>
                    <a:stretch>
                      <a:fillRect/>
                    </a:stretch>
                  </pic:blipFill>
                  <pic:spPr>
                    <a:xfrm>
                      <a:off x="0" y="0"/>
                      <a:ext cx="4978400" cy="899795"/>
                    </a:xfrm>
                    <a:prstGeom prst="rect">
                      <a:avLst/>
                    </a:prstGeom>
                    <a:noFill/>
                    <a:ln w="9525">
                      <a:noFill/>
                    </a:ln>
                  </pic:spPr>
                </pic:pic>
              </a:graphicData>
            </a:graphic>
          </wp:inline>
        </w:drawing>
      </w:r>
    </w:p>
    <w:p>
      <w:pPr>
        <w:pStyle w:val="8"/>
        <w:numPr>
          <w:ilvl w:val="0"/>
          <w:numId w:val="0"/>
        </w:numPr>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236595" cy="2964180"/>
            <wp:effectExtent l="0" t="0" r="1905" b="7620"/>
            <wp:docPr id="4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descr="IMG_256"/>
                    <pic:cNvPicPr>
                      <a:picLocks noChangeAspect="1"/>
                    </pic:cNvPicPr>
                  </pic:nvPicPr>
                  <pic:blipFill>
                    <a:blip r:embed="rId46"/>
                    <a:stretch>
                      <a:fillRect/>
                    </a:stretch>
                  </pic:blipFill>
                  <pic:spPr>
                    <a:xfrm>
                      <a:off x="0" y="0"/>
                      <a:ext cx="3236595" cy="2964180"/>
                    </a:xfrm>
                    <a:prstGeom prst="rect">
                      <a:avLst/>
                    </a:prstGeom>
                    <a:noFill/>
                    <a:ln w="9525">
                      <a:noFill/>
                    </a:ln>
                  </pic:spPr>
                </pic:pic>
              </a:graphicData>
            </a:graphic>
          </wp:inline>
        </w:drawing>
      </w:r>
    </w:p>
    <w:p>
      <w:pPr>
        <w:pStyle w:val="8"/>
        <w:numPr>
          <w:ilvl w:val="0"/>
          <w:numId w:val="0"/>
        </w:numPr>
        <w:ind w:leftChars="0"/>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sz w:val="24"/>
          <w:szCs w:val="24"/>
        </w:rPr>
        <w:t>显著性差异探究：</w:t>
      </w:r>
    </w:p>
    <w:p>
      <w:pPr>
        <w:pStyle w:val="8"/>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相关性热力图可以看到，A组和C组的相关系数达到了0.61，而B组和A组，B组和C组的相关系数的绝对值都小于0.2,再结合矩阵散点图，可以初步判断出B组和A组，B组和C组的相关性很弱，A组和C组的相关性较强，因此可以推测B组会与其他两组有显著性差异。</w:t>
      </w:r>
    </w:p>
    <w:p>
      <w:pPr>
        <w:pStyle w:val="8"/>
        <w:numPr>
          <w:ilvl w:val="0"/>
          <w:numId w:val="0"/>
        </w:numPr>
        <w:ind w:leftChars="0"/>
        <w:rPr>
          <w:rFonts w:hint="default" w:ascii="宋体" w:hAnsi="宋体" w:eastAsia="宋体" w:cs="宋体"/>
          <w:sz w:val="24"/>
          <w:szCs w:val="24"/>
          <w:lang w:val="en-US" w:eastAsia="zh-CN"/>
        </w:rPr>
      </w:pPr>
    </w:p>
    <w:p>
      <w:pPr>
        <w:pStyle w:val="8"/>
        <w:numPr>
          <w:ilvl w:val="0"/>
          <w:numId w:val="5"/>
        </w:numPr>
        <w:rPr>
          <w:rFonts w:hint="eastAsia" w:ascii="宋体" w:hAnsi="宋体" w:eastAsia="宋体"/>
          <w:b/>
          <w:bCs/>
          <w:sz w:val="24"/>
          <w:szCs w:val="24"/>
        </w:rPr>
      </w:pPr>
      <w:r>
        <w:rPr>
          <w:rFonts w:hint="eastAsia" w:ascii="宋体" w:hAnsi="宋体" w:eastAsia="宋体"/>
          <w:b/>
          <w:bCs/>
          <w:sz w:val="24"/>
          <w:szCs w:val="24"/>
        </w:rPr>
        <w:t>请用方差分析方法验证不同肥料的效果是否存在显著差异。（提示：做方差分析时需对其前提条件进行检验）。</w:t>
      </w:r>
    </w:p>
    <w:p>
      <w:pPr>
        <w:pStyle w:val="8"/>
        <w:numPr>
          <w:ilvl w:val="0"/>
          <w:numId w:val="0"/>
        </w:numPr>
        <w:ind w:leftChars="0"/>
        <w:rPr>
          <w:rFonts w:hint="eastAsia" w:ascii="宋体" w:hAnsi="宋体" w:eastAsia="宋体"/>
          <w:sz w:val="24"/>
          <w:szCs w:val="24"/>
        </w:rPr>
      </w:pPr>
    </w:p>
    <w:p>
      <w:pPr>
        <w:tabs>
          <w:tab w:val="left" w:pos="312"/>
        </w:tabs>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步骤一（正态性检验）：</w:t>
      </w:r>
    </w:p>
    <w:p>
      <w:pPr>
        <w:tabs>
          <w:tab w:val="left" w:pos="312"/>
        </w:tabs>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996690" cy="1800225"/>
            <wp:effectExtent l="0" t="0" r="3810" b="3175"/>
            <wp:docPr id="48"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4" descr="IMG_256"/>
                    <pic:cNvPicPr>
                      <a:picLocks noChangeAspect="1"/>
                    </pic:cNvPicPr>
                  </pic:nvPicPr>
                  <pic:blipFill>
                    <a:blip r:embed="rId47"/>
                    <a:stretch>
                      <a:fillRect/>
                    </a:stretch>
                  </pic:blipFill>
                  <pic:spPr>
                    <a:xfrm>
                      <a:off x="0" y="0"/>
                      <a:ext cx="3996690" cy="1800225"/>
                    </a:xfrm>
                    <a:prstGeom prst="rect">
                      <a:avLst/>
                    </a:prstGeom>
                    <a:noFill/>
                    <a:ln w="9525">
                      <a:noFill/>
                    </a:ln>
                  </pic:spPr>
                </pic:pic>
              </a:graphicData>
            </a:graphic>
          </wp:inline>
        </w:drawing>
      </w:r>
    </w:p>
    <w:p>
      <w:pPr>
        <w:tabs>
          <w:tab w:val="left" w:pos="312"/>
        </w:tabs>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101465" cy="2879725"/>
            <wp:effectExtent l="0" t="0" r="635" b="3175"/>
            <wp:docPr id="4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5" descr="IMG_256"/>
                    <pic:cNvPicPr>
                      <a:picLocks noChangeAspect="1"/>
                    </pic:cNvPicPr>
                  </pic:nvPicPr>
                  <pic:blipFill>
                    <a:blip r:embed="rId48"/>
                    <a:stretch>
                      <a:fillRect/>
                    </a:stretch>
                  </pic:blipFill>
                  <pic:spPr>
                    <a:xfrm>
                      <a:off x="0" y="0"/>
                      <a:ext cx="4101465" cy="2879725"/>
                    </a:xfrm>
                    <a:prstGeom prst="rect">
                      <a:avLst/>
                    </a:prstGeom>
                    <a:noFill/>
                    <a:ln w="9525">
                      <a:noFill/>
                    </a:ln>
                  </pic:spPr>
                </pic:pic>
              </a:graphicData>
            </a:graphic>
          </wp:inline>
        </w:drawing>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分析：</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三组数据的</w:t>
      </w:r>
      <w:r>
        <w:rPr>
          <w:rFonts w:hint="eastAsia" w:ascii="宋体" w:hAnsi="宋体" w:eastAsia="宋体" w:cs="宋体"/>
          <w:sz w:val="24"/>
          <w:szCs w:val="24"/>
        </w:rPr>
        <w:t>数据点紧密地围绕着直线排列，这</w:t>
      </w:r>
      <w:r>
        <w:rPr>
          <w:rFonts w:hint="eastAsia" w:ascii="宋体" w:hAnsi="宋体" w:eastAsia="宋体" w:cs="宋体"/>
          <w:sz w:val="24"/>
          <w:szCs w:val="24"/>
          <w:lang w:val="en-US" w:eastAsia="zh-CN"/>
        </w:rPr>
        <w:t>表明三组数据都有</w:t>
      </w:r>
      <w:r>
        <w:rPr>
          <w:rFonts w:hint="eastAsia" w:ascii="宋体" w:hAnsi="宋体" w:eastAsia="宋体" w:cs="宋体"/>
          <w:sz w:val="24"/>
          <w:szCs w:val="24"/>
        </w:rPr>
        <w:t>着良好的正态性。</w:t>
      </w:r>
    </w:p>
    <w:p>
      <w:pPr>
        <w:tabs>
          <w:tab w:val="left" w:pos="312"/>
        </w:tabs>
        <w:rPr>
          <w:rFonts w:hint="eastAsia" w:ascii="宋体" w:hAnsi="宋体" w:eastAsia="宋体" w:cs="宋体"/>
          <w:sz w:val="24"/>
          <w:szCs w:val="24"/>
        </w:rPr>
      </w:pPr>
    </w:p>
    <w:p>
      <w:pPr>
        <w:tabs>
          <w:tab w:val="left" w:pos="312"/>
        </w:tabs>
        <w:rPr>
          <w:rFonts w:hint="eastAsia" w:ascii="宋体" w:hAnsi="宋体" w:eastAsia="宋体" w:cs="宋体"/>
          <w:sz w:val="24"/>
          <w:szCs w:val="24"/>
          <w:lang w:val="en-US" w:eastAsia="zh-CN"/>
        </w:rPr>
      </w:pPr>
      <w:bookmarkStart w:id="2" w:name="OLE_LINK8"/>
      <w:r>
        <w:rPr>
          <w:rFonts w:hint="eastAsia" w:ascii="宋体" w:hAnsi="宋体" w:eastAsia="宋体" w:cs="宋体"/>
          <w:sz w:val="24"/>
          <w:szCs w:val="24"/>
        </w:rPr>
        <w:t>Shapiro-Wilk</w:t>
      </w:r>
      <w:r>
        <w:rPr>
          <w:rFonts w:hint="eastAsia" w:ascii="宋体" w:hAnsi="宋体" w:eastAsia="宋体" w:cs="宋体"/>
          <w:sz w:val="24"/>
          <w:szCs w:val="24"/>
          <w:lang w:val="en-US" w:eastAsia="zh-CN"/>
        </w:rPr>
        <w:t>检验:</w:t>
      </w:r>
    </w:p>
    <w:p>
      <w:pPr>
        <w:tabs>
          <w:tab w:val="left" w:pos="312"/>
        </w:tabs>
        <w:rPr>
          <w:rFonts w:hint="eastAsia" w:ascii="宋体" w:hAnsi="宋体" w:eastAsia="宋体" w:cs="宋体"/>
          <w:sz w:val="24"/>
          <w:szCs w:val="24"/>
        </w:rPr>
      </w:pPr>
      <w:r>
        <w:rPr>
          <w:rFonts w:hint="eastAsia" w:ascii="宋体" w:hAnsi="宋体" w:eastAsia="宋体" w:cs="宋体"/>
          <w:sz w:val="24"/>
          <w:szCs w:val="24"/>
        </w:rPr>
        <w:t>1.假设</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零假设(H0):数据来自一个正态分布的总体。</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备择假设(H1):数据不是来自正态分布的总体。</w:t>
      </w:r>
    </w:p>
    <w:p>
      <w:pPr>
        <w:tabs>
          <w:tab w:val="left" w:pos="312"/>
        </w:tabs>
        <w:rPr>
          <w:rFonts w:hint="eastAsia" w:ascii="宋体" w:hAnsi="宋体" w:eastAsia="宋体" w:cs="宋体"/>
          <w:sz w:val="24"/>
          <w:szCs w:val="24"/>
        </w:rPr>
      </w:pPr>
      <w:r>
        <w:rPr>
          <w:rFonts w:hint="eastAsia" w:ascii="宋体" w:hAnsi="宋体" w:eastAsia="宋体" w:cs="宋体"/>
          <w:sz w:val="24"/>
          <w:szCs w:val="24"/>
        </w:rPr>
        <w:t>2.构造统计量</w:t>
      </w:r>
    </w:p>
    <w:p>
      <w:pPr>
        <w:tabs>
          <w:tab w:val="left" w:pos="312"/>
        </w:tabs>
        <w:rPr>
          <w:rFonts w:hint="eastAsia" w:ascii="宋体" w:hAnsi="宋体" w:eastAsia="宋体" w:cs="宋体"/>
          <w:sz w:val="24"/>
          <w:szCs w:val="24"/>
        </w:rPr>
      </w:pPr>
      <w:r>
        <w:rPr>
          <w:rFonts w:hint="eastAsia" w:ascii="宋体" w:hAnsi="宋体" w:eastAsia="宋体" w:cs="宋体"/>
          <w:sz w:val="24"/>
          <w:szCs w:val="24"/>
        </w:rPr>
        <w:t>使用Shapiro-Wilk测试来定量评估数据的正态性。Shapiro-Wilk测试的统计量通常表示为W，它是根据样本数据计算得出的，用于衡量样本分布与正态分布的接近程度。</w:t>
      </w:r>
    </w:p>
    <w:p>
      <w:pPr>
        <w:tabs>
          <w:tab w:val="left" w:pos="312"/>
        </w:tabs>
        <w:jc w:val="center"/>
        <w:rPr>
          <w:rFonts w:ascii="宋体" w:hAnsi="宋体" w:eastAsia="宋体" w:cs="宋体"/>
          <w:sz w:val="24"/>
          <w:szCs w:val="24"/>
        </w:rPr>
      </w:pPr>
      <w:r>
        <w:rPr>
          <w:rFonts w:ascii="宋体" w:hAnsi="宋体" w:eastAsia="宋体" w:cs="宋体"/>
          <w:sz w:val="24"/>
          <w:szCs w:val="24"/>
        </w:rPr>
        <w:drawing>
          <wp:inline distT="0" distB="0" distL="114300" distR="114300">
            <wp:extent cx="1606550" cy="759460"/>
            <wp:effectExtent l="0" t="0" r="6350" b="2540"/>
            <wp:docPr id="5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2" descr="IMG_256"/>
                    <pic:cNvPicPr>
                      <a:picLocks noChangeAspect="1"/>
                    </pic:cNvPicPr>
                  </pic:nvPicPr>
                  <pic:blipFill>
                    <a:blip r:embed="rId49"/>
                    <a:stretch>
                      <a:fillRect/>
                    </a:stretch>
                  </pic:blipFill>
                  <pic:spPr>
                    <a:xfrm>
                      <a:off x="0" y="0"/>
                      <a:ext cx="1606550" cy="759460"/>
                    </a:xfrm>
                    <a:prstGeom prst="rect">
                      <a:avLst/>
                    </a:prstGeom>
                    <a:noFill/>
                    <a:ln w="9525">
                      <a:noFill/>
                    </a:ln>
                  </pic:spPr>
                </pic:pic>
              </a:graphicData>
            </a:graphic>
          </wp:inline>
        </w:drawing>
      </w:r>
    </w:p>
    <w:p>
      <w:pPr>
        <w:tabs>
          <w:tab w:val="left" w:pos="312"/>
        </w:tabs>
        <w:jc w:val="both"/>
        <w:rPr>
          <w:rFonts w:hint="eastAsia" w:ascii="宋体" w:hAnsi="宋体" w:eastAsia="宋体" w:cs="宋体"/>
          <w:sz w:val="24"/>
          <w:szCs w:val="24"/>
        </w:rPr>
      </w:pPr>
      <w:r>
        <w:rPr>
          <w:rFonts w:hint="eastAsia" w:ascii="宋体" w:hAnsi="宋体" w:eastAsia="宋体" w:cs="宋体"/>
          <w:sz w:val="24"/>
          <w:szCs w:val="24"/>
        </w:rPr>
        <w:t>其中，</w:t>
      </w:r>
    </w:p>
    <w:p>
      <w:pPr>
        <w:tabs>
          <w:tab w:val="left" w:pos="312"/>
        </w:tabs>
        <w:ind w:firstLine="480" w:firstLineChars="200"/>
        <w:jc w:val="both"/>
        <w:rPr>
          <w:rFonts w:hint="eastAsia" w:ascii="宋体" w:hAnsi="宋体" w:eastAsia="宋体" w:cs="宋体"/>
          <w:sz w:val="24"/>
          <w:szCs w:val="24"/>
        </w:rPr>
      </w:pPr>
      <m:oMath>
        <m:sSub>
          <m:sSubPr>
            <m:ctrlPr>
              <w:rPr>
                <w:rFonts w:hint="eastAsia" w:ascii="Cambria Math" w:hAnsi="Cambria Math" w:eastAsia="宋体" w:cs="宋体"/>
                <w:sz w:val="24"/>
                <w:szCs w:val="24"/>
              </w:rPr>
            </m:ctrlPr>
          </m:sSubPr>
          <m:e>
            <m:r>
              <m:rPr>
                <m:sty m:val="p"/>
              </m:rPr>
              <w:rPr>
                <w:rFonts w:hint="default" w:ascii="Cambria Math" w:hAnsi="Cambria Math" w:eastAsia="宋体" w:cs="宋体"/>
                <w:sz w:val="24"/>
                <w:szCs w:val="24"/>
                <w:lang w:val="en-US" w:eastAsia="zh-CN"/>
              </w:rPr>
              <m:t>x</m:t>
            </m:r>
            <m:ctrlPr>
              <w:rPr>
                <w:rFonts w:hint="eastAsia" w:ascii="Cambria Math" w:hAnsi="Cambria Math" w:eastAsia="宋体" w:cs="宋体"/>
                <w:sz w:val="24"/>
                <w:szCs w:val="24"/>
              </w:rPr>
            </m:ctrlPr>
          </m:e>
          <m:sub>
            <m:r>
              <m:rPr>
                <m:sty m:val="p"/>
              </m:rPr>
              <w:rPr>
                <w:rFonts w:hint="default" w:ascii="Cambria Math" w:hAnsi="Cambria Math" w:eastAsia="宋体" w:cs="宋体"/>
                <w:sz w:val="24"/>
                <w:szCs w:val="24"/>
                <w:lang w:val="en-US" w:eastAsia="zh-CN"/>
              </w:rPr>
              <m:t>i</m:t>
            </m:r>
            <m:ctrlPr>
              <w:rPr>
                <w:rFonts w:hint="eastAsia" w:ascii="Cambria Math" w:hAnsi="Cambria Math" w:eastAsia="宋体" w:cs="宋体"/>
                <w:sz w:val="24"/>
                <w:szCs w:val="24"/>
              </w:rPr>
            </m:ctrlPr>
          </m:sub>
        </m:sSub>
      </m:oMath>
      <w:r>
        <w:rPr>
          <w:rFonts w:hint="eastAsia" w:ascii="宋体" w:hAnsi="宋体" w:eastAsia="宋体" w:cs="宋体"/>
          <w:sz w:val="24"/>
          <w:szCs w:val="24"/>
        </w:rPr>
        <w:t>是排好序的样本值，</w:t>
      </w:r>
      <w:bookmarkStart w:id="8" w:name="_GoBack"/>
      <w:bookmarkEnd w:id="8"/>
    </w:p>
    <w:p>
      <w:pPr>
        <w:tabs>
          <w:tab w:val="left" w:pos="312"/>
        </w:tabs>
        <w:ind w:firstLine="480" w:firstLineChars="200"/>
        <w:jc w:val="both"/>
        <w:rPr>
          <w:rFonts w:hint="eastAsia" w:ascii="宋体" w:hAnsi="宋体" w:eastAsia="宋体" w:cs="宋体"/>
          <w:sz w:val="24"/>
          <w:szCs w:val="24"/>
        </w:rPr>
      </w:pPr>
      <m:oMath>
        <m:acc>
          <m:accPr>
            <m:chr m:val="̅"/>
            <m:ctrlPr>
              <w:rPr>
                <w:rFonts w:hint="eastAsia" w:ascii="Cambria Math" w:hAnsi="Cambria Math" w:eastAsia="宋体" w:cs="宋体"/>
                <w:sz w:val="24"/>
                <w:szCs w:val="24"/>
              </w:rPr>
            </m:ctrlPr>
          </m:accPr>
          <m:e>
            <m:r>
              <m:rPr>
                <m:sty m:val="p"/>
              </m:rPr>
              <w:rPr>
                <w:rFonts w:hint="default" w:ascii="Cambria Math" w:hAnsi="Cambria Math" w:eastAsia="宋体" w:cs="宋体"/>
                <w:sz w:val="24"/>
                <w:szCs w:val="24"/>
                <w:lang w:val="en-US" w:eastAsia="zh-CN"/>
              </w:rPr>
              <m:t>x</m:t>
            </m:r>
            <m:ctrlPr>
              <w:rPr>
                <w:rFonts w:hint="eastAsia" w:ascii="Cambria Math" w:hAnsi="Cambria Math" w:eastAsia="宋体" w:cs="宋体"/>
                <w:sz w:val="24"/>
                <w:szCs w:val="24"/>
              </w:rPr>
            </m:ctrlPr>
          </m:e>
        </m:acc>
      </m:oMath>
      <w:r>
        <w:rPr>
          <w:rFonts w:hint="eastAsia" w:ascii="宋体" w:hAnsi="宋体" w:eastAsia="宋体" w:cs="宋体"/>
          <w:sz w:val="24"/>
          <w:szCs w:val="24"/>
        </w:rPr>
        <w:t>是样本均值，</w:t>
      </w:r>
    </w:p>
    <w:p>
      <w:pPr>
        <w:tabs>
          <w:tab w:val="left" w:pos="312"/>
        </w:tabs>
        <w:ind w:firstLine="480" w:firstLineChars="200"/>
        <w:jc w:val="both"/>
        <w:rPr>
          <w:rFonts w:hint="eastAsia" w:ascii="宋体" w:hAnsi="宋体" w:eastAsia="宋体" w:cs="宋体"/>
          <w:sz w:val="24"/>
          <w:szCs w:val="24"/>
        </w:rPr>
      </w:pPr>
      <m:oMath>
        <m:sSub>
          <m:sSubPr>
            <m:ctrlPr>
              <w:rPr>
                <w:rFonts w:hint="eastAsia" w:ascii="Cambria Math" w:hAnsi="Cambria Math" w:eastAsia="宋体" w:cs="宋体"/>
                <w:sz w:val="24"/>
                <w:szCs w:val="24"/>
              </w:rPr>
            </m:ctrlPr>
          </m:sSubPr>
          <m:e>
            <m:r>
              <m:rPr>
                <m:sty m:val="p"/>
              </m:rPr>
              <w:rPr>
                <w:rFonts w:hint="default" w:ascii="Cambria Math" w:hAnsi="Cambria Math" w:eastAsia="宋体" w:cs="宋体"/>
                <w:sz w:val="24"/>
                <w:szCs w:val="24"/>
                <w:lang w:val="en-US" w:eastAsia="zh-CN"/>
              </w:rPr>
              <m:t>a</m:t>
            </m:r>
            <m:ctrlPr>
              <w:rPr>
                <w:rFonts w:hint="eastAsia" w:ascii="Cambria Math" w:hAnsi="Cambria Math" w:eastAsia="宋体" w:cs="宋体"/>
                <w:sz w:val="24"/>
                <w:szCs w:val="24"/>
              </w:rPr>
            </m:ctrlPr>
          </m:e>
          <m:sub>
            <m:r>
              <m:rPr>
                <m:sty m:val="p"/>
              </m:rPr>
              <w:rPr>
                <w:rFonts w:hint="default" w:ascii="Cambria Math" w:hAnsi="Cambria Math" w:eastAsia="宋体" w:cs="宋体"/>
                <w:sz w:val="24"/>
                <w:szCs w:val="24"/>
                <w:lang w:val="en-US" w:eastAsia="zh-CN"/>
              </w:rPr>
              <m:t>i</m:t>
            </m:r>
            <m:ctrlPr>
              <w:rPr>
                <w:rFonts w:hint="eastAsia" w:ascii="Cambria Math" w:hAnsi="Cambria Math" w:eastAsia="宋体" w:cs="宋体"/>
                <w:sz w:val="24"/>
                <w:szCs w:val="24"/>
              </w:rPr>
            </m:ctrlPr>
          </m:sub>
        </m:sSub>
      </m:oMath>
      <w:r>
        <w:rPr>
          <w:rFonts w:hint="eastAsia" w:ascii="宋体" w:hAnsi="宋体" w:eastAsia="宋体" w:cs="宋体"/>
          <w:sz w:val="24"/>
          <w:szCs w:val="24"/>
        </w:rPr>
        <w:t>是与样本大小相关的常数。</w:t>
      </w:r>
    </w:p>
    <w:p>
      <w:pPr>
        <w:tabs>
          <w:tab w:val="left" w:pos="312"/>
        </w:tabs>
        <w:ind w:firstLine="480" w:firstLineChars="200"/>
        <w:jc w:val="both"/>
        <w:rPr>
          <w:rFonts w:hint="eastAsia" w:ascii="宋体" w:hAnsi="宋体" w:eastAsia="宋体" w:cs="宋体"/>
          <w:sz w:val="24"/>
          <w:szCs w:val="24"/>
        </w:rPr>
      </w:pPr>
      <m:oMath>
        <m:r>
          <m:rPr>
            <m:sty m:val="p"/>
          </m:rPr>
          <w:rPr>
            <w:rFonts w:hint="eastAsia" w:ascii="Cambria Math" w:hAnsi="Cambria Math" w:eastAsia="宋体" w:cs="宋体"/>
            <w:kern w:val="2"/>
            <w:sz w:val="24"/>
            <w:szCs w:val="24"/>
            <w:lang w:val="en-US" w:bidi="ar-SA"/>
          </w:rPr>
          <m:t>n</m:t>
        </m:r>
      </m:oMath>
      <w:r>
        <w:rPr>
          <w:rFonts w:hint="eastAsia" w:ascii="宋体" w:hAnsi="宋体" w:eastAsia="宋体" w:cs="宋体"/>
          <w:sz w:val="24"/>
          <w:szCs w:val="24"/>
        </w:rPr>
        <w:t>是样本大小。</w:t>
      </w:r>
    </w:p>
    <w:p>
      <w:pPr>
        <w:tabs>
          <w:tab w:val="left" w:pos="312"/>
        </w:tabs>
        <w:rPr>
          <w:rFonts w:hint="eastAsia" w:ascii="宋体" w:hAnsi="宋体" w:eastAsia="宋体" w:cs="宋体"/>
          <w:sz w:val="24"/>
          <w:szCs w:val="24"/>
        </w:rPr>
      </w:pPr>
      <w:r>
        <w:rPr>
          <w:rFonts w:hint="eastAsia" w:ascii="宋体" w:hAnsi="宋体" w:eastAsia="宋体" w:cs="宋体"/>
          <w:sz w:val="24"/>
          <w:szCs w:val="24"/>
        </w:rPr>
        <w:t>3.确定拒绝域</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选择一个显著性水平α（</w:t>
      </w:r>
      <w:r>
        <w:rPr>
          <w:rFonts w:hint="eastAsia" w:ascii="宋体" w:hAnsi="宋体" w:eastAsia="宋体" w:cs="宋体"/>
          <w:sz w:val="24"/>
          <w:szCs w:val="24"/>
          <w:lang w:val="en-US" w:eastAsia="zh-CN"/>
        </w:rPr>
        <w:t>本题为</w:t>
      </w:r>
      <w:r>
        <w:rPr>
          <w:rFonts w:hint="eastAsia" w:ascii="宋体" w:hAnsi="宋体" w:eastAsia="宋体" w:cs="宋体"/>
          <w:sz w:val="24"/>
          <w:szCs w:val="24"/>
        </w:rPr>
        <w:t>0.05）。</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根据显著性水平和样本大小，查找Shapiro-Wilk测试的临界值。这个临界值是从统计表中得到的，或者是通过统计软件计算得出的。</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如果统计量W的值小于或等于临界值，或者对应的p值小于或等于显著性水平α，则落在拒绝域内。</w:t>
      </w:r>
    </w:p>
    <w:p>
      <w:pPr>
        <w:tabs>
          <w:tab w:val="left" w:pos="312"/>
        </w:tabs>
        <w:rPr>
          <w:rFonts w:hint="eastAsia" w:ascii="宋体" w:hAnsi="宋体" w:eastAsia="宋体" w:cs="宋体"/>
          <w:sz w:val="24"/>
          <w:szCs w:val="24"/>
        </w:rPr>
      </w:pPr>
      <w:r>
        <w:rPr>
          <w:rFonts w:hint="eastAsia" w:ascii="宋体" w:hAnsi="宋体" w:eastAsia="宋体" w:cs="宋体"/>
          <w:sz w:val="24"/>
          <w:szCs w:val="24"/>
        </w:rPr>
        <w:t>4.决策</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计算Shapiro-Wilk测试的统计量W和p值。将p值与显著性水平α进行比较：</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如果p≤α，则拒绝零假设（H0），接受备择假设（H1），认为数据不来自正态分布。</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如果p&gt;α，则不能拒绝零假设（H0），认为数据来自正态分布。</w:t>
      </w:r>
    </w:p>
    <w:p>
      <w:pPr>
        <w:tabs>
          <w:tab w:val="left" w:pos="312"/>
        </w:tabs>
        <w:rPr>
          <w:rFonts w:hint="eastAsia" w:ascii="宋体" w:hAnsi="宋体" w:eastAsia="宋体" w:cs="宋体"/>
          <w:sz w:val="24"/>
          <w:szCs w:val="24"/>
        </w:rPr>
      </w:pPr>
      <w:r>
        <w:rPr>
          <w:rFonts w:hint="eastAsia" w:ascii="宋体" w:hAnsi="宋体" w:eastAsia="宋体" w:cs="宋体"/>
          <w:sz w:val="24"/>
          <w:szCs w:val="24"/>
        </w:rPr>
        <w:t>5.结论分析</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如果拒绝了零假设，说明样本数据显著偏离正态分布，可能需要考虑数据转换或采用非参数方法进行后续分析。</w:t>
      </w:r>
    </w:p>
    <w:p>
      <w:pPr>
        <w:tabs>
          <w:tab w:val="left" w:pos="312"/>
        </w:tabs>
        <w:rPr>
          <w:rFonts w:ascii="宋体" w:hAnsi="宋体" w:eastAsia="宋体" w:cs="宋体"/>
          <w:sz w:val="24"/>
          <w:szCs w:val="24"/>
        </w:rPr>
      </w:pPr>
      <w:r>
        <w:rPr>
          <w:rFonts w:hint="eastAsia" w:ascii="宋体" w:hAnsi="宋体" w:eastAsia="宋体" w:cs="宋体"/>
          <w:sz w:val="24"/>
          <w:szCs w:val="24"/>
        </w:rPr>
        <w:t>如果没有拒绝零假设，认为样本数据近似正态分布，可以继续进行假设检验或其他需要正态分布假设的统计分析。</w:t>
      </w:r>
    </w:p>
    <w:bookmarkEnd w:id="2"/>
    <w:p>
      <w:pPr>
        <w:tabs>
          <w:tab w:val="left" w:pos="312"/>
        </w:tabs>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619375" cy="2827655"/>
            <wp:effectExtent l="0" t="0" r="9525" b="4445"/>
            <wp:docPr id="5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0" descr="IMG_256"/>
                    <pic:cNvPicPr>
                      <a:picLocks noChangeAspect="1"/>
                    </pic:cNvPicPr>
                  </pic:nvPicPr>
                  <pic:blipFill>
                    <a:blip r:embed="rId50"/>
                    <a:stretch>
                      <a:fillRect/>
                    </a:stretch>
                  </pic:blipFill>
                  <pic:spPr>
                    <a:xfrm>
                      <a:off x="0" y="0"/>
                      <a:ext cx="2619375" cy="2827655"/>
                    </a:xfrm>
                    <a:prstGeom prst="rect">
                      <a:avLst/>
                    </a:prstGeom>
                    <a:noFill/>
                    <a:ln w="9525">
                      <a:noFill/>
                    </a:ln>
                  </pic:spPr>
                </pic:pic>
              </a:graphicData>
            </a:graphic>
          </wp:inline>
        </w:drawing>
      </w:r>
    </w:p>
    <w:p>
      <w:pPr>
        <w:tabs>
          <w:tab w:val="left" w:pos="312"/>
        </w:tabs>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·分析：</w:t>
      </w:r>
    </w:p>
    <w:p>
      <w:pPr>
        <w:tabs>
          <w:tab w:val="left" w:pos="312"/>
        </w:tabs>
        <w:jc w:val="left"/>
        <w:rPr>
          <w:rFonts w:hint="eastAsia" w:ascii="宋体" w:hAnsi="宋体" w:eastAsia="宋体" w:cs="宋体"/>
          <w:sz w:val="24"/>
          <w:szCs w:val="24"/>
        </w:rPr>
      </w:pPr>
      <w:r>
        <w:rPr>
          <w:rFonts w:hint="eastAsia" w:ascii="宋体" w:hAnsi="宋体" w:eastAsia="宋体" w:cs="宋体"/>
          <w:sz w:val="24"/>
          <w:szCs w:val="24"/>
        </w:rPr>
        <w:t>对于所有三种肥料组，p值都远大于0.05，这</w:t>
      </w:r>
      <w:r>
        <w:rPr>
          <w:rFonts w:hint="eastAsia" w:ascii="宋体" w:hAnsi="宋体" w:eastAsia="宋体" w:cs="宋体"/>
          <w:sz w:val="24"/>
          <w:szCs w:val="24"/>
          <w:lang w:val="en-US" w:eastAsia="zh-CN"/>
        </w:rPr>
        <w:t>表明</w:t>
      </w:r>
      <w:r>
        <w:rPr>
          <w:rFonts w:hint="eastAsia" w:ascii="宋体" w:hAnsi="宋体" w:eastAsia="宋体" w:cs="宋体"/>
          <w:sz w:val="24"/>
          <w:szCs w:val="24"/>
        </w:rPr>
        <w:t>：</w:t>
      </w:r>
    </w:p>
    <w:p>
      <w:pPr>
        <w:tabs>
          <w:tab w:val="left" w:pos="312"/>
        </w:tabs>
        <w:ind w:leftChars="200"/>
        <w:jc w:val="left"/>
        <w:rPr>
          <w:rFonts w:hint="eastAsia" w:ascii="宋体" w:hAnsi="宋体" w:eastAsia="宋体" w:cs="宋体"/>
          <w:sz w:val="24"/>
          <w:szCs w:val="24"/>
        </w:rPr>
      </w:pPr>
      <w:r>
        <w:rPr>
          <w:rFonts w:hint="eastAsia" w:ascii="宋体" w:hAnsi="宋体" w:eastAsia="宋体" w:cs="宋体"/>
          <w:sz w:val="24"/>
          <w:szCs w:val="24"/>
        </w:rPr>
        <w:t>我们没有足够的证据拒绝肥料A组数据来自正态分布的零假设。</w:t>
      </w:r>
    </w:p>
    <w:p>
      <w:pPr>
        <w:tabs>
          <w:tab w:val="left" w:pos="312"/>
        </w:tabs>
        <w:ind w:leftChars="200"/>
        <w:jc w:val="left"/>
        <w:rPr>
          <w:rFonts w:hint="eastAsia" w:ascii="宋体" w:hAnsi="宋体" w:eastAsia="宋体" w:cs="宋体"/>
          <w:sz w:val="24"/>
          <w:szCs w:val="24"/>
        </w:rPr>
      </w:pPr>
      <w:r>
        <w:rPr>
          <w:rFonts w:hint="eastAsia" w:ascii="宋体" w:hAnsi="宋体" w:eastAsia="宋体" w:cs="宋体"/>
          <w:sz w:val="24"/>
          <w:szCs w:val="24"/>
        </w:rPr>
        <w:t>我们没有足够的证据拒绝肥料B组数据来自正态分布的零假设。</w:t>
      </w:r>
    </w:p>
    <w:p>
      <w:pPr>
        <w:tabs>
          <w:tab w:val="left" w:pos="312"/>
        </w:tabs>
        <w:ind w:leftChars="200"/>
        <w:jc w:val="left"/>
        <w:rPr>
          <w:rFonts w:hint="eastAsia" w:ascii="宋体" w:hAnsi="宋体" w:eastAsia="宋体" w:cs="宋体"/>
          <w:sz w:val="24"/>
          <w:szCs w:val="24"/>
        </w:rPr>
      </w:pPr>
      <w:r>
        <w:rPr>
          <w:rFonts w:hint="eastAsia" w:ascii="宋体" w:hAnsi="宋体" w:eastAsia="宋体" w:cs="宋体"/>
          <w:sz w:val="24"/>
          <w:szCs w:val="24"/>
        </w:rPr>
        <w:t>我们没有足够的证据拒绝肥料C组数据来自正态分布的零假设。</w:t>
      </w:r>
    </w:p>
    <w:p>
      <w:pPr>
        <w:tabs>
          <w:tab w:val="left" w:pos="312"/>
        </w:tabs>
        <w:ind w:left="0" w:leftChars="0" w:firstLine="480" w:firstLineChars="200"/>
        <w:jc w:val="left"/>
        <w:rPr>
          <w:rFonts w:hint="eastAsia" w:ascii="宋体" w:hAnsi="宋体" w:eastAsia="宋体" w:cs="宋体"/>
          <w:sz w:val="24"/>
          <w:szCs w:val="24"/>
        </w:rPr>
      </w:pPr>
      <w:r>
        <w:rPr>
          <w:rFonts w:hint="eastAsia" w:ascii="宋体" w:hAnsi="宋体" w:eastAsia="宋体" w:cs="宋体"/>
          <w:sz w:val="24"/>
          <w:szCs w:val="24"/>
        </w:rPr>
        <w:t>因此，基于Shapiro-Wilk测试的结果，我们可以认为三组数据都近似正态分布，可以继续进行ANOVA分析。</w:t>
      </w:r>
    </w:p>
    <w:p>
      <w:pPr>
        <w:tabs>
          <w:tab w:val="left" w:pos="312"/>
        </w:tabs>
        <w:jc w:val="center"/>
        <w:rPr>
          <w:rFonts w:ascii="宋体" w:hAnsi="宋体" w:eastAsia="宋体" w:cs="宋体"/>
          <w:sz w:val="24"/>
          <w:szCs w:val="24"/>
        </w:rPr>
      </w:pPr>
    </w:p>
    <w:p>
      <w:pPr>
        <w:tabs>
          <w:tab w:val="left" w:pos="312"/>
        </w:tabs>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步骤二（方差齐性检验）：</w:t>
      </w:r>
    </w:p>
    <w:p>
      <w:pPr>
        <w:tabs>
          <w:tab w:val="left" w:pos="312"/>
        </w:tabs>
        <w:rPr>
          <w:rFonts w:hint="eastAsia" w:ascii="宋体" w:hAnsi="宋体" w:eastAsia="宋体" w:cs="宋体"/>
          <w:b/>
          <w:bCs/>
          <w:sz w:val="24"/>
          <w:szCs w:val="24"/>
          <w:lang w:val="en-US" w:eastAsia="zh-CN"/>
        </w:rPr>
      </w:pP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1.假设：</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零假设：各总体方差相等。</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备择假设：至少有一对总体方差不相等。</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2.构造统计量（Bartlett-Box检验）：Bartlett-Box检验统计量的公式为：</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2477135" cy="607695"/>
            <wp:effectExtent l="0" t="0" r="12065" b="1905"/>
            <wp:docPr id="5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descr="IMG_256"/>
                    <pic:cNvPicPr>
                      <a:picLocks noChangeAspect="1"/>
                    </pic:cNvPicPr>
                  </pic:nvPicPr>
                  <pic:blipFill>
                    <a:blip r:embed="rId51"/>
                    <a:stretch>
                      <a:fillRect/>
                    </a:stretch>
                  </pic:blipFill>
                  <pic:spPr>
                    <a:xfrm>
                      <a:off x="0" y="0"/>
                      <a:ext cx="2477135" cy="607695"/>
                    </a:xfrm>
                    <a:prstGeom prst="rect">
                      <a:avLst/>
                    </a:prstGeom>
                    <a:noFill/>
                    <a:ln w="9525">
                      <a:noFill/>
                    </a:ln>
                  </pic:spPr>
                </pic:pic>
              </a:graphicData>
            </a:graphic>
          </wp:inline>
        </w:drawing>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其中，N是总样本数，k是总体个数，</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eastAsia" w:ascii="宋体" w:hAnsi="宋体" w:eastAsia="宋体" w:cs="宋体"/>
          <w:sz w:val="24"/>
          <w:szCs w:val="24"/>
          <w:lang w:val="en-US" w:eastAsia="zh-CN"/>
        </w:rPr>
        <w:t>是第</w:t>
      </w:r>
      <m:oMath>
        <m:r>
          <m:rPr>
            <m:sty m:val="p"/>
          </m:rPr>
          <w:rPr>
            <w:rFonts w:hint="eastAsia" w:ascii="Cambria Math" w:hAnsi="Cambria Math" w:eastAsia="宋体" w:cs="宋体"/>
            <w:kern w:val="2"/>
            <w:sz w:val="24"/>
            <w:szCs w:val="24"/>
            <w:lang w:val="en-US" w:eastAsia="zh-CN" w:bidi="ar-SA"/>
          </w:rPr>
          <m:t>j</m:t>
        </m:r>
      </m:oMath>
      <w:r>
        <w:rPr>
          <w:rFonts w:hint="eastAsia" w:ascii="宋体" w:hAnsi="宋体" w:eastAsia="宋体" w:cs="宋体"/>
          <w:sz w:val="24"/>
          <w:szCs w:val="24"/>
          <w:lang w:val="en-US" w:eastAsia="zh-CN"/>
        </w:rPr>
        <w:t>个总体的样本量，</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S</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P</m:t>
            </m:r>
            <m:ctrlPr>
              <w:rPr>
                <w:rFonts w:ascii="Cambria Math" w:hAnsi="Cambria Math" w:cs="宋体"/>
                <w:i/>
                <w:sz w:val="24"/>
                <w:szCs w:val="24"/>
                <w:lang w:val="en-US"/>
              </w:rPr>
            </m:ctrlPr>
          </m:sub>
        </m:sSub>
      </m:oMath>
      <w:r>
        <w:rPr>
          <w:rFonts w:hint="eastAsia" w:ascii="宋体" w:hAnsi="宋体" w:eastAsia="宋体" w:cs="宋体"/>
          <w:sz w:val="24"/>
          <w:szCs w:val="24"/>
          <w:lang w:val="en-US" w:eastAsia="zh-CN"/>
        </w:rPr>
        <w:t>是总体协方差矩阵，</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S</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eastAsia" w:ascii="宋体" w:hAnsi="宋体" w:eastAsia="宋体" w:cs="宋体"/>
          <w:sz w:val="24"/>
          <w:szCs w:val="24"/>
          <w:lang w:val="en-US" w:eastAsia="zh-CN"/>
        </w:rPr>
        <w:t>是第j组的样本协方差矩阵。</w:t>
      </w:r>
    </w:p>
    <w:p>
      <w:pPr>
        <w:tabs>
          <w:tab w:val="left" w:pos="312"/>
        </w:tabs>
        <w:ind w:left="480" w:hanging="480" w:hanging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3.确定拒绝域：</w:t>
      </w:r>
    </w:p>
    <w:p>
      <w:pPr>
        <w:tabs>
          <w:tab w:val="left" w:pos="312"/>
        </w:tabs>
        <w:ind w:left="479" w:leftChars="228"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在显著水平α下，查找临界值，若统计量T落在拒绝域内，则拒绝零假设。</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4.决策：</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若统计量T落在拒绝域内，则拒绝零假设。</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若统计量T不在拒绝域内，则接受零假设。</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5.结论分析：</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如果拒绝了零假设，则表示各总体方差不相等。</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如果接受了零假设，则表示各总体方差相等。</w:t>
      </w:r>
    </w:p>
    <w:p>
      <w:pPr>
        <w:tabs>
          <w:tab w:val="left" w:pos="312"/>
        </w:tabs>
        <w:rPr>
          <w:rFonts w:ascii="宋体" w:hAnsi="宋体" w:eastAsia="宋体" w:cs="宋体"/>
          <w:sz w:val="24"/>
          <w:szCs w:val="24"/>
        </w:rPr>
      </w:pPr>
      <w:r>
        <w:rPr>
          <w:rFonts w:ascii="宋体" w:hAnsi="宋体" w:eastAsia="宋体" w:cs="宋体"/>
          <w:sz w:val="24"/>
          <w:szCs w:val="24"/>
        </w:rPr>
        <w:drawing>
          <wp:inline distT="0" distB="0" distL="114300" distR="114300">
            <wp:extent cx="5131435" cy="2795270"/>
            <wp:effectExtent l="0" t="0" r="12065" b="11430"/>
            <wp:docPr id="5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3" descr="IMG_256"/>
                    <pic:cNvPicPr>
                      <a:picLocks noChangeAspect="1"/>
                    </pic:cNvPicPr>
                  </pic:nvPicPr>
                  <pic:blipFill>
                    <a:blip r:embed="rId52"/>
                    <a:stretch>
                      <a:fillRect/>
                    </a:stretch>
                  </pic:blipFill>
                  <pic:spPr>
                    <a:xfrm>
                      <a:off x="0" y="0"/>
                      <a:ext cx="5131435" cy="2795270"/>
                    </a:xfrm>
                    <a:prstGeom prst="rect">
                      <a:avLst/>
                    </a:prstGeom>
                    <a:noFill/>
                    <a:ln w="9525">
                      <a:noFill/>
                    </a:ln>
                  </pic:spPr>
                </pic:pic>
              </a:graphicData>
            </a:graphic>
          </wp:inline>
        </w:drawing>
      </w:r>
    </w:p>
    <w:p>
      <w:pPr>
        <w:numPr>
          <w:ilvl w:val="0"/>
          <w:numId w:val="0"/>
        </w:numPr>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·分析</w:t>
      </w:r>
    </w:p>
    <w:p>
      <w:pPr>
        <w:numPr>
          <w:ilvl w:val="0"/>
          <w:numId w:val="0"/>
        </w:numPr>
        <w:ind w:firstLine="480" w:firstLineChars="200"/>
        <w:rPr>
          <w:rFonts w:hint="eastAsia" w:ascii="宋体" w:hAnsi="宋体" w:eastAsia="宋体"/>
          <w:sz w:val="24"/>
          <w:szCs w:val="24"/>
          <w:lang w:val="en-US" w:eastAsia="zh-CN"/>
        </w:rPr>
      </w:pPr>
      <w:r>
        <w:rPr>
          <w:rFonts w:hint="eastAsia" w:ascii="宋体" w:hAnsi="宋体" w:eastAsia="宋体"/>
          <w:sz w:val="24"/>
          <w:szCs w:val="24"/>
        </w:rPr>
        <w:t>由于p-value（0.7823）大于显著性水平（0.05），脚本输出“不能拒绝零假设－方差齐”，这意味着没有足够的证据表明三个肥料组的方差不相等。</w:t>
      </w:r>
      <w:r>
        <w:rPr>
          <w:rFonts w:hint="eastAsia" w:ascii="宋体" w:hAnsi="宋体" w:eastAsia="宋体"/>
          <w:sz w:val="24"/>
          <w:szCs w:val="24"/>
          <w:lang w:val="en-US" w:eastAsia="zh-CN"/>
        </w:rPr>
        <w:t>并且，</w:t>
      </w:r>
      <w:r>
        <w:rPr>
          <w:rFonts w:ascii="helvetica" w:hAnsi="helvetica" w:eastAsia="helvetica" w:cs="helvetica"/>
          <w:i w:val="0"/>
          <w:iCs w:val="0"/>
          <w:caps w:val="0"/>
          <w:color w:val="060607"/>
          <w:spacing w:val="5"/>
          <w:sz w:val="14"/>
          <w:szCs w:val="14"/>
          <w:shd w:val="clear" w:fill="FFFFFF"/>
        </w:rPr>
        <w:t>，</w:t>
      </w:r>
      <w:bookmarkStart w:id="3" w:name="OLE_LINK3"/>
      <w:r>
        <w:rPr>
          <w:rFonts w:hint="eastAsia" w:ascii="宋体" w:hAnsi="宋体" w:eastAsia="宋体"/>
          <w:sz w:val="24"/>
          <w:szCs w:val="24"/>
        </w:rPr>
        <w:t>由于没有拒绝零假设，可以继续进行ANOVA分析。</w:t>
      </w:r>
      <w:bookmarkEnd w:id="3"/>
    </w:p>
    <w:p>
      <w:pPr>
        <w:tabs>
          <w:tab w:val="left" w:pos="312"/>
        </w:tabs>
        <w:rPr>
          <w:rFonts w:hint="eastAsia" w:ascii="宋体" w:hAnsi="宋体" w:eastAsia="宋体" w:cs="宋体"/>
          <w:sz w:val="24"/>
          <w:szCs w:val="24"/>
          <w:lang w:val="en-US" w:eastAsia="zh-CN"/>
        </w:rPr>
      </w:pPr>
    </w:p>
    <w:p>
      <w:pPr>
        <w:tabs>
          <w:tab w:val="left" w:pos="312"/>
        </w:tabs>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步骤三（方差分析）：</w:t>
      </w:r>
    </w:p>
    <w:p>
      <w:pPr>
        <w:tabs>
          <w:tab w:val="left" w:pos="312"/>
        </w:tabs>
        <w:rPr>
          <w:rFonts w:hint="eastAsia" w:ascii="宋体" w:hAnsi="宋体" w:eastAsia="宋体" w:cs="宋体"/>
          <w:sz w:val="24"/>
          <w:szCs w:val="24"/>
          <w:lang w:val="en-US" w:eastAsia="zh-CN"/>
        </w:rPr>
      </w:pPr>
    </w:p>
    <w:p>
      <w:pPr>
        <w:tabs>
          <w:tab w:val="left" w:pos="312"/>
        </w:tabs>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1.假设</w:t>
      </w:r>
    </w:p>
    <w:p>
      <w:pPr>
        <w:tabs>
          <w:tab w:val="left" w:pos="312"/>
        </w:tabs>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零假设（H0）：所有处理组（或水平）的总体均值相等，即没有显著差异。</w:t>
      </w:r>
    </w:p>
    <w:p>
      <w:pPr>
        <w:tabs>
          <w:tab w:val="left" w:pos="312"/>
        </w:tabs>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备择假设（H1）：至少有一个处理组的总体均值与其他组不同。</w:t>
      </w:r>
    </w:p>
    <w:p>
      <w:pPr>
        <w:tabs>
          <w:tab w:val="left" w:pos="312"/>
        </w:tabs>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构造统计量：</w:t>
      </w:r>
    </w:p>
    <w:p>
      <w:pPr>
        <w:tabs>
          <w:tab w:val="left" w:pos="312"/>
        </w:tabs>
        <w:ind w:firstLine="480" w:firstLineChars="200"/>
        <w:jc w:val="left"/>
        <w:rPr>
          <w:rFonts w:hint="default" w:ascii="宋体" w:hAnsi="宋体" w:eastAsia="宋体" w:cs="宋体"/>
          <w:sz w:val="24"/>
          <w:szCs w:val="24"/>
          <w:lang w:val="en-US" w:eastAsia="zh-CN"/>
        </w:rPr>
      </w:pPr>
      <m:oMath>
        <m:r>
          <m:rPr>
            <m:sty m:val="p"/>
          </m:rPr>
          <w:rPr>
            <w:rFonts w:hint="default" w:ascii="Cambria Math" w:hAnsi="Cambria Math" w:eastAsia="宋体" w:cs="宋体"/>
            <w:kern w:val="2"/>
            <w:sz w:val="24"/>
            <w:szCs w:val="24"/>
            <w:lang w:val="en-US" w:eastAsia="zh-CN" w:bidi="ar-SA"/>
          </w:rPr>
          <m:t>组间均方</m:t>
        </m:r>
        <m:r>
          <m:rPr>
            <m:sty m:val="p"/>
          </m:rPr>
          <w:rPr>
            <w:rFonts w:hint="default" w:ascii="宋体" w:hAnsi="宋体" w:eastAsia="宋体" w:cs="宋体"/>
            <w:sz w:val="24"/>
            <w:szCs w:val="24"/>
            <w:lang w:val="en-US" w:eastAsia="zh-CN"/>
          </w:rPr>
          <m:t>（MSB）</m:t>
        </m:r>
        <m:r>
          <m:rPr>
            <m:sty m:val="p"/>
          </m:rPr>
          <w:rPr>
            <w:rFonts w:hint="default" w:ascii="Cambria Math" w:hAnsi="Cambria Math" w:eastAsia="宋体" w:cs="宋体"/>
            <w:kern w:val="2"/>
            <w:sz w:val="24"/>
            <w:szCs w:val="24"/>
            <w:lang w:val="en-US" w:eastAsia="zh-CN" w:bidi="ar-SA"/>
          </w:rPr>
          <m:t>：MSB=SSB</m:t>
        </m:r>
        <m:r>
          <m:rPr>
            <m:sty m:val="p"/>
          </m:rPr>
          <w:rPr>
            <w:rFonts w:hint="eastAsia" w:ascii="Cambria Math" w:hAnsi="Cambria Math" w:eastAsia="宋体" w:cs="宋体"/>
            <w:kern w:val="2"/>
            <w:sz w:val="24"/>
            <w:szCs w:val="24"/>
            <w:lang w:val="en-US" w:eastAsia="zh-CN" w:bidi="ar-SA"/>
          </w:rPr>
          <m:t xml:space="preserve"> </m:t>
        </m:r>
        <m:r>
          <m:rPr>
            <m:sty m:val="p"/>
          </m:rPr>
          <w:rPr>
            <w:rFonts w:hint="default" w:ascii="Cambria Math" w:hAnsi="Cambria Math" w:eastAsia="宋体" w:cs="宋体"/>
            <w:kern w:val="2"/>
            <w:sz w:val="24"/>
            <w:szCs w:val="24"/>
            <w:lang w:val="en-US" w:eastAsia="zh-CN" w:bidi="ar-SA"/>
          </w:rPr>
          <m:t>/(k − 1)</m:t>
        </m:r>
      </m:oMath>
      <w:r>
        <w:rPr>
          <w:rFonts w:hint="default" w:ascii="宋体" w:hAnsi="宋体" w:eastAsia="宋体" w:cs="宋体"/>
          <w:sz w:val="24"/>
          <w:szCs w:val="24"/>
          <w:lang w:val="en-US" w:eastAsia="zh-CN"/>
        </w:rPr>
        <w:t>，其中SSB为组间平方和，k为组数；</w:t>
      </w:r>
    </w:p>
    <w:p>
      <w:pPr>
        <w:tabs>
          <w:tab w:val="left" w:pos="312"/>
        </w:tabs>
        <w:ind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组内均方（MSW）：</w:t>
      </w:r>
      <m:oMath>
        <m:r>
          <m:rPr>
            <m:sty m:val="p"/>
          </m:rPr>
          <w:rPr>
            <w:rFonts w:hint="default" w:ascii="Cambria Math" w:hAnsi="Cambria Math" w:eastAsia="宋体" w:cs="宋体"/>
            <w:kern w:val="2"/>
            <w:sz w:val="24"/>
            <w:szCs w:val="24"/>
            <w:lang w:val="en-US" w:eastAsia="zh-CN" w:bidi="ar-SA"/>
          </w:rPr>
          <m:t>MSW=SSW/(n − k)</m:t>
        </m:r>
      </m:oMath>
      <w:r>
        <w:rPr>
          <w:rFonts w:hint="default" w:ascii="宋体" w:hAnsi="宋体" w:eastAsia="宋体" w:cs="宋体"/>
          <w:sz w:val="24"/>
          <w:szCs w:val="24"/>
          <w:lang w:val="en-US" w:eastAsia="zh-CN"/>
        </w:rPr>
        <w:t>，其中SSW为组内平方和，n为总体样本个数，k为组数；</w:t>
      </w:r>
    </w:p>
    <w:p>
      <w:pPr>
        <w:tabs>
          <w:tab w:val="left" w:pos="312"/>
        </w:tabs>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F统计量：</w:t>
      </w:r>
      <m:oMath>
        <m:r>
          <m:rPr>
            <m:sty m:val="p"/>
          </m:rPr>
          <w:rPr>
            <w:rFonts w:hint="default" w:ascii="Cambria Math" w:hAnsi="Cambria Math" w:eastAsia="宋体" w:cs="宋体"/>
            <w:kern w:val="2"/>
            <w:sz w:val="24"/>
            <w:szCs w:val="24"/>
            <w:lang w:val="en-US" w:eastAsia="zh-CN" w:bidi="ar-SA"/>
          </w:rPr>
          <m:t>F = MSB / MSW</m:t>
        </m:r>
      </m:oMath>
    </w:p>
    <w:p>
      <w:pPr>
        <w:tabs>
          <w:tab w:val="left" w:pos="312"/>
        </w:tabs>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hint="default" w:ascii="宋体" w:hAnsi="宋体" w:eastAsia="宋体" w:cs="宋体"/>
          <w:sz w:val="24"/>
          <w:szCs w:val="24"/>
          <w:lang w:val="en-US" w:eastAsia="zh-CN"/>
        </w:rPr>
        <w:t>确定拒绝域：</w:t>
      </w:r>
    </w:p>
    <w:p>
      <w:pPr>
        <w:tabs>
          <w:tab w:val="left" w:pos="312"/>
        </w:tabs>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设显著性水平为</w:t>
      </w:r>
      <m:oMath>
        <m:r>
          <m:rPr>
            <m:sty m:val="p"/>
          </m:rPr>
          <w:rPr>
            <w:rFonts w:hint="default" w:ascii="Cambria Math" w:hAnsi="Cambria Math" w:eastAsia="宋体" w:cs="宋体"/>
            <w:kern w:val="2"/>
            <w:sz w:val="24"/>
            <w:szCs w:val="24"/>
            <w:lang w:val="en-US" w:eastAsia="zh-CN" w:bidi="ar-SA"/>
          </w:rPr>
          <m:t>α</m:t>
        </m:r>
      </m:oMath>
      <w:r>
        <w:rPr>
          <w:rFonts w:hint="default" w:ascii="宋体" w:hAnsi="宋体" w:eastAsia="宋体" w:cs="宋体"/>
          <w:sz w:val="24"/>
          <w:szCs w:val="24"/>
          <w:lang w:val="en-US" w:eastAsia="zh-CN"/>
        </w:rPr>
        <w:t>，自由度分别为k-1和n-k的F分布上α分位点为</w:t>
      </w:r>
      <m:oMath>
        <m:r>
          <m:rPr>
            <m:sty m:val="p"/>
          </m:rPr>
          <w:rPr>
            <w:rFonts w:hint="default" w:ascii="Cambria Math" w:hAnsi="Cambria Math" w:eastAsia="宋体" w:cs="宋体"/>
            <w:kern w:val="2"/>
            <w:sz w:val="24"/>
            <w:szCs w:val="24"/>
            <w:lang w:val="en-US" w:eastAsia="zh-CN" w:bidi="ar-SA"/>
          </w:rPr>
          <m:t>Fα</m:t>
        </m:r>
      </m:oMath>
      <w:r>
        <w:rPr>
          <w:rFonts w:hint="default" w:ascii="宋体" w:hAnsi="宋体" w:eastAsia="宋体" w:cs="宋体"/>
          <w:sz w:val="24"/>
          <w:szCs w:val="24"/>
          <w:lang w:val="en-US" w:eastAsia="zh-CN"/>
        </w:rPr>
        <w:t>。若</w:t>
      </w:r>
      <m:oMath>
        <m:r>
          <m:rPr>
            <m:sty m:val="p"/>
          </m:rPr>
          <w:rPr>
            <w:rFonts w:hint="default" w:ascii="Cambria Math" w:hAnsi="Cambria Math" w:eastAsia="宋体" w:cs="宋体"/>
            <w:kern w:val="2"/>
            <w:sz w:val="24"/>
            <w:szCs w:val="24"/>
            <w:lang w:val="en-US" w:eastAsia="zh-CN" w:bidi="ar-SA"/>
          </w:rPr>
          <m:t>F</m:t>
        </m:r>
      </m:oMath>
      <w:r>
        <w:rPr>
          <w:rFonts w:hint="default" w:ascii="宋体" w:hAnsi="宋体" w:eastAsia="宋体" w:cs="宋体"/>
          <w:sz w:val="24"/>
          <w:szCs w:val="24"/>
          <w:lang w:val="en-US" w:eastAsia="zh-CN"/>
        </w:rPr>
        <w:t>&gt;</w:t>
      </w:r>
      <m:oMath>
        <m:r>
          <m:rPr>
            <m:sty m:val="p"/>
          </m:rPr>
          <w:rPr>
            <w:rFonts w:hint="default" w:ascii="Cambria Math" w:hAnsi="Cambria Math" w:eastAsia="宋体" w:cs="宋体"/>
            <w:kern w:val="2"/>
            <w:sz w:val="24"/>
            <w:szCs w:val="24"/>
            <w:lang w:val="en-US" w:eastAsia="zh-CN" w:bidi="ar-SA"/>
          </w:rPr>
          <m:t>Fα</m:t>
        </m:r>
      </m:oMath>
      <w:r>
        <w:rPr>
          <w:rFonts w:hint="default" w:ascii="宋体" w:hAnsi="宋体" w:eastAsia="宋体" w:cs="宋体"/>
          <w:sz w:val="24"/>
          <w:szCs w:val="24"/>
          <w:lang w:val="en-US" w:eastAsia="zh-CN"/>
        </w:rPr>
        <w:t>，则拒绝原假设。</w:t>
      </w:r>
    </w:p>
    <w:p>
      <w:pPr>
        <w:tabs>
          <w:tab w:val="left" w:pos="312"/>
        </w:tabs>
        <w:jc w:val="left"/>
        <w:rPr>
          <w:rFonts w:hint="default" w:ascii="宋体" w:hAnsi="宋体" w:eastAsia="宋体" w:cs="宋体"/>
          <w:sz w:val="24"/>
          <w:szCs w:val="24"/>
          <w:lang w:val="en-US" w:eastAsia="zh-CN"/>
        </w:rPr>
      </w:pPr>
    </w:p>
    <w:p>
      <w:pPr>
        <w:tabs>
          <w:tab w:val="left" w:pos="312"/>
        </w:tabs>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w:t>
      </w:r>
      <w:r>
        <w:rPr>
          <w:rFonts w:hint="default" w:ascii="宋体" w:hAnsi="宋体" w:eastAsia="宋体" w:cs="宋体"/>
          <w:sz w:val="24"/>
          <w:szCs w:val="24"/>
          <w:lang w:val="en-US" w:eastAsia="zh-CN"/>
        </w:rPr>
        <w:t>决策：</w:t>
      </w:r>
    </w:p>
    <w:p>
      <w:pPr>
        <w:tabs>
          <w:tab w:val="left" w:pos="312"/>
        </w:tabs>
        <w:ind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如果统计量F在拒绝域内，拒绝原假设，认为各组之间存在显著差异；如果统计量F在拒绝域外，接受原假设，认为各组之间不存在显著差异。</w:t>
      </w:r>
    </w:p>
    <w:p>
      <w:pPr>
        <w:tabs>
          <w:tab w:val="left" w:pos="312"/>
        </w:tabs>
        <w:ind w:firstLine="480" w:firstLineChars="200"/>
        <w:jc w:val="left"/>
        <w:rPr>
          <w:rFonts w:hint="default" w:ascii="宋体" w:hAnsi="宋体" w:eastAsia="宋体" w:cs="宋体"/>
          <w:sz w:val="24"/>
          <w:szCs w:val="24"/>
          <w:lang w:val="en-US" w:eastAsia="zh-CN"/>
        </w:rPr>
      </w:pPr>
    </w:p>
    <w:p>
      <w:pPr>
        <w:tabs>
          <w:tab w:val="left" w:pos="312"/>
        </w:tabs>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w:t>
      </w:r>
      <w:r>
        <w:rPr>
          <w:rFonts w:hint="default" w:ascii="宋体" w:hAnsi="宋体" w:eastAsia="宋体" w:cs="宋体"/>
          <w:sz w:val="24"/>
          <w:szCs w:val="24"/>
          <w:lang w:val="en-US" w:eastAsia="zh-CN"/>
        </w:rPr>
        <w:t>结论分析：</w:t>
      </w:r>
    </w:p>
    <w:p>
      <w:pPr>
        <w:tabs>
          <w:tab w:val="left" w:pos="312"/>
        </w:tabs>
        <w:ind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当拒绝原假设时，表示各组之间存在显著差异，可进行进一步的事后比较分析以确定具体哪些组之间有显著差异；</w:t>
      </w:r>
    </w:p>
    <w:p>
      <w:pPr>
        <w:tabs>
          <w:tab w:val="left" w:pos="312"/>
        </w:tabs>
        <w:ind w:firstLine="480" w:firstLineChars="200"/>
        <w:jc w:val="left"/>
        <w:rPr>
          <w:rFonts w:ascii="宋体" w:hAnsi="宋体" w:eastAsia="宋体" w:cs="宋体"/>
          <w:sz w:val="24"/>
          <w:szCs w:val="24"/>
        </w:rPr>
      </w:pPr>
      <w:r>
        <w:rPr>
          <w:rFonts w:hint="default" w:ascii="宋体" w:hAnsi="宋体" w:eastAsia="宋体" w:cs="宋体"/>
          <w:sz w:val="24"/>
          <w:szCs w:val="24"/>
          <w:lang w:val="en-US" w:eastAsia="zh-CN"/>
        </w:rPr>
        <w:t>当接受原假设时，表示各组之间不存在显著差异，可以进行其他统计方法或分析。</w:t>
      </w:r>
    </w:p>
    <w:p>
      <w:pPr>
        <w:tabs>
          <w:tab w:val="left" w:pos="312"/>
        </w:tabs>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392295" cy="2072640"/>
            <wp:effectExtent l="0" t="0" r="1905" b="10160"/>
            <wp:docPr id="5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 descr="IMG_256"/>
                    <pic:cNvPicPr>
                      <a:picLocks noChangeAspect="1"/>
                    </pic:cNvPicPr>
                  </pic:nvPicPr>
                  <pic:blipFill>
                    <a:blip r:embed="rId53"/>
                    <a:stretch>
                      <a:fillRect/>
                    </a:stretch>
                  </pic:blipFill>
                  <pic:spPr>
                    <a:xfrm>
                      <a:off x="0" y="0"/>
                      <a:ext cx="4392295" cy="2072640"/>
                    </a:xfrm>
                    <a:prstGeom prst="rect">
                      <a:avLst/>
                    </a:prstGeom>
                    <a:noFill/>
                    <a:ln w="9525">
                      <a:noFill/>
                    </a:ln>
                  </pic:spPr>
                </pic:pic>
              </a:graphicData>
            </a:graphic>
          </wp:inline>
        </w:drawing>
      </w:r>
    </w:p>
    <w:p>
      <w:pPr>
        <w:tabs>
          <w:tab w:val="left" w:pos="312"/>
        </w:tabs>
        <w:jc w:val="left"/>
        <w:rPr>
          <w:rFonts w:hint="eastAsia" w:ascii="宋体" w:hAnsi="宋体" w:eastAsia="宋体" w:cs="宋体"/>
          <w:b/>
          <w:bCs/>
          <w:sz w:val="24"/>
          <w:szCs w:val="24"/>
        </w:rPr>
      </w:pPr>
      <w:r>
        <w:rPr>
          <w:rFonts w:hint="eastAsia" w:ascii="宋体" w:hAnsi="宋体" w:eastAsia="宋体" w:cs="宋体"/>
          <w:b/>
          <w:bCs/>
          <w:sz w:val="24"/>
          <w:szCs w:val="24"/>
          <w:lang w:val="en-US" w:eastAsia="zh-CN"/>
        </w:rPr>
        <w:t>·</w:t>
      </w:r>
      <w:r>
        <w:rPr>
          <w:rFonts w:hint="eastAsia" w:ascii="宋体" w:hAnsi="宋体" w:eastAsia="宋体" w:cs="宋体"/>
          <w:b/>
          <w:bCs/>
          <w:sz w:val="24"/>
          <w:szCs w:val="24"/>
        </w:rPr>
        <w:t>ANOVA结果</w:t>
      </w:r>
      <w:r>
        <w:rPr>
          <w:rFonts w:hint="eastAsia" w:ascii="宋体" w:hAnsi="宋体" w:eastAsia="宋体" w:cs="宋体"/>
          <w:b/>
          <w:bCs/>
          <w:sz w:val="24"/>
          <w:szCs w:val="24"/>
          <w:lang w:val="en-US" w:eastAsia="zh-CN"/>
        </w:rPr>
        <w:t>分析</w:t>
      </w:r>
      <w:r>
        <w:rPr>
          <w:rFonts w:hint="eastAsia" w:ascii="宋体" w:hAnsi="宋体" w:eastAsia="宋体" w:cs="宋体"/>
          <w:b/>
          <w:bCs/>
          <w:sz w:val="24"/>
          <w:szCs w:val="24"/>
        </w:rPr>
        <w:t>：</w:t>
      </w:r>
    </w:p>
    <w:p>
      <w:pPr>
        <w:tabs>
          <w:tab w:val="left" w:pos="312"/>
        </w:tabs>
        <w:ind w:firstLine="480" w:firstLineChars="200"/>
        <w:jc w:val="left"/>
        <w:rPr>
          <w:rFonts w:hint="eastAsia" w:ascii="宋体" w:hAnsi="宋体" w:eastAsia="宋体" w:cs="宋体"/>
          <w:sz w:val="24"/>
          <w:szCs w:val="24"/>
        </w:rPr>
      </w:pPr>
      <w:r>
        <w:rPr>
          <w:rFonts w:hint="eastAsia" w:ascii="宋体" w:hAnsi="宋体" w:eastAsia="宋体" w:cs="宋体"/>
          <w:sz w:val="24"/>
          <w:szCs w:val="24"/>
        </w:rPr>
        <w:t>Df（自由度）：组间自由度为2，因为有三个组。</w:t>
      </w:r>
    </w:p>
    <w:p>
      <w:pPr>
        <w:tabs>
          <w:tab w:val="left" w:pos="312"/>
        </w:tabs>
        <w:ind w:firstLine="480" w:firstLineChars="200"/>
        <w:jc w:val="left"/>
        <w:rPr>
          <w:rFonts w:hint="eastAsia" w:ascii="宋体" w:hAnsi="宋体" w:eastAsia="宋体" w:cs="宋体"/>
          <w:sz w:val="24"/>
          <w:szCs w:val="24"/>
        </w:rPr>
      </w:pPr>
      <w:r>
        <w:rPr>
          <w:rFonts w:hint="eastAsia" w:ascii="宋体" w:hAnsi="宋体" w:eastAsia="宋体" w:cs="宋体"/>
          <w:sz w:val="24"/>
          <w:szCs w:val="24"/>
        </w:rPr>
        <w:t>sumSq（组间平方和）：组间总的平方和为180.9。</w:t>
      </w:r>
    </w:p>
    <w:p>
      <w:pPr>
        <w:tabs>
          <w:tab w:val="left" w:pos="312"/>
        </w:tabs>
        <w:ind w:firstLine="480" w:firstLineChars="200"/>
        <w:jc w:val="left"/>
        <w:rPr>
          <w:rFonts w:hint="eastAsia" w:ascii="宋体" w:hAnsi="宋体" w:eastAsia="宋体" w:cs="宋体"/>
          <w:sz w:val="24"/>
          <w:szCs w:val="24"/>
        </w:rPr>
      </w:pPr>
      <w:r>
        <w:rPr>
          <w:rFonts w:hint="eastAsia" w:ascii="宋体" w:hAnsi="宋体" w:eastAsia="宋体" w:cs="宋体"/>
          <w:sz w:val="24"/>
          <w:szCs w:val="24"/>
        </w:rPr>
        <w:t>MeanSq（组间均方）：组间均方为90.43，这是组间平方和除以组间自由度得到的。</w:t>
      </w:r>
    </w:p>
    <w:p>
      <w:pPr>
        <w:tabs>
          <w:tab w:val="left" w:pos="312"/>
        </w:tabs>
        <w:ind w:firstLine="480" w:firstLineChars="200"/>
        <w:jc w:val="left"/>
        <w:rPr>
          <w:rFonts w:hint="eastAsia" w:ascii="宋体" w:hAnsi="宋体" w:eastAsia="宋体" w:cs="宋体"/>
          <w:sz w:val="24"/>
          <w:szCs w:val="24"/>
        </w:rPr>
      </w:pPr>
      <w:r>
        <w:rPr>
          <w:rFonts w:hint="eastAsia" w:ascii="宋体" w:hAnsi="宋体" w:eastAsia="宋体" w:cs="宋体"/>
          <w:sz w:val="24"/>
          <w:szCs w:val="24"/>
        </w:rPr>
        <w:t>Fvalue（F值）：组间均方与组内均方的比值为36.66，这是一个衡量组间变异与组内变异的指标。</w:t>
      </w:r>
    </w:p>
    <w:p>
      <w:pPr>
        <w:tabs>
          <w:tab w:val="left" w:pos="312"/>
        </w:tabs>
        <w:ind w:firstLine="480" w:firstLineChars="200"/>
        <w:jc w:val="left"/>
        <w:rPr>
          <w:rFonts w:hint="eastAsia" w:ascii="宋体" w:hAnsi="宋体" w:eastAsia="宋体" w:cs="宋体"/>
          <w:sz w:val="24"/>
          <w:szCs w:val="24"/>
        </w:rPr>
      </w:pPr>
      <w:r>
        <w:rPr>
          <w:rFonts w:hint="eastAsia" w:ascii="宋体" w:hAnsi="宋体" w:eastAsia="宋体" w:cs="宋体"/>
          <w:sz w:val="24"/>
          <w:szCs w:val="24"/>
        </w:rPr>
        <w:t>Pr(&gt;F)（p值）：对应的p值为2.02e-08，远小于0.05的显著性水平。</w:t>
      </w:r>
    </w:p>
    <w:p>
      <w:pPr>
        <w:tabs>
          <w:tab w:val="left" w:pos="312"/>
        </w:tabs>
        <w:jc w:val="left"/>
        <w:rPr>
          <w:rFonts w:hint="eastAsia" w:ascii="宋体" w:hAnsi="宋体" w:eastAsia="宋体" w:cs="宋体"/>
          <w:sz w:val="24"/>
          <w:szCs w:val="24"/>
        </w:rPr>
      </w:pPr>
      <w:r>
        <w:rPr>
          <w:rFonts w:hint="eastAsia" w:ascii="宋体" w:hAnsi="宋体" w:eastAsia="宋体" w:cs="宋体"/>
          <w:sz w:val="24"/>
          <w:szCs w:val="24"/>
        </w:rPr>
        <w:t>输出中的显著性代码"***"表示p值小于0.001，这是非常显著的结果。</w:t>
      </w:r>
    </w:p>
    <w:p>
      <w:pPr>
        <w:tabs>
          <w:tab w:val="left" w:pos="312"/>
        </w:tabs>
        <w:jc w:val="left"/>
        <w:rPr>
          <w:rFonts w:hint="eastAsia" w:ascii="宋体" w:hAnsi="宋体" w:eastAsia="宋体" w:cs="宋体"/>
          <w:sz w:val="24"/>
          <w:szCs w:val="24"/>
        </w:rPr>
      </w:pPr>
    </w:p>
    <w:p>
      <w:pPr>
        <w:tabs>
          <w:tab w:val="left" w:pos="312"/>
        </w:tabs>
        <w:jc w:val="left"/>
        <w:rPr>
          <w:rFonts w:hint="eastAsia" w:ascii="宋体" w:hAnsi="宋体" w:eastAsia="宋体" w:cs="宋体"/>
          <w:b/>
          <w:bCs/>
          <w:sz w:val="24"/>
          <w:szCs w:val="24"/>
        </w:rPr>
      </w:pPr>
      <w:r>
        <w:rPr>
          <w:rFonts w:hint="eastAsia" w:ascii="宋体" w:hAnsi="宋体" w:eastAsia="宋体" w:cs="宋体"/>
          <w:b/>
          <w:bCs/>
          <w:sz w:val="24"/>
          <w:szCs w:val="24"/>
          <w:lang w:val="en-US" w:eastAsia="zh-CN"/>
        </w:rPr>
        <w:t>·</w:t>
      </w:r>
      <w:r>
        <w:rPr>
          <w:rFonts w:hint="eastAsia" w:ascii="宋体" w:hAnsi="宋体" w:eastAsia="宋体" w:cs="宋体"/>
          <w:b/>
          <w:bCs/>
          <w:sz w:val="24"/>
          <w:szCs w:val="24"/>
        </w:rPr>
        <w:t>结论：</w:t>
      </w:r>
    </w:p>
    <w:p>
      <w:pPr>
        <w:tabs>
          <w:tab w:val="left" w:pos="312"/>
        </w:tabs>
        <w:ind w:firstLine="480" w:firstLineChars="200"/>
        <w:jc w:val="left"/>
        <w:rPr>
          <w:rFonts w:ascii="宋体" w:hAnsi="宋体" w:eastAsia="宋体" w:cs="宋体"/>
          <w:sz w:val="24"/>
          <w:szCs w:val="24"/>
        </w:rPr>
      </w:pPr>
      <w:r>
        <w:rPr>
          <w:rFonts w:hint="eastAsia" w:ascii="宋体" w:hAnsi="宋体" w:eastAsia="宋体" w:cs="宋体"/>
          <w:sz w:val="24"/>
          <w:szCs w:val="24"/>
        </w:rPr>
        <w:t>由于ANOVA的p值远小于0.05，我们可以拒绝零假设</w:t>
      </w:r>
      <w:r>
        <w:rPr>
          <w:rFonts w:hint="eastAsia" w:ascii="宋体" w:hAnsi="宋体" w:eastAsia="宋体" w:cs="宋体"/>
          <w:sz w:val="24"/>
          <w:szCs w:val="24"/>
          <w:lang w:eastAsia="zh-CN"/>
        </w:rPr>
        <w:t>（</w:t>
      </w:r>
      <w:r>
        <w:rPr>
          <w:rFonts w:hint="eastAsia" w:ascii="宋体" w:hAnsi="宋体" w:eastAsia="宋体" w:cs="宋体"/>
          <w:sz w:val="24"/>
          <w:szCs w:val="24"/>
        </w:rPr>
        <w:t>三种肥料对植物生长高度的影响没有差异</w:t>
      </w:r>
      <w:r>
        <w:rPr>
          <w:rFonts w:hint="eastAsia" w:ascii="宋体" w:hAnsi="宋体" w:eastAsia="宋体" w:cs="宋体"/>
          <w:sz w:val="24"/>
          <w:szCs w:val="24"/>
          <w:lang w:eastAsia="zh-CN"/>
        </w:rPr>
        <w:t>），</w:t>
      </w:r>
      <w:r>
        <w:rPr>
          <w:rFonts w:hint="eastAsia" w:ascii="宋体" w:hAnsi="宋体" w:eastAsia="宋体" w:cs="宋体"/>
          <w:sz w:val="24"/>
          <w:szCs w:val="24"/>
        </w:rPr>
        <w:t>这表明至少有两种肥料在提高植物生长高度方面存在显著差异。</w:t>
      </w:r>
      <w:r>
        <w:rPr>
          <w:rFonts w:hint="eastAsia" w:ascii="宋体" w:hAnsi="宋体" w:eastAsia="宋体" w:cs="宋体"/>
          <w:sz w:val="24"/>
          <w:szCs w:val="24"/>
          <w:lang w:val="en-US" w:eastAsia="zh-CN"/>
        </w:rPr>
        <w:t>此外，</w:t>
      </w:r>
      <w:r>
        <w:rPr>
          <w:rFonts w:hint="eastAsia" w:ascii="宋体" w:hAnsi="宋体" w:eastAsia="宋体" w:cs="宋体"/>
          <w:sz w:val="24"/>
          <w:szCs w:val="24"/>
        </w:rPr>
        <w:t>由于ANOVA结果显示显著差异，下一步可以进行多重比较测试，来确定具体哪些组之间存在显著差异。</w:t>
      </w:r>
    </w:p>
    <w:p>
      <w:pPr>
        <w:tabs>
          <w:tab w:val="left" w:pos="312"/>
        </w:tabs>
        <w:rPr>
          <w:rFonts w:ascii="宋体" w:hAnsi="宋体" w:eastAsia="宋体" w:cs="宋体"/>
          <w:sz w:val="24"/>
          <w:szCs w:val="24"/>
        </w:rPr>
      </w:pPr>
    </w:p>
    <w:p>
      <w:pPr>
        <w:tabs>
          <w:tab w:val="left" w:pos="312"/>
        </w:tabs>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步骤四（多重比较）：</w:t>
      </w:r>
    </w:p>
    <w:p>
      <w:pPr>
        <w:tabs>
          <w:tab w:val="left" w:pos="312"/>
        </w:tabs>
        <w:rPr>
          <w:rFonts w:hint="eastAsia" w:ascii="宋体" w:hAnsi="宋体" w:eastAsia="宋体" w:cs="宋体"/>
          <w:sz w:val="24"/>
          <w:szCs w:val="24"/>
        </w:rPr>
      </w:pPr>
    </w:p>
    <w:p>
      <w:pPr>
        <w:tabs>
          <w:tab w:val="left" w:pos="312"/>
        </w:tabs>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方法一（多重t检验）：</w:t>
      </w:r>
    </w:p>
    <w:p>
      <w:pPr>
        <w:tabs>
          <w:tab w:val="left" w:pos="312"/>
        </w:tabs>
        <w:rPr>
          <w:rFonts w:hint="default" w:ascii="宋体" w:hAnsi="宋体" w:eastAsia="宋体" w:cs="宋体"/>
          <w:sz w:val="24"/>
          <w:szCs w:val="24"/>
          <w:lang w:val="en-US" w:eastAsia="zh-CN"/>
        </w:rPr>
      </w:pPr>
    </w:p>
    <w:p>
      <w:pPr>
        <w:tabs>
          <w:tab w:val="left" w:pos="312"/>
        </w:tabs>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假设：</w:t>
      </w:r>
    </w:p>
    <w:p>
      <w:pPr>
        <w:tabs>
          <w:tab w:val="left" w:pos="312"/>
        </w:tabs>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零假设(H0)：对于每一对比较，两个组的均值之间没有差异。</w:t>
      </w:r>
    </w:p>
    <w:p>
      <w:pPr>
        <w:tabs>
          <w:tab w:val="left" w:pos="312"/>
        </w:tabs>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备择假设(H1)：对于至少一对比较，两个组的均值之间存在差异。</w:t>
      </w:r>
    </w:p>
    <w:p>
      <w:pPr>
        <w:tabs>
          <w:tab w:val="left" w:pos="312"/>
        </w:tabs>
        <w:ind w:firstLine="480" w:firstLineChars="200"/>
        <w:rPr>
          <w:rFonts w:hint="default" w:ascii="宋体" w:hAnsi="宋体" w:eastAsia="宋体" w:cs="宋体"/>
          <w:sz w:val="24"/>
          <w:szCs w:val="24"/>
          <w:lang w:val="en-US" w:eastAsia="zh-CN"/>
        </w:rPr>
      </w:pPr>
    </w:p>
    <w:p>
      <w:pPr>
        <w:tabs>
          <w:tab w:val="left" w:pos="312"/>
        </w:tabs>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构造统计量：</w:t>
      </w:r>
    </w:p>
    <w:p>
      <w:pPr>
        <w:tabs>
          <w:tab w:val="left" w:pos="312"/>
        </w:tabs>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使用t统计量来量化每对组之间均值差异的显著性。t统计量的计算公式为：</w:t>
      </w:r>
    </w:p>
    <w:p>
      <w:pPr>
        <w:tabs>
          <w:tab w:val="left" w:pos="312"/>
        </w:tabs>
        <w:ind w:firstLine="480" w:firstLineChars="200"/>
        <w:jc w:val="center"/>
        <w:rPr>
          <w:rFonts w:ascii="宋体" w:hAnsi="宋体" w:eastAsia="宋体" w:cs="宋体"/>
          <w:sz w:val="24"/>
          <w:szCs w:val="24"/>
        </w:rPr>
      </w:pPr>
    </w:p>
    <w:p>
      <w:pPr>
        <w:tabs>
          <w:tab w:val="left" w:pos="312"/>
        </w:tabs>
        <w:ind w:firstLine="480" w:firstLineChars="200"/>
        <w:jc w:val="center"/>
        <w:rPr>
          <w:rFonts w:hint="eastAsia" w:ascii="宋体" w:hAnsi="宋体" w:cs="宋体" w:eastAsiaTheme="minorEastAsia"/>
          <w:sz w:val="24"/>
          <w:szCs w:val="24"/>
          <w:lang w:val="en-US" w:eastAsia="zh-CN"/>
        </w:rPr>
      </w:pPr>
      <m:oMathPara>
        <m:oMath>
          <m:r>
            <m:rPr>
              <m:sty m:val="p"/>
            </m:rPr>
            <w:rPr>
              <w:rFonts w:hint="eastAsia" w:ascii="Cambria Math" w:hAnsi="Cambria Math" w:eastAsia="宋体" w:cs="宋体"/>
              <w:kern w:val="2"/>
              <w:sz w:val="24"/>
              <w:szCs w:val="24"/>
              <w:lang w:val="en-US" w:eastAsia="zh-CN" w:bidi="ar-SA"/>
            </w:rPr>
            <m:t xml:space="preserve">t = </m:t>
          </m:r>
          <m:f>
            <m:fPr>
              <m:ctrlPr>
                <w:rPr>
                  <w:rFonts w:ascii="Cambria Math" w:hAnsi="Cambria Math" w:cs="宋体"/>
                  <w:i/>
                  <w:sz w:val="24"/>
                  <w:szCs w:val="24"/>
                  <w:lang w:val="en-US"/>
                </w:rPr>
              </m:ctrlPr>
            </m:fPr>
            <m:num>
              <m:sSub>
                <m:sSubPr>
                  <m:ctrlPr>
                    <w:rPr>
                      <w:rFonts w:ascii="Cambria Math" w:hAnsi="Cambria Math" w:cs="宋体"/>
                      <w:i/>
                      <w:sz w:val="24"/>
                      <w:szCs w:val="24"/>
                      <w:lang w:val="en-US"/>
                    </w:rPr>
                  </m:ctrlPr>
                </m:sSubPr>
                <m:e>
                  <m:acc>
                    <m:accPr>
                      <m:chr m:val="̅"/>
                      <m:ctrlPr>
                        <w:rPr>
                          <w:rFonts w:ascii="Cambria Math" w:hAnsi="Cambria Math" w:cs="宋体"/>
                          <w:i/>
                          <w:sz w:val="24"/>
                          <w:szCs w:val="24"/>
                          <w:lang w:val="en-US"/>
                        </w:rPr>
                      </m:ctrlPr>
                    </m:accPr>
                    <m:e>
                      <m:r>
                        <m:rPr/>
                        <w:rPr>
                          <w:rFonts w:hint="default" w:ascii="Cambria Math" w:hAnsi="Cambria Math" w:cs="宋体"/>
                          <w:sz w:val="24"/>
                          <w:szCs w:val="24"/>
                          <w:lang w:val="en-US" w:eastAsia="zh-CN"/>
                        </w:rPr>
                        <m:t>x</m:t>
                      </m:r>
                      <m:ctrlPr>
                        <w:rPr>
                          <w:rFonts w:ascii="Cambria Math" w:hAnsi="Cambria Math" w:cs="宋体"/>
                          <w:i/>
                          <w:sz w:val="24"/>
                          <w:szCs w:val="24"/>
                          <w:lang w:val="en-US"/>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1</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 xml:space="preserve"> − </m:t>
              </m:r>
              <m:sSub>
                <m:sSubPr>
                  <m:ctrlPr>
                    <w:rPr>
                      <w:rFonts w:hint="default" w:ascii="Cambria Math" w:hAnsi="Cambria Math" w:cs="宋体"/>
                      <w:i/>
                      <w:sz w:val="24"/>
                      <w:szCs w:val="24"/>
                      <w:lang w:val="en-US" w:eastAsia="zh-CN"/>
                    </w:rPr>
                  </m:ctrlPr>
                </m:sSubPr>
                <m:e>
                  <m:acc>
                    <m:accPr>
                      <m:chr m:val="̅"/>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x</m:t>
                      </m:r>
                      <m:ctrlPr>
                        <w:rPr>
                          <w:rFonts w:hint="default" w:ascii="Cambria Math" w:hAnsi="Cambria Math" w:cs="宋体"/>
                          <w:i/>
                          <w:sz w:val="24"/>
                          <w:szCs w:val="24"/>
                          <w:lang w:val="en-US" w:eastAsia="zh-CN"/>
                        </w:rPr>
                      </m:ctrlPr>
                    </m:e>
                  </m:acc>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2</m:t>
                  </m:r>
                  <m:ctrlPr>
                    <w:rPr>
                      <w:rFonts w:hint="default" w:ascii="Cambria Math" w:hAnsi="Cambria Math" w:cs="宋体"/>
                      <w:i/>
                      <w:sz w:val="24"/>
                      <w:szCs w:val="24"/>
                      <w:lang w:val="en-US" w:eastAsia="zh-CN"/>
                    </w:rPr>
                  </m:ctrlPr>
                </m:sub>
              </m:sSub>
              <m:ctrlPr>
                <w:rPr>
                  <w:rFonts w:ascii="Cambria Math" w:hAnsi="Cambria Math" w:cs="宋体"/>
                  <w:i/>
                  <w:sz w:val="24"/>
                  <w:szCs w:val="24"/>
                  <w:lang w:val="en-US"/>
                </w:rPr>
              </m:ctrlPr>
            </m:num>
            <m:den>
              <m:rad>
                <m:radPr>
                  <m:degHide m:val="1"/>
                  <m:ctrlPr>
                    <w:rPr>
                      <w:rFonts w:ascii="Cambria Math" w:hAnsi="Cambria Math" w:cs="宋体"/>
                      <w:i/>
                      <w:sz w:val="24"/>
                      <w:szCs w:val="24"/>
                      <w:lang w:val="en-US"/>
                    </w:rPr>
                  </m:ctrlPr>
                </m:radPr>
                <m:deg>
                  <m:ctrlPr>
                    <w:rPr>
                      <w:rFonts w:ascii="Cambria Math" w:hAnsi="Cambria Math" w:cs="宋体"/>
                      <w:i/>
                      <w:sz w:val="24"/>
                      <w:szCs w:val="24"/>
                      <w:lang w:val="en-US"/>
                    </w:rPr>
                  </m:ctrlPr>
                </m:deg>
                <m:e>
                  <m:f>
                    <m:fPr>
                      <m:ctrlPr>
                        <w:rPr>
                          <w:rFonts w:ascii="Cambria Math" w:hAnsi="Cambria Math" w:cs="宋体"/>
                          <w:i/>
                          <w:sz w:val="24"/>
                          <w:szCs w:val="24"/>
                          <w:lang w:val="en-US"/>
                        </w:rPr>
                      </m:ctrlPr>
                    </m:fPr>
                    <m:num>
                      <m:sSup>
                        <m:sSupPr>
                          <m:ctrlPr>
                            <w:rPr>
                              <w:rFonts w:ascii="Cambria Math" w:hAnsi="Cambria Math" w:cs="宋体"/>
                              <w:i/>
                              <w:sz w:val="24"/>
                              <w:szCs w:val="24"/>
                              <w:lang w:val="en-US"/>
                            </w:rPr>
                          </m:ctrlPr>
                        </m:sSupPr>
                        <m:e>
                          <m:r>
                            <m:rPr/>
                            <w:rPr>
                              <w:rFonts w:hint="default" w:ascii="Cambria Math" w:hAnsi="Cambria Math" w:cs="宋体"/>
                              <w:sz w:val="24"/>
                              <w:szCs w:val="24"/>
                              <w:lang w:val="en-US" w:eastAsia="zh-CN"/>
                            </w:rPr>
                            <m:t>s</m:t>
                          </m:r>
                          <m:ctrlPr>
                            <w:rPr>
                              <w:rFonts w:ascii="Cambria Math" w:hAnsi="Cambria Math" w:cs="宋体"/>
                              <w:i/>
                              <w:sz w:val="24"/>
                              <w:szCs w:val="24"/>
                              <w:lang w:val="en-US"/>
                            </w:rPr>
                          </m:ctrlPr>
                        </m:e>
                        <m:sup>
                          <m:r>
                            <m:rPr/>
                            <w:rPr>
                              <w:rFonts w:hint="default" w:ascii="Cambria Math" w:hAnsi="Cambria Math" w:cs="宋体"/>
                              <w:sz w:val="24"/>
                              <w:szCs w:val="24"/>
                              <w:lang w:val="en-US" w:eastAsia="zh-CN"/>
                            </w:rPr>
                            <m:t>2</m:t>
                          </m:r>
                          <m:ctrlPr>
                            <w:rPr>
                              <w:rFonts w:ascii="Cambria Math" w:hAnsi="Cambria Math" w:cs="宋体"/>
                              <w:i/>
                              <w:sz w:val="24"/>
                              <w:szCs w:val="24"/>
                              <w:lang w:val="en-US"/>
                            </w:rPr>
                          </m:ctrlPr>
                        </m:sup>
                      </m:sSup>
                      <m:ctrlPr>
                        <w:rPr>
                          <w:rFonts w:ascii="Cambria Math" w:hAnsi="Cambria Math" w:cs="宋体"/>
                          <w:i/>
                          <w:sz w:val="24"/>
                          <w:szCs w:val="24"/>
                          <w:lang w:val="en-US"/>
                        </w:rPr>
                      </m:ctrlPr>
                    </m:num>
                    <m:den>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1</m:t>
                          </m:r>
                          <m:ctrlPr>
                            <w:rPr>
                              <w:rFonts w:ascii="Cambria Math" w:hAnsi="Cambria Math" w:cs="宋体"/>
                              <w:i/>
                              <w:sz w:val="24"/>
                              <w:szCs w:val="24"/>
                              <w:lang w:val="en-US"/>
                            </w:rPr>
                          </m:ctrlPr>
                        </m:sub>
                      </m:sSub>
                      <m:ctrlPr>
                        <w:rPr>
                          <w:rFonts w:ascii="Cambria Math" w:hAnsi="Cambria Math" w:cs="宋体"/>
                          <w:i/>
                          <w:sz w:val="24"/>
                          <w:szCs w:val="24"/>
                          <w:lang w:val="en-US"/>
                        </w:rPr>
                      </m:ctrlPr>
                    </m:den>
                  </m:f>
                  <m:r>
                    <m:rPr/>
                    <w:rPr>
                      <w:rFonts w:hint="default" w:ascii="Cambria Math" w:hAnsi="Cambria Math" w:cs="宋体"/>
                      <w:sz w:val="24"/>
                      <w:szCs w:val="24"/>
                      <w:lang w:val="en-US" w:eastAsia="zh-CN"/>
                    </w:rPr>
                    <m:t>+</m:t>
                  </m:r>
                  <m:f>
                    <m:fPr>
                      <m:ctrlPr>
                        <w:rPr>
                          <w:rFonts w:hint="default" w:ascii="Cambria Math" w:hAnsi="Cambria Math" w:cs="宋体"/>
                          <w:i/>
                          <w:sz w:val="24"/>
                          <w:szCs w:val="24"/>
                          <w:lang w:val="en-US" w:eastAsia="zh-CN"/>
                        </w:rPr>
                      </m:ctrlPr>
                    </m:fPr>
                    <m:num>
                      <m:sSup>
                        <m:sSupPr>
                          <m:ctrlPr>
                            <w:rPr>
                              <w:rFonts w:hint="default" w:ascii="Cambria Math" w:hAnsi="Cambria Math" w:cs="宋体"/>
                              <w:i/>
                              <w:sz w:val="24"/>
                              <w:szCs w:val="24"/>
                              <w:lang w:val="en-US" w:eastAsia="zh-CN"/>
                            </w:rPr>
                          </m:ctrlPr>
                        </m:sSupPr>
                        <m:e>
                          <m:r>
                            <m:rPr/>
                            <w:rPr>
                              <w:rFonts w:hint="default" w:ascii="Cambria Math" w:hAnsi="Cambria Math" w:cs="宋体"/>
                              <w:sz w:val="24"/>
                              <w:szCs w:val="24"/>
                              <w:lang w:val="en-US" w:eastAsia="zh-CN"/>
                            </w:rPr>
                            <m:t>s</m:t>
                          </m:r>
                          <m:ctrlPr>
                            <w:rPr>
                              <w:rFonts w:hint="default" w:ascii="Cambria Math" w:hAnsi="Cambria Math" w:cs="宋体"/>
                              <w:i/>
                              <w:sz w:val="24"/>
                              <w:szCs w:val="24"/>
                              <w:lang w:val="en-US" w:eastAsia="zh-CN"/>
                            </w:rPr>
                          </m:ctrlPr>
                        </m:e>
                        <m:sup>
                          <m:r>
                            <m:rPr/>
                            <w:rPr>
                              <w:rFonts w:hint="default" w:ascii="Cambria Math" w:hAnsi="Cambria Math" w:cs="宋体"/>
                              <w:sz w:val="24"/>
                              <w:szCs w:val="24"/>
                              <w:lang w:val="en-US" w:eastAsia="zh-CN"/>
                            </w:rPr>
                            <m:t>2</m:t>
                          </m:r>
                          <m:ctrlPr>
                            <w:rPr>
                              <w:rFonts w:hint="default" w:ascii="Cambria Math" w:hAnsi="Cambria Math" w:cs="宋体"/>
                              <w:i/>
                              <w:sz w:val="24"/>
                              <w:szCs w:val="24"/>
                              <w:lang w:val="en-US" w:eastAsia="zh-CN"/>
                            </w:rPr>
                          </m:ctrlPr>
                        </m:sup>
                      </m:sSup>
                      <m:ctrlPr>
                        <w:rPr>
                          <w:rFonts w:hint="default" w:ascii="Cambria Math" w:hAnsi="Cambria Math" w:cs="宋体"/>
                          <w:i/>
                          <w:sz w:val="24"/>
                          <w:szCs w:val="24"/>
                          <w:lang w:val="en-US" w:eastAsia="zh-CN"/>
                        </w:rPr>
                      </m:ctrlPr>
                    </m:num>
                    <m:den>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n</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2</m:t>
                          </m:r>
                          <m:ctrlPr>
                            <w:rPr>
                              <w:rFonts w:hint="default" w:ascii="Cambria Math" w:hAnsi="Cambria Math" w:cs="宋体"/>
                              <w:i/>
                              <w:sz w:val="24"/>
                              <w:szCs w:val="24"/>
                              <w:lang w:val="en-US" w:eastAsia="zh-CN"/>
                            </w:rPr>
                          </m:ctrlPr>
                        </m:sub>
                      </m:sSub>
                      <m:ctrlPr>
                        <w:rPr>
                          <w:rFonts w:hint="default" w:ascii="Cambria Math" w:hAnsi="Cambria Math" w:cs="宋体"/>
                          <w:i/>
                          <w:sz w:val="24"/>
                          <w:szCs w:val="24"/>
                          <w:lang w:val="en-US" w:eastAsia="zh-CN"/>
                        </w:rPr>
                      </m:ctrlPr>
                    </m:den>
                  </m:f>
                  <m:ctrlPr>
                    <w:rPr>
                      <w:rFonts w:ascii="Cambria Math" w:hAnsi="Cambria Math" w:cs="宋体"/>
                      <w:i/>
                      <w:sz w:val="24"/>
                      <w:szCs w:val="24"/>
                      <w:lang w:val="en-US"/>
                    </w:rPr>
                  </m:ctrlPr>
                </m:e>
              </m:rad>
              <m:ctrlPr>
                <w:rPr>
                  <w:rFonts w:ascii="Cambria Math" w:hAnsi="Cambria Math" w:cs="宋体"/>
                  <w:i/>
                  <w:sz w:val="24"/>
                  <w:szCs w:val="24"/>
                  <w:lang w:val="en-US"/>
                </w:rPr>
              </m:ctrlPr>
            </m:den>
          </m:f>
          <m:r>
            <m:rPr>
              <m:sty m:val="p"/>
            </m:rPr>
            <w:rPr>
              <w:rFonts w:hint="eastAsia" w:ascii="Cambria Math" w:hAnsi="Cambria Math" w:cs="宋体"/>
              <w:kern w:val="2"/>
              <w:sz w:val="24"/>
              <w:szCs w:val="24"/>
              <w:lang w:val="en-US" w:eastAsia="zh-CN" w:bidi="ar-SA"/>
            </w:rPr>
            <m:t xml:space="preserve"> </m:t>
          </m:r>
        </m:oMath>
      </m:oMathPara>
    </w:p>
    <w:p>
      <w:pPr>
        <w:tabs>
          <w:tab w:val="left" w:pos="312"/>
        </w:tabs>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其中，</w:t>
      </w:r>
      <m:oMath>
        <m:sSub>
          <m:sSubPr>
            <m:ctrlPr>
              <w:rPr>
                <w:rFonts w:ascii="Cambria Math" w:hAnsi="Cambria Math" w:cs="宋体"/>
                <w:i/>
                <w:sz w:val="24"/>
                <w:szCs w:val="24"/>
                <w:lang w:val="en-US"/>
              </w:rPr>
            </m:ctrlPr>
          </m:sSubPr>
          <m:e>
            <m:acc>
              <m:accPr>
                <m:chr m:val="̅"/>
                <m:ctrlPr>
                  <w:rPr>
                    <w:rFonts w:ascii="Cambria Math" w:hAnsi="Cambria Math" w:cs="宋体"/>
                    <w:i/>
                    <w:sz w:val="24"/>
                    <w:szCs w:val="24"/>
                    <w:lang w:val="en-US"/>
                  </w:rPr>
                </m:ctrlPr>
              </m:accPr>
              <m:e>
                <m:r>
                  <m:rPr/>
                  <w:rPr>
                    <w:rFonts w:hint="default" w:ascii="Cambria Math" w:hAnsi="Cambria Math" w:cs="宋体"/>
                    <w:sz w:val="24"/>
                    <w:szCs w:val="24"/>
                    <w:lang w:val="en-US" w:eastAsia="zh-CN"/>
                  </w:rPr>
                  <m:t>x</m:t>
                </m:r>
                <m:ctrlPr>
                  <w:rPr>
                    <w:rFonts w:ascii="Cambria Math" w:hAnsi="Cambria Math" w:cs="宋体"/>
                    <w:i/>
                    <w:sz w:val="24"/>
                    <w:szCs w:val="24"/>
                    <w:lang w:val="en-US"/>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1</m:t>
            </m:r>
            <m:ctrlPr>
              <w:rPr>
                <w:rFonts w:ascii="Cambria Math" w:hAnsi="Cambria Math" w:cs="宋体"/>
                <w:i/>
                <w:sz w:val="24"/>
                <w:szCs w:val="24"/>
                <w:lang w:val="en-US"/>
              </w:rPr>
            </m:ctrlPr>
          </m:sub>
        </m:sSub>
      </m:oMath>
      <w:r>
        <w:rPr>
          <w:rFonts w:hint="eastAsia" w:hAnsi="Cambria Math" w:cs="宋体"/>
          <w:i w:val="0"/>
          <w:sz w:val="24"/>
          <w:szCs w:val="24"/>
          <w:lang w:val="en-US" w:eastAsia="zh-CN"/>
        </w:rPr>
        <w:t>和</w:t>
      </w:r>
      <m:oMath>
        <m:sSub>
          <m:sSubPr>
            <m:ctrlPr>
              <w:rPr>
                <w:rFonts w:ascii="Cambria Math" w:hAnsi="Cambria Math" w:cs="宋体"/>
                <w:i/>
                <w:sz w:val="24"/>
                <w:szCs w:val="24"/>
                <w:lang w:val="en-US"/>
              </w:rPr>
            </m:ctrlPr>
          </m:sSubPr>
          <m:e>
            <m:acc>
              <m:accPr>
                <m:chr m:val="̅"/>
                <m:ctrlPr>
                  <w:rPr>
                    <w:rFonts w:ascii="Cambria Math" w:hAnsi="Cambria Math" w:cs="宋体"/>
                    <w:i/>
                    <w:sz w:val="24"/>
                    <w:szCs w:val="24"/>
                    <w:lang w:val="en-US"/>
                  </w:rPr>
                </m:ctrlPr>
              </m:accPr>
              <m:e>
                <m:r>
                  <m:rPr/>
                  <w:rPr>
                    <w:rFonts w:hint="default" w:ascii="Cambria Math" w:hAnsi="Cambria Math" w:cs="宋体"/>
                    <w:sz w:val="24"/>
                    <w:szCs w:val="24"/>
                    <w:lang w:val="en-US" w:eastAsia="zh-CN"/>
                  </w:rPr>
                  <m:t>x</m:t>
                </m:r>
                <m:ctrlPr>
                  <w:rPr>
                    <w:rFonts w:ascii="Cambria Math" w:hAnsi="Cambria Math" w:cs="宋体"/>
                    <w:i/>
                    <w:sz w:val="24"/>
                    <w:szCs w:val="24"/>
                    <w:lang w:val="en-US"/>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2</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是两组的样本均值，</w:t>
      </w:r>
      <m:oMath>
        <m:sSup>
          <m:sSupPr>
            <m:ctrlPr>
              <w:rPr>
                <w:rFonts w:ascii="Cambria Math" w:hAnsi="Cambria Math" w:cs="宋体"/>
                <w:i/>
                <w:sz w:val="24"/>
                <w:szCs w:val="24"/>
                <w:lang w:val="en-US"/>
              </w:rPr>
            </m:ctrlPr>
          </m:sSupPr>
          <m:e>
            <m:r>
              <m:rPr/>
              <w:rPr>
                <w:rFonts w:hint="default" w:ascii="Cambria Math" w:hAnsi="Cambria Math" w:cs="宋体"/>
                <w:sz w:val="24"/>
                <w:szCs w:val="24"/>
                <w:lang w:val="en-US" w:eastAsia="zh-CN"/>
              </w:rPr>
              <m:t>s</m:t>
            </m:r>
            <m:ctrlPr>
              <w:rPr>
                <w:rFonts w:ascii="Cambria Math" w:hAnsi="Cambria Math" w:cs="宋体"/>
                <w:i/>
                <w:sz w:val="24"/>
                <w:szCs w:val="24"/>
                <w:lang w:val="en-US"/>
              </w:rPr>
            </m:ctrlPr>
          </m:e>
          <m:sup>
            <m:r>
              <m:rPr/>
              <w:rPr>
                <w:rFonts w:hint="default" w:ascii="Cambria Math" w:hAnsi="Cambria Math" w:cs="宋体"/>
                <w:sz w:val="24"/>
                <w:szCs w:val="24"/>
                <w:lang w:val="en-US" w:eastAsia="zh-CN"/>
              </w:rPr>
              <m:t>2</m:t>
            </m:r>
            <m:ctrlPr>
              <w:rPr>
                <w:rFonts w:ascii="Cambria Math" w:hAnsi="Cambria Math" w:cs="宋体"/>
                <w:i/>
                <w:sz w:val="24"/>
                <w:szCs w:val="24"/>
                <w:lang w:val="en-US"/>
              </w:rPr>
            </m:ctrlPr>
          </m:sup>
        </m:sSup>
      </m:oMath>
      <w:r>
        <w:rPr>
          <w:rFonts w:hint="default" w:ascii="宋体" w:hAnsi="宋体" w:eastAsia="宋体" w:cs="宋体"/>
          <w:sz w:val="24"/>
          <w:szCs w:val="24"/>
          <w:lang w:val="en-US" w:eastAsia="zh-CN"/>
        </w:rPr>
        <w:t>是合并的方差估计，</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1</m:t>
            </m:r>
            <m:ctrlPr>
              <w:rPr>
                <w:rFonts w:ascii="Cambria Math" w:hAnsi="Cambria Math" w:cs="宋体"/>
                <w:i/>
                <w:sz w:val="24"/>
                <w:szCs w:val="24"/>
                <w:lang w:val="en-US"/>
              </w:rPr>
            </m:ctrlPr>
          </m:sub>
        </m:sSub>
      </m:oMath>
      <w:r>
        <w:rPr>
          <w:rFonts w:hint="eastAsia" w:hAnsi="Cambria Math" w:cs="宋体"/>
          <w:i w:val="0"/>
          <w:sz w:val="24"/>
          <w:szCs w:val="24"/>
          <w:lang w:val="en-US" w:eastAsia="zh-CN"/>
        </w:rPr>
        <w:t>和</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2</m:t>
            </m:r>
            <m:ctrlPr>
              <w:rPr>
                <w:rFonts w:ascii="Cambria Math" w:hAnsi="Cambria Math" w:cs="宋体"/>
                <w:i/>
                <w:sz w:val="24"/>
                <w:szCs w:val="24"/>
                <w:lang w:val="en-US"/>
              </w:rPr>
            </m:ctrlPr>
          </m:sub>
        </m:sSub>
      </m:oMath>
      <w:r>
        <w:rPr>
          <w:rFonts w:hint="default" w:ascii="宋体" w:hAnsi="宋体" w:eastAsia="宋体" w:cs="宋体"/>
          <w:sz w:val="24"/>
          <w:szCs w:val="24"/>
          <w:lang w:val="en-US" w:eastAsia="zh-CN"/>
        </w:rPr>
        <w:t>是两组的样本大小。</w:t>
      </w:r>
    </w:p>
    <w:p>
      <w:pPr>
        <w:tabs>
          <w:tab w:val="left" w:pos="312"/>
        </w:tabs>
        <w:ind w:firstLine="480" w:firstLineChars="200"/>
        <w:rPr>
          <w:rFonts w:hint="default" w:ascii="宋体" w:hAnsi="宋体" w:eastAsia="宋体" w:cs="宋体"/>
          <w:sz w:val="24"/>
          <w:szCs w:val="24"/>
          <w:lang w:val="en-US" w:eastAsia="zh-CN"/>
        </w:rPr>
      </w:pPr>
    </w:p>
    <w:p>
      <w:pPr>
        <w:tabs>
          <w:tab w:val="left" w:pos="312"/>
        </w:tabs>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确定拒绝域：</w:t>
      </w:r>
    </w:p>
    <w:p>
      <w:pPr>
        <w:tabs>
          <w:tab w:val="left" w:pos="312"/>
        </w:tabs>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拒绝域由t分布的临界值确定，该临界值基于给定的显著性水平（</w:t>
      </w:r>
      <w:r>
        <w:rPr>
          <w:rFonts w:hint="eastAsia" w:ascii="宋体" w:hAnsi="宋体" w:eastAsia="宋体" w:cs="宋体"/>
          <w:sz w:val="24"/>
          <w:szCs w:val="24"/>
          <w:lang w:val="en-US" w:eastAsia="zh-CN"/>
        </w:rPr>
        <w:t>本题</w:t>
      </w:r>
      <w:r>
        <w:rPr>
          <w:rFonts w:hint="default" w:ascii="宋体" w:hAnsi="宋体" w:eastAsia="宋体" w:cs="宋体"/>
          <w:sz w:val="24"/>
          <w:szCs w:val="24"/>
          <w:lang w:val="en-US" w:eastAsia="zh-CN"/>
        </w:rPr>
        <w:t>为0.05）和自由度（通常是两个组的样本大小之和减2）。在R中，pairwise.t.test函数会自动计算这些临界值。</w:t>
      </w:r>
    </w:p>
    <w:p>
      <w:pPr>
        <w:tabs>
          <w:tab w:val="left" w:pos="312"/>
        </w:tabs>
        <w:ind w:firstLine="480" w:firstLineChars="200"/>
        <w:rPr>
          <w:rFonts w:hint="default" w:ascii="宋体" w:hAnsi="宋体" w:eastAsia="宋体" w:cs="宋体"/>
          <w:sz w:val="24"/>
          <w:szCs w:val="24"/>
          <w:lang w:val="en-US" w:eastAsia="zh-CN"/>
        </w:rPr>
      </w:pPr>
    </w:p>
    <w:p>
      <w:pPr>
        <w:tabs>
          <w:tab w:val="left" w:pos="312"/>
        </w:tabs>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决策：</w:t>
      </w:r>
    </w:p>
    <w:p>
      <w:pPr>
        <w:tabs>
          <w:tab w:val="left" w:pos="312"/>
        </w:tabs>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如果计算出的t统计量的绝对值大于临界值，则拒绝零假设，认为比较的两个组之间存在显著差异。如果t统计量的绝对值小于或等于临界值，则不能拒绝零假设，即没有足够证据表明两组之间存在显著差异。</w:t>
      </w:r>
    </w:p>
    <w:p>
      <w:pPr>
        <w:tabs>
          <w:tab w:val="left" w:pos="312"/>
        </w:tabs>
        <w:ind w:firstLine="480" w:firstLineChars="200"/>
        <w:rPr>
          <w:rFonts w:hint="default" w:ascii="宋体" w:hAnsi="宋体" w:eastAsia="宋体" w:cs="宋体"/>
          <w:sz w:val="24"/>
          <w:szCs w:val="24"/>
          <w:lang w:val="en-US" w:eastAsia="zh-CN"/>
        </w:rPr>
      </w:pPr>
    </w:p>
    <w:p>
      <w:pPr>
        <w:tabs>
          <w:tab w:val="left" w:pos="312"/>
        </w:tabs>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结果分析：</w:t>
      </w:r>
    </w:p>
    <w:p>
      <w:pPr>
        <w:tabs>
          <w:tab w:val="left" w:pos="312"/>
        </w:tabs>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分析pairwise.t.test函数的输出，查看每对比较的均值差异、标准误差、t统计量、P值和置信区间。如果P值小于显著性水平（通常为0.05），则认为两组间的差异是统计学上显著的。</w:t>
      </w:r>
    </w:p>
    <w:p>
      <w:pPr>
        <w:tabs>
          <w:tab w:val="left" w:pos="312"/>
        </w:tabs>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526915" cy="1708150"/>
            <wp:effectExtent l="0" t="0" r="6985" b="6350"/>
            <wp:docPr id="59"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9" descr="IMG_256"/>
                    <pic:cNvPicPr>
                      <a:picLocks noChangeAspect="1"/>
                    </pic:cNvPicPr>
                  </pic:nvPicPr>
                  <pic:blipFill>
                    <a:blip r:embed="rId54"/>
                    <a:stretch>
                      <a:fillRect/>
                    </a:stretch>
                  </pic:blipFill>
                  <pic:spPr>
                    <a:xfrm>
                      <a:off x="0" y="0"/>
                      <a:ext cx="4526915" cy="1708150"/>
                    </a:xfrm>
                    <a:prstGeom prst="rect">
                      <a:avLst/>
                    </a:prstGeom>
                    <a:noFill/>
                    <a:ln w="9525">
                      <a:noFill/>
                    </a:ln>
                  </pic:spPr>
                </pic:pic>
              </a:graphicData>
            </a:graphic>
          </wp:inline>
        </w:drawing>
      </w:r>
    </w:p>
    <w:p>
      <w:pPr>
        <w:tabs>
          <w:tab w:val="left" w:pos="312"/>
        </w:tabs>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·分析：</w:t>
      </w:r>
    </w:p>
    <w:p>
      <w:pPr>
        <w:tabs>
          <w:tab w:val="left" w:pos="312"/>
        </w:tabs>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AvsB：</w:t>
      </w:r>
    </w:p>
    <w:p>
      <w:pPr>
        <w:tabs>
          <w:tab w:val="left" w:pos="312"/>
        </w:tabs>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肥料A与肥料B之间的比较显示，P值为0.000001，这是一个非常小的P值，远小于0.05，表明肥料A和肥料B之间存在显著差异，肥料B的效果显著优于肥料A。</w:t>
      </w:r>
    </w:p>
    <w:p>
      <w:pPr>
        <w:tabs>
          <w:tab w:val="left" w:pos="312"/>
        </w:tabs>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AvsC：</w:t>
      </w:r>
    </w:p>
    <w:p>
      <w:pPr>
        <w:tabs>
          <w:tab w:val="left" w:pos="312"/>
        </w:tabs>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肥料A与肥料C之间的比较显示，P值为0.63，这个P值远大于0.05，表明肥料A和肥料C之间没有显著差异。</w:t>
      </w:r>
    </w:p>
    <w:p>
      <w:pPr>
        <w:tabs>
          <w:tab w:val="left" w:pos="312"/>
        </w:tabs>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BvsC：</w:t>
      </w:r>
    </w:p>
    <w:p>
      <w:pPr>
        <w:tabs>
          <w:tab w:val="left" w:pos="312"/>
        </w:tabs>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肥料</w:t>
      </w:r>
      <w:r>
        <w:rPr>
          <w:rFonts w:hint="eastAsia" w:ascii="宋体" w:hAnsi="宋体" w:eastAsia="宋体" w:cs="宋体"/>
          <w:sz w:val="24"/>
          <w:szCs w:val="24"/>
          <w:lang w:val="en-US" w:eastAsia="zh-CN"/>
        </w:rPr>
        <w:t>C</w:t>
      </w:r>
      <w:r>
        <w:rPr>
          <w:rFonts w:hint="default" w:ascii="宋体" w:hAnsi="宋体" w:eastAsia="宋体" w:cs="宋体"/>
          <w:sz w:val="24"/>
          <w:szCs w:val="24"/>
          <w:lang w:val="en-US" w:eastAsia="zh-CN"/>
        </w:rPr>
        <w:t>与肥料B之间的比较显示，P值为4.3e-08，这是一个非常小的P值，远小于0.05，表明肥料</w:t>
      </w:r>
      <w:r>
        <w:rPr>
          <w:rFonts w:hint="eastAsia" w:ascii="宋体" w:hAnsi="宋体" w:eastAsia="宋体" w:cs="宋体"/>
          <w:sz w:val="24"/>
          <w:szCs w:val="24"/>
          <w:lang w:val="en-US" w:eastAsia="zh-CN"/>
        </w:rPr>
        <w:t>C</w:t>
      </w:r>
      <w:r>
        <w:rPr>
          <w:rFonts w:hint="default" w:ascii="宋体" w:hAnsi="宋体" w:eastAsia="宋体" w:cs="宋体"/>
          <w:sz w:val="24"/>
          <w:szCs w:val="24"/>
          <w:lang w:val="en-US" w:eastAsia="zh-CN"/>
        </w:rPr>
        <w:t>和肥料B之间存在显著差异，肥料B的效果显著优于肥料</w:t>
      </w:r>
      <w:r>
        <w:rPr>
          <w:rFonts w:hint="eastAsia" w:ascii="宋体" w:hAnsi="宋体" w:eastAsia="宋体" w:cs="宋体"/>
          <w:sz w:val="24"/>
          <w:szCs w:val="24"/>
          <w:lang w:val="en-US" w:eastAsia="zh-CN"/>
        </w:rPr>
        <w:t>C</w:t>
      </w:r>
      <w:r>
        <w:rPr>
          <w:rFonts w:hint="default" w:ascii="宋体" w:hAnsi="宋体" w:eastAsia="宋体" w:cs="宋体"/>
          <w:sz w:val="24"/>
          <w:szCs w:val="24"/>
          <w:lang w:val="en-US" w:eastAsia="zh-CN"/>
        </w:rPr>
        <w:t>。</w:t>
      </w:r>
    </w:p>
    <w:p>
      <w:pPr>
        <w:tabs>
          <w:tab w:val="left" w:pos="312"/>
        </w:tabs>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多重比较校正：</w:t>
      </w:r>
    </w:p>
    <w:p>
      <w:pPr>
        <w:tabs>
          <w:tab w:val="left" w:pos="312"/>
        </w:tabs>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Bonferroni校正。这种校正方法用于控制多重比较中的第一类错误（假阳性）的风险。然而，</w:t>
      </w:r>
      <w:bookmarkStart w:id="4" w:name="OLE_LINK4"/>
      <w:r>
        <w:rPr>
          <w:rFonts w:hint="default" w:ascii="宋体" w:hAnsi="宋体" w:eastAsia="宋体" w:cs="宋体"/>
          <w:sz w:val="24"/>
          <w:szCs w:val="24"/>
          <w:lang w:val="en-US" w:eastAsia="zh-CN"/>
        </w:rPr>
        <w:t>由于这里的P值非常小，即使</w:t>
      </w:r>
      <w:r>
        <w:rPr>
          <w:rFonts w:hint="eastAsia" w:ascii="宋体" w:hAnsi="宋体" w:eastAsia="宋体" w:cs="宋体"/>
          <w:sz w:val="24"/>
          <w:szCs w:val="24"/>
          <w:lang w:val="en-US" w:eastAsia="zh-CN"/>
        </w:rPr>
        <w:t>不</w:t>
      </w:r>
      <w:r>
        <w:rPr>
          <w:rFonts w:hint="default" w:ascii="宋体" w:hAnsi="宋体" w:eastAsia="宋体" w:cs="宋体"/>
          <w:sz w:val="24"/>
          <w:szCs w:val="24"/>
          <w:lang w:val="en-US" w:eastAsia="zh-CN"/>
        </w:rPr>
        <w:t>进行校正，这些显著性结果也很可能会保持不变。</w:t>
      </w:r>
    </w:p>
    <w:p>
      <w:pPr>
        <w:tabs>
          <w:tab w:val="left" w:pos="312"/>
        </w:tabs>
        <w:rPr>
          <w:rFonts w:hint="default" w:ascii="宋体" w:hAnsi="宋体" w:eastAsia="宋体" w:cs="宋体"/>
          <w:sz w:val="24"/>
          <w:szCs w:val="24"/>
          <w:lang w:val="en-US" w:eastAsia="zh-CN"/>
        </w:rPr>
      </w:pPr>
    </w:p>
    <w:bookmarkEnd w:id="4"/>
    <w:p>
      <w:pPr>
        <w:tabs>
          <w:tab w:val="left" w:pos="312"/>
        </w:tabs>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default" w:ascii="宋体" w:hAnsi="宋体" w:eastAsia="宋体" w:cs="宋体"/>
          <w:b/>
          <w:bCs/>
          <w:sz w:val="24"/>
          <w:szCs w:val="24"/>
          <w:lang w:val="en-US" w:eastAsia="zh-CN"/>
        </w:rPr>
        <w:t>结论：</w:t>
      </w:r>
    </w:p>
    <w:p>
      <w:pPr>
        <w:tabs>
          <w:tab w:val="left" w:pos="312"/>
        </w:tabs>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应用Bonferroni校正后的成对t检验结果表明，肥料B在提高植物生长高度方面显著优于肥料A和肥料C，而肥料A和肥料C之间没有显著差异。</w:t>
      </w:r>
    </w:p>
    <w:p>
      <w:pPr>
        <w:tabs>
          <w:tab w:val="left" w:pos="312"/>
        </w:tabs>
        <w:ind w:firstLine="480" w:firstLineChars="200"/>
        <w:rPr>
          <w:rFonts w:hint="default" w:ascii="宋体" w:hAnsi="宋体" w:eastAsia="宋体" w:cs="宋体"/>
          <w:sz w:val="24"/>
          <w:szCs w:val="24"/>
          <w:lang w:val="en-US" w:eastAsia="zh-CN"/>
        </w:rPr>
      </w:pPr>
    </w:p>
    <w:p>
      <w:pPr>
        <w:tabs>
          <w:tab w:val="left" w:pos="312"/>
        </w:tabs>
        <w:ind w:firstLine="480" w:firstLineChars="200"/>
        <w:rPr>
          <w:rFonts w:hint="default" w:ascii="宋体" w:hAnsi="宋体" w:eastAsia="宋体" w:cs="宋体"/>
          <w:sz w:val="24"/>
          <w:szCs w:val="24"/>
          <w:lang w:val="en-US" w:eastAsia="zh-CN"/>
        </w:rPr>
      </w:pPr>
    </w:p>
    <w:p>
      <w:pPr>
        <w:tabs>
          <w:tab w:val="left" w:pos="312"/>
        </w:tabs>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方法二（同时置信区间TUKEY法）：</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·假设：</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零假设(H0)：所有组间的均值相等，即没有显著差异。</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备择假设(H1)：至少有两个组的均值不相等，即存在显著差异。</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·构造统计量：</w:t>
      </w:r>
    </w:p>
    <w:p>
      <w:pPr>
        <w:tabs>
          <w:tab w:val="left" w:pos="312"/>
        </w:tabs>
        <w:ind w:firstLine="480" w:firstLineChars="200"/>
        <w:rPr>
          <w:rFonts w:ascii="宋体" w:hAnsi="宋体" w:eastAsia="宋体" w:cs="宋体"/>
          <w:sz w:val="24"/>
          <w:szCs w:val="24"/>
        </w:rPr>
      </w:pPr>
      <w:r>
        <w:rPr>
          <w:rFonts w:hint="eastAsia" w:ascii="宋体" w:hAnsi="宋体" w:eastAsia="宋体" w:cs="宋体"/>
          <w:sz w:val="24"/>
          <w:szCs w:val="24"/>
          <w:lang w:val="en-US" w:eastAsia="zh-CN"/>
        </w:rPr>
        <w:t>Tukey检验使用学生化秩次分布（studentsizedrangedistribution）来构造统计量，该统计量基于ANOVA模型的残差均方误差（MSE）和组间平均值差异。Tukey检验的统计量通常是基于以下公式计算的：</w:t>
      </w:r>
    </w:p>
    <w:p>
      <w:pPr>
        <w:tabs>
          <w:tab w:val="left" w:pos="312"/>
        </w:tabs>
        <w:rPr>
          <w:rFonts w:hint="default" w:hAnsi="Cambria Math" w:eastAsia="宋体" w:cs="宋体"/>
          <w:i w:val="0"/>
          <w:kern w:val="2"/>
          <w:sz w:val="24"/>
          <w:szCs w:val="24"/>
          <w:lang w:val="en-US" w:eastAsia="zh-CN" w:bidi="ar-SA"/>
        </w:rPr>
      </w:pPr>
      <m:oMathPara>
        <m:oMath>
          <m:r>
            <m:rPr>
              <m:sty m:val="p"/>
            </m:rPr>
            <w:rPr>
              <w:rFonts w:hint="default" w:ascii="Cambria Math" w:hAnsi="Cambria Math" w:eastAsia="宋体" w:cs="宋体"/>
              <w:kern w:val="2"/>
              <w:sz w:val="24"/>
              <w:szCs w:val="24"/>
              <w:lang w:val="en-US" w:eastAsia="zh-CN" w:bidi="ar-SA"/>
            </w:rPr>
            <m:t xml:space="preserve">Q  = </m:t>
          </m:r>
          <m:f>
            <m:fPr>
              <m:ctrlPr>
                <w:rPr>
                  <w:rFonts w:hint="default" w:ascii="Cambria Math" w:hAnsi="Cambria Math" w:eastAsia="宋体" w:cs="宋体"/>
                  <w:kern w:val="2"/>
                  <w:sz w:val="24"/>
                  <w:szCs w:val="24"/>
                  <w:lang w:val="en-US" w:eastAsia="zh-CN" w:bidi="ar-SA"/>
                </w:rPr>
              </m:ctrlPr>
            </m:fPr>
            <m:num>
              <m:r>
                <m:rPr>
                  <m:sty m:val="p"/>
                </m:rPr>
                <w:rPr>
                  <w:rFonts w:hint="default" w:ascii="Cambria Math" w:hAnsi="Cambria Math" w:eastAsia="宋体" w:cs="宋体"/>
                  <w:kern w:val="2"/>
                  <w:sz w:val="24"/>
                  <w:szCs w:val="24"/>
                  <w:lang w:val="en-US" w:eastAsia="zh-CN" w:bidi="ar-SA"/>
                </w:rPr>
                <m:t>|</m:t>
              </m:r>
              <m:sSub>
                <m:sSubPr>
                  <m:ctrlPr>
                    <w:rPr>
                      <w:rFonts w:ascii="Cambria Math" w:hAnsi="Cambria Math" w:cs="宋体"/>
                      <w:i/>
                      <w:sz w:val="24"/>
                      <w:szCs w:val="24"/>
                      <w:lang w:val="en-US"/>
                    </w:rPr>
                  </m:ctrlPr>
                </m:sSubPr>
                <m:e>
                  <m:acc>
                    <m:accPr>
                      <m:chr m:val="̅"/>
                      <m:ctrlPr>
                        <w:rPr>
                          <w:rFonts w:ascii="Cambria Math" w:hAnsi="Cambria Math" w:cs="宋体"/>
                          <w:i/>
                          <w:sz w:val="24"/>
                          <w:szCs w:val="24"/>
                          <w:lang w:val="en-US"/>
                        </w:rPr>
                      </m:ctrlPr>
                    </m:accPr>
                    <m:e>
                      <m:r>
                        <m:rPr/>
                        <w:rPr>
                          <w:rFonts w:hint="default" w:ascii="Cambria Math" w:hAnsi="Cambria Math" w:cs="宋体"/>
                          <w:sz w:val="24"/>
                          <w:szCs w:val="24"/>
                          <w:lang w:val="en-US" w:eastAsia="zh-CN"/>
                        </w:rPr>
                        <m:t>Y</m:t>
                      </m:r>
                      <m:ctrlPr>
                        <w:rPr>
                          <w:rFonts w:ascii="Cambria Math" w:hAnsi="Cambria Math" w:cs="宋体"/>
                          <w:i/>
                          <w:sz w:val="24"/>
                          <w:szCs w:val="24"/>
                          <w:lang w:val="en-US"/>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(i)</m:t>
                  </m:r>
                  <m:ctrlPr>
                    <w:rPr>
                      <w:rFonts w:ascii="Cambria Math" w:hAnsi="Cambria Math" w:cs="宋体"/>
                      <w:i/>
                      <w:sz w:val="24"/>
                      <w:szCs w:val="24"/>
                      <w:lang w:val="en-US"/>
                    </w:rPr>
                  </m:ctrlPr>
                </m:sub>
              </m:sSub>
              <m:r>
                <m:rPr/>
                <w:rPr>
                  <w:rFonts w:hint="default" w:ascii="Cambria Math" w:hAnsi="Cambria Math" w:cs="宋体"/>
                  <w:sz w:val="24"/>
                  <w:szCs w:val="24"/>
                  <w:lang w:val="en-US" w:eastAsia="zh-CN"/>
                </w:rPr>
                <m:t xml:space="preserve"> − </m:t>
              </m:r>
              <m:sSub>
                <m:sSubPr>
                  <m:ctrlPr>
                    <w:rPr>
                      <w:rFonts w:ascii="Cambria Math" w:hAnsi="Cambria Math" w:cs="宋体"/>
                      <w:i/>
                      <w:sz w:val="24"/>
                      <w:szCs w:val="24"/>
                      <w:lang w:val="en-US"/>
                    </w:rPr>
                  </m:ctrlPr>
                </m:sSubPr>
                <m:e>
                  <m:acc>
                    <m:accPr>
                      <m:chr m:val="̅"/>
                      <m:ctrlPr>
                        <w:rPr>
                          <w:rFonts w:ascii="Cambria Math" w:hAnsi="Cambria Math" w:cs="宋体"/>
                          <w:i/>
                          <w:sz w:val="24"/>
                          <w:szCs w:val="24"/>
                          <w:lang w:val="en-US"/>
                        </w:rPr>
                      </m:ctrlPr>
                    </m:accPr>
                    <m:e>
                      <m:r>
                        <m:rPr/>
                        <w:rPr>
                          <w:rFonts w:hint="default" w:ascii="Cambria Math" w:hAnsi="Cambria Math" w:cs="宋体"/>
                          <w:sz w:val="24"/>
                          <w:szCs w:val="24"/>
                          <w:lang w:val="en-US" w:eastAsia="zh-CN"/>
                        </w:rPr>
                        <m:t>Y</m:t>
                      </m:r>
                      <m:ctrlPr>
                        <w:rPr>
                          <w:rFonts w:ascii="Cambria Math" w:hAnsi="Cambria Math" w:cs="宋体"/>
                          <w:i/>
                          <w:sz w:val="24"/>
                          <w:szCs w:val="24"/>
                          <w:lang w:val="en-US"/>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r>
                <m:rPr>
                  <m:sty m:val="p"/>
                </m:rPr>
                <w:rPr>
                  <w:rFonts w:hint="default" w:ascii="Cambria Math" w:hAnsi="Cambria Math" w:eastAsia="宋体" w:cs="宋体"/>
                  <w:kern w:val="2"/>
                  <w:sz w:val="24"/>
                  <w:szCs w:val="24"/>
                  <w:lang w:val="en-US" w:eastAsia="zh-CN" w:bidi="ar-SA"/>
                </w:rPr>
                <m:t>|</m:t>
              </m:r>
              <m:ctrlPr>
                <w:rPr>
                  <w:rFonts w:hint="default" w:ascii="Cambria Math" w:hAnsi="Cambria Math" w:eastAsia="宋体" w:cs="宋体"/>
                  <w:kern w:val="2"/>
                  <w:sz w:val="24"/>
                  <w:szCs w:val="24"/>
                  <w:lang w:val="en-US" w:eastAsia="zh-CN" w:bidi="ar-SA"/>
                </w:rPr>
              </m:ctrlPr>
            </m:num>
            <m:den>
              <m:r>
                <m:rPr>
                  <m:sty m:val="p"/>
                </m:rPr>
                <w:rPr>
                  <w:rFonts w:hint="default" w:ascii="Cambria Math" w:hAnsi="Cambria Math" w:eastAsia="宋体" w:cs="宋体"/>
                  <w:kern w:val="2"/>
                  <w:sz w:val="24"/>
                  <w:szCs w:val="24"/>
                  <w:lang w:val="en-US" w:eastAsia="zh-CN" w:bidi="ar-SA"/>
                </w:rPr>
                <m:t>SE</m:t>
              </m:r>
              <m:ctrlPr>
                <w:rPr>
                  <w:rFonts w:hint="default" w:ascii="Cambria Math" w:hAnsi="Cambria Math" w:eastAsia="宋体" w:cs="宋体"/>
                  <w:kern w:val="2"/>
                  <w:sz w:val="24"/>
                  <w:szCs w:val="24"/>
                  <w:lang w:val="en-US" w:eastAsia="zh-CN" w:bidi="ar-SA"/>
                </w:rPr>
              </m:ctrlPr>
            </m:den>
          </m:f>
        </m:oMath>
      </m:oMathPara>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w:t>
      </w:r>
      <w:bookmarkStart w:id="5" w:name="OLE_LINK5"/>
    </w:p>
    <w:p>
      <w:pPr>
        <w:tabs>
          <w:tab w:val="left" w:pos="312"/>
        </w:tabs>
        <w:ind w:firstLine="480" w:firstLineChars="200"/>
        <w:rPr>
          <w:rFonts w:hint="eastAsia" w:ascii="宋体" w:hAnsi="宋体" w:eastAsia="宋体" w:cs="宋体"/>
          <w:sz w:val="24"/>
          <w:szCs w:val="24"/>
          <w:lang w:val="en-US" w:eastAsia="zh-CN"/>
        </w:rPr>
      </w:pPr>
      <w:bookmarkStart w:id="6" w:name="OLE_LINK6"/>
      <m:oMath>
        <m:sSub>
          <m:sSubPr>
            <m:ctrlPr>
              <w:rPr>
                <w:rFonts w:ascii="Cambria Math" w:hAnsi="Cambria Math" w:cs="宋体"/>
                <w:i/>
                <w:sz w:val="24"/>
                <w:szCs w:val="24"/>
                <w:lang w:val="en-US"/>
              </w:rPr>
            </m:ctrlPr>
          </m:sSubPr>
          <m:e>
            <m:acc>
              <m:accPr>
                <m:chr m:val="̅"/>
                <m:ctrlPr>
                  <w:rPr>
                    <w:rFonts w:ascii="Cambria Math" w:hAnsi="Cambria Math" w:cs="宋体"/>
                    <w:i/>
                    <w:sz w:val="24"/>
                    <w:szCs w:val="24"/>
                    <w:lang w:val="en-US"/>
                  </w:rPr>
                </m:ctrlPr>
              </m:accPr>
              <m:e>
                <m:r>
                  <m:rPr/>
                  <w:rPr>
                    <w:rFonts w:hint="default" w:ascii="Cambria Math" w:hAnsi="Cambria Math" w:cs="宋体"/>
                    <w:sz w:val="24"/>
                    <w:szCs w:val="24"/>
                    <w:lang w:val="en-US" w:eastAsia="zh-CN"/>
                  </w:rPr>
                  <m:t>Y</m:t>
                </m:r>
                <m:ctrlPr>
                  <w:rPr>
                    <w:rFonts w:ascii="Cambria Math" w:hAnsi="Cambria Math" w:cs="宋体"/>
                    <w:i/>
                    <w:sz w:val="24"/>
                    <w:szCs w:val="24"/>
                    <w:lang w:val="en-US"/>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(i)</m:t>
            </m:r>
            <w:bookmarkEnd w:id="5"/>
            <m:ctrlPr>
              <w:rPr>
                <w:rFonts w:ascii="Cambria Math" w:hAnsi="Cambria Math" w:cs="宋体"/>
                <w:i/>
                <w:sz w:val="24"/>
                <w:szCs w:val="24"/>
                <w:lang w:val="en-US"/>
              </w:rPr>
            </m:ctrlPr>
          </m:sub>
        </m:sSub>
      </m:oMath>
      <w:r>
        <w:rPr>
          <w:rFonts w:hint="eastAsia" w:hAnsi="Cambria Math" w:cs="宋体"/>
          <w:i w:val="0"/>
          <w:sz w:val="24"/>
          <w:szCs w:val="24"/>
          <w:lang w:val="en-US" w:eastAsia="zh-CN"/>
        </w:rPr>
        <w:t>和</w:t>
      </w:r>
      <m:oMath>
        <m:sSub>
          <m:sSubPr>
            <m:ctrlPr>
              <w:rPr>
                <w:rFonts w:ascii="Cambria Math" w:hAnsi="Cambria Math" w:cs="宋体"/>
                <w:i/>
                <w:sz w:val="24"/>
                <w:szCs w:val="24"/>
                <w:lang w:val="en-US"/>
              </w:rPr>
            </m:ctrlPr>
          </m:sSubPr>
          <m:e>
            <m:acc>
              <m:accPr>
                <m:chr m:val="̅"/>
                <m:ctrlPr>
                  <w:rPr>
                    <w:rFonts w:ascii="Cambria Math" w:hAnsi="Cambria Math" w:cs="宋体"/>
                    <w:i/>
                    <w:sz w:val="24"/>
                    <w:szCs w:val="24"/>
                    <w:lang w:val="en-US"/>
                  </w:rPr>
                </m:ctrlPr>
              </m:accPr>
              <m:e>
                <m:r>
                  <m:rPr/>
                  <w:rPr>
                    <w:rFonts w:hint="default" w:ascii="Cambria Math" w:hAnsi="Cambria Math" w:cs="宋体"/>
                    <w:sz w:val="24"/>
                    <w:szCs w:val="24"/>
                    <w:lang w:val="en-US" w:eastAsia="zh-CN"/>
                  </w:rPr>
                  <m:t>Y</m:t>
                </m:r>
                <m:ctrlPr>
                  <w:rPr>
                    <w:rFonts w:ascii="Cambria Math" w:hAnsi="Cambria Math" w:cs="宋体"/>
                    <w:i/>
                    <w:sz w:val="24"/>
                    <w:szCs w:val="24"/>
                    <w:lang w:val="en-US"/>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w:bookmarkEnd w:id="6"/>
            <m:ctrlPr>
              <w:rPr>
                <w:rFonts w:ascii="Cambria Math" w:hAnsi="Cambria Math" w:cs="宋体"/>
                <w:i/>
                <w:sz w:val="24"/>
                <w:szCs w:val="24"/>
                <w:lang w:val="en-US"/>
              </w:rPr>
            </m:ctrlPr>
          </m:sub>
        </m:sSub>
      </m:oMath>
      <w:r>
        <w:rPr>
          <w:rFonts w:hint="eastAsia" w:ascii="宋体" w:hAnsi="宋体" w:eastAsia="宋体" w:cs="宋体"/>
          <w:sz w:val="24"/>
          <w:szCs w:val="24"/>
          <w:lang w:val="en-US" w:eastAsia="zh-CN"/>
        </w:rPr>
        <w:t>分别是第i组和第j组的样本均值。</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SE（标准误差）是两组均值差异的标准误差，计算公式为：</w:t>
      </w:r>
    </w:p>
    <w:p>
      <w:pPr>
        <w:tabs>
          <w:tab w:val="left" w:pos="312"/>
        </w:tabs>
        <w:jc w:val="center"/>
        <w:rPr>
          <w:rFonts w:hint="eastAsia" w:ascii="宋体" w:hAnsi="宋体" w:cs="宋体" w:eastAsiaTheme="minorEastAsia"/>
          <w:sz w:val="24"/>
          <w:szCs w:val="24"/>
          <w:lang w:val="en-US" w:eastAsia="zh-CN"/>
        </w:rPr>
      </w:pPr>
      <w:r>
        <w:rPr>
          <w:rFonts w:hint="eastAsia" w:ascii="宋体" w:hAnsi="宋体" w:eastAsia="宋体" w:cs="宋体"/>
          <w:sz w:val="24"/>
          <w:szCs w:val="24"/>
          <w:lang w:val="en-US" w:eastAsia="zh-CN"/>
        </w:rPr>
        <w:t>SE =</w:t>
      </w:r>
      <m:oMath>
        <m:rad>
          <m:radPr>
            <m:degHide m:val="1"/>
            <m:ctrlPr>
              <w:rPr>
                <w:rFonts w:ascii="Cambria Math" w:hAnsi="Cambria Math" w:cs="宋体"/>
                <w:i/>
                <w:sz w:val="24"/>
                <w:szCs w:val="24"/>
                <w:lang w:val="en-US"/>
              </w:rPr>
            </m:ctrlPr>
          </m:radPr>
          <m:deg>
            <m:ctrlPr>
              <w:rPr>
                <w:rFonts w:ascii="Cambria Math" w:hAnsi="Cambria Math" w:cs="宋体"/>
                <w:i/>
                <w:sz w:val="24"/>
                <w:szCs w:val="24"/>
                <w:lang w:val="en-US"/>
              </w:rPr>
            </m:ctrlPr>
          </m:deg>
          <m:e>
            <m:f>
              <m:fPr>
                <m:ctrlPr>
                  <w:rPr>
                    <w:rFonts w:ascii="Cambria Math" w:hAnsi="Cambria Math" w:cs="宋体"/>
                    <w:i/>
                    <w:sz w:val="24"/>
                    <w:szCs w:val="24"/>
                    <w:lang w:val="en-US"/>
                  </w:rPr>
                </m:ctrlPr>
              </m:fPr>
              <m:num>
                <m:r>
                  <m:rPr/>
                  <w:rPr>
                    <w:rFonts w:hint="default" w:ascii="Cambria Math" w:hAnsi="Cambria Math" w:cs="宋体"/>
                    <w:sz w:val="24"/>
                    <w:szCs w:val="24"/>
                    <w:lang w:val="en-US" w:eastAsia="zh-CN"/>
                  </w:rPr>
                  <m:t>MSE</m:t>
                </m:r>
                <m:ctrlPr>
                  <w:rPr>
                    <w:rFonts w:ascii="Cambria Math" w:hAnsi="Cambria Math" w:cs="宋体"/>
                    <w:i/>
                    <w:sz w:val="24"/>
                    <w:szCs w:val="24"/>
                    <w:lang w:val="en-US"/>
                  </w:rPr>
                </m:ctrlPr>
              </m:num>
              <m:den>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i</m:t>
                    </m:r>
                    <m:ctrlPr>
                      <w:rPr>
                        <w:rFonts w:ascii="Cambria Math" w:hAnsi="Cambria Math" w:cs="宋体"/>
                        <w:i/>
                        <w:sz w:val="24"/>
                        <w:szCs w:val="24"/>
                        <w:lang w:val="en-US"/>
                      </w:rPr>
                    </m:ctrlPr>
                  </m:sub>
                </m:sSub>
                <m:ctrlPr>
                  <w:rPr>
                    <w:rFonts w:ascii="Cambria Math" w:hAnsi="Cambria Math" w:cs="宋体"/>
                    <w:i/>
                    <w:sz w:val="24"/>
                    <w:szCs w:val="24"/>
                    <w:lang w:val="en-US"/>
                  </w:rPr>
                </m:ctrlPr>
              </m:den>
            </m:f>
            <m:r>
              <m:rPr/>
              <w:rPr>
                <w:rFonts w:hint="default" w:ascii="Cambria Math" w:hAnsi="Cambria Math" w:cs="宋体"/>
                <w:sz w:val="24"/>
                <w:szCs w:val="24"/>
                <w:lang w:val="en-US" w:eastAsia="zh-CN"/>
              </w:rPr>
              <m:t>+</m:t>
            </m:r>
            <m:f>
              <m:fPr>
                <m:ctrlPr>
                  <w:rPr>
                    <w:rFonts w:hint="default" w:ascii="Cambria Math" w:hAnsi="Cambria Math" w:cs="宋体"/>
                    <w:i/>
                    <w:sz w:val="24"/>
                    <w:szCs w:val="24"/>
                    <w:lang w:val="en-US" w:eastAsia="zh-CN"/>
                  </w:rPr>
                </m:ctrlPr>
              </m:fPr>
              <m:num>
                <m:r>
                  <m:rPr/>
                  <w:rPr>
                    <w:rFonts w:hint="default" w:ascii="Cambria Math" w:hAnsi="Cambria Math" w:cs="宋体"/>
                    <w:sz w:val="24"/>
                    <w:szCs w:val="24"/>
                    <w:lang w:val="en-US" w:eastAsia="zh-CN"/>
                  </w:rPr>
                  <m:t>MSE</m:t>
                </m:r>
                <m:ctrlPr>
                  <w:rPr>
                    <w:rFonts w:hint="default" w:ascii="Cambria Math" w:hAnsi="Cambria Math" w:cs="宋体"/>
                    <w:i/>
                    <w:sz w:val="24"/>
                    <w:szCs w:val="24"/>
                    <w:lang w:val="en-US" w:eastAsia="zh-CN"/>
                  </w:rPr>
                </m:ctrlPr>
              </m:num>
              <m:den>
                <m:r>
                  <m:rPr/>
                  <w:rPr>
                    <w:rFonts w:hint="default" w:ascii="Cambria Math" w:hAnsi="Cambria Math" w:cs="宋体"/>
                    <w:sz w:val="24"/>
                    <w:szCs w:val="24"/>
                    <w:lang w:val="en-US" w:eastAsia="zh-CN"/>
                  </w:rPr>
                  <m:t>nj</m:t>
                </m:r>
                <m:ctrlPr>
                  <w:rPr>
                    <w:rFonts w:hint="default" w:ascii="Cambria Math" w:hAnsi="Cambria Math" w:cs="宋体"/>
                    <w:i/>
                    <w:sz w:val="24"/>
                    <w:szCs w:val="24"/>
                    <w:lang w:val="en-US" w:eastAsia="zh-CN"/>
                  </w:rPr>
                </m:ctrlPr>
              </m:den>
            </m:f>
            <m:ctrlPr>
              <w:rPr>
                <w:rFonts w:ascii="Cambria Math" w:hAnsi="Cambria Math" w:cs="宋体"/>
                <w:i/>
                <w:sz w:val="24"/>
                <w:szCs w:val="24"/>
                <w:lang w:val="en-US"/>
              </w:rPr>
            </m:ctrlPr>
          </m:e>
        </m:rad>
      </m:oMath>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MSE（均方误差）是ANOVA模型中的残差均方误差。</w:t>
      </w:r>
    </w:p>
    <w:p>
      <w:pPr>
        <w:tabs>
          <w:tab w:val="left" w:pos="312"/>
        </w:tabs>
        <w:ind w:firstLine="480" w:firstLineChars="200"/>
        <w:rPr>
          <w:rFonts w:hint="eastAsia" w:ascii="宋体" w:hAnsi="宋体" w:eastAsia="宋体" w:cs="宋体"/>
          <w:sz w:val="24"/>
          <w:szCs w:val="24"/>
          <w:lang w:val="en-US" w:eastAsia="zh-CN"/>
        </w:rPr>
      </w:pP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i</m:t>
            </m:r>
            <m:ctrlPr>
              <w:rPr>
                <w:rFonts w:ascii="Cambria Math" w:hAnsi="Cambria Math" w:cs="宋体"/>
                <w:i/>
                <w:sz w:val="24"/>
                <w:szCs w:val="24"/>
                <w:lang w:val="en-US"/>
              </w:rPr>
            </m:ctrlPr>
          </m:sub>
        </m:sSub>
      </m:oMath>
      <w:r>
        <w:rPr>
          <w:rFonts w:hint="eastAsia" w:hAnsi="Cambria Math" w:cs="宋体"/>
          <w:i w:val="0"/>
          <w:sz w:val="24"/>
          <w:szCs w:val="24"/>
          <w:lang w:val="en-US" w:eastAsia="zh-CN"/>
        </w:rPr>
        <w:t>和</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n</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j</m:t>
            </m:r>
            <m:ctrlPr>
              <w:rPr>
                <w:rFonts w:ascii="Cambria Math" w:hAnsi="Cambria Math" w:cs="宋体"/>
                <w:i/>
                <w:sz w:val="24"/>
                <w:szCs w:val="24"/>
                <w:lang w:val="en-US"/>
              </w:rPr>
            </m:ctrlPr>
          </m:sub>
        </m:sSub>
      </m:oMath>
      <w:r>
        <w:rPr>
          <w:rFonts w:hint="eastAsia" w:ascii="宋体" w:hAnsi="宋体" w:eastAsia="宋体" w:cs="宋体"/>
          <w:sz w:val="24"/>
          <w:szCs w:val="24"/>
          <w:lang w:val="en-US" w:eastAsia="zh-CN"/>
        </w:rPr>
        <w:t>分别是第i组和第j组的样本大小。</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·确定拒绝域：</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拒绝域由Tukey检验的临界值确定，该临界值基于给定的显著性水平（通常为0.05）和自由度。在R中，TukeyHSD()函数根据组间比较的数量和样本大小自动确定拒绝域。</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·决策：</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TukeyHSD()函数得到的统计量结果，如果组间平均值差异的估计值大于由Tukey临界值确定的拒绝域，则拒绝零假设，认为这两个组之间存在显著差异。在R中，TukeyHSD()函数会输出一个列表，其中包含各组间比较的统计量、P值等信息。</w:t>
      </w:r>
    </w:p>
    <w:p>
      <w:pPr>
        <w:tabs>
          <w:tab w:val="left" w:pos="312"/>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·结果分析：</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分析TukeyHSD()函数的输出，查看每对比较的均值差异、标准误差、P值和置信区间。</w:t>
      </w:r>
    </w:p>
    <w:p>
      <w:pPr>
        <w:tabs>
          <w:tab w:val="left" w:pos="312"/>
        </w:tabs>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如果P值小于显著性水平（通常为0.05），则认为组间差异是统计学上显著的。</w:t>
      </w:r>
    </w:p>
    <w:p>
      <w:pPr>
        <w:tabs>
          <w:tab w:val="left" w:pos="312"/>
        </w:tabs>
        <w:rPr>
          <w:rFonts w:hint="eastAsia" w:ascii="宋体" w:hAnsi="宋体" w:eastAsia="宋体" w:cs="宋体"/>
          <w:sz w:val="24"/>
          <w:szCs w:val="24"/>
          <w:lang w:val="en-US" w:eastAsia="zh-CN"/>
        </w:rPr>
      </w:pPr>
    </w:p>
    <w:p>
      <w:pPr>
        <w:tabs>
          <w:tab w:val="left" w:pos="312"/>
        </w:tabs>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576445" cy="2060575"/>
            <wp:effectExtent l="0" t="0" r="8255" b="9525"/>
            <wp:docPr id="5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8" descr="IMG_256"/>
                    <pic:cNvPicPr>
                      <a:picLocks noChangeAspect="1"/>
                    </pic:cNvPicPr>
                  </pic:nvPicPr>
                  <pic:blipFill>
                    <a:blip r:embed="rId55"/>
                    <a:stretch>
                      <a:fillRect/>
                    </a:stretch>
                  </pic:blipFill>
                  <pic:spPr>
                    <a:xfrm>
                      <a:off x="0" y="0"/>
                      <a:ext cx="4576445" cy="2060575"/>
                    </a:xfrm>
                    <a:prstGeom prst="rect">
                      <a:avLst/>
                    </a:prstGeom>
                    <a:noFill/>
                    <a:ln w="9525">
                      <a:noFill/>
                    </a:ln>
                  </pic:spPr>
                </pic:pic>
              </a:graphicData>
            </a:graphic>
          </wp:inline>
        </w:drawing>
      </w:r>
    </w:p>
    <w:p>
      <w:pPr>
        <w:tabs>
          <w:tab w:val="left" w:pos="312"/>
        </w:tabs>
        <w:rPr>
          <w:rFonts w:hint="eastAsia" w:ascii="宋体" w:hAnsi="宋体" w:eastAsia="宋体" w:cs="宋体"/>
          <w:b/>
          <w:bCs/>
          <w:sz w:val="24"/>
          <w:szCs w:val="24"/>
        </w:rPr>
      </w:pPr>
      <w:r>
        <w:rPr>
          <w:rFonts w:hint="eastAsia" w:ascii="宋体" w:hAnsi="宋体" w:eastAsia="宋体" w:cs="宋体"/>
          <w:b/>
          <w:bCs/>
          <w:sz w:val="24"/>
          <w:szCs w:val="24"/>
          <w:lang w:val="en-US" w:eastAsia="zh-CN"/>
        </w:rPr>
        <w:t>·分析</w:t>
      </w:r>
      <w:r>
        <w:rPr>
          <w:rFonts w:hint="eastAsia" w:ascii="宋体" w:hAnsi="宋体" w:eastAsia="宋体" w:cs="宋体"/>
          <w:b/>
          <w:bCs/>
          <w:sz w:val="24"/>
          <w:szCs w:val="24"/>
        </w:rPr>
        <w:t>：</w:t>
      </w:r>
    </w:p>
    <w:p>
      <w:pPr>
        <w:tabs>
          <w:tab w:val="left" w:pos="312"/>
        </w:tabs>
        <w:rPr>
          <w:rFonts w:hint="eastAsia" w:ascii="宋体" w:hAnsi="宋体" w:eastAsia="宋体" w:cs="宋体"/>
          <w:sz w:val="24"/>
          <w:szCs w:val="24"/>
        </w:rPr>
      </w:pPr>
      <w:r>
        <w:rPr>
          <w:rFonts w:hint="eastAsia" w:ascii="宋体" w:hAnsi="宋体" w:eastAsia="宋体" w:cs="宋体"/>
          <w:sz w:val="24"/>
          <w:szCs w:val="24"/>
        </w:rPr>
        <w:t>B-A：肥料B与肥料A相比，平均生长高度的差异为4.7厘米。95%置信区间为[2.958514,6.4414858]厘米。调整后的P值为0.0000010，远小于0.05，表明肥料B和肥料A之间存在显著差异，肥料B的效果显著优于肥料A。</w:t>
      </w:r>
    </w:p>
    <w:p>
      <w:pPr>
        <w:tabs>
          <w:tab w:val="left" w:pos="312"/>
        </w:tabs>
        <w:rPr>
          <w:rFonts w:hint="eastAsia" w:ascii="宋体" w:hAnsi="宋体" w:eastAsia="宋体" w:cs="宋体"/>
          <w:sz w:val="24"/>
          <w:szCs w:val="24"/>
        </w:rPr>
      </w:pPr>
    </w:p>
    <w:p>
      <w:pPr>
        <w:tabs>
          <w:tab w:val="left" w:pos="312"/>
        </w:tabs>
        <w:rPr>
          <w:rFonts w:hint="eastAsia" w:ascii="宋体" w:hAnsi="宋体" w:eastAsia="宋体" w:cs="宋体"/>
          <w:sz w:val="24"/>
          <w:szCs w:val="24"/>
        </w:rPr>
      </w:pPr>
      <w:r>
        <w:rPr>
          <w:rFonts w:hint="eastAsia" w:ascii="宋体" w:hAnsi="宋体" w:eastAsia="宋体" w:cs="宋体"/>
          <w:sz w:val="24"/>
          <w:szCs w:val="24"/>
        </w:rPr>
        <w:t>C-A：肥料C与肥料A相比，平均生长高度的差异为-0.9厘米。95%置信区间为[-2.641486,0.8414858]厘米。调整后的P值为0.4175852，大于0.05，表明肥料C和肥料A之间没有显著差异。</w:t>
      </w:r>
    </w:p>
    <w:p>
      <w:pPr>
        <w:tabs>
          <w:tab w:val="left" w:pos="312"/>
        </w:tabs>
        <w:rPr>
          <w:rFonts w:hint="eastAsia" w:ascii="宋体" w:hAnsi="宋体" w:eastAsia="宋体" w:cs="宋体"/>
          <w:sz w:val="24"/>
          <w:szCs w:val="24"/>
        </w:rPr>
      </w:pPr>
    </w:p>
    <w:p>
      <w:pPr>
        <w:tabs>
          <w:tab w:val="left" w:pos="312"/>
        </w:tabs>
        <w:rPr>
          <w:rFonts w:hint="eastAsia" w:ascii="宋体" w:hAnsi="宋体" w:eastAsia="宋体" w:cs="宋体"/>
          <w:sz w:val="24"/>
          <w:szCs w:val="24"/>
        </w:rPr>
      </w:pPr>
      <w:r>
        <w:rPr>
          <w:rFonts w:hint="eastAsia" w:ascii="宋体" w:hAnsi="宋体" w:eastAsia="宋体" w:cs="宋体"/>
          <w:sz w:val="24"/>
          <w:szCs w:val="24"/>
        </w:rPr>
        <w:t>C-B：肥料C与肥料B相比，平均生长高度的差异为-5.6厘米。95%置信区间为[-7.341486,-3.8585142]厘米。调整后的P值为0.0000000，远小于0.05，表明肥料C和肥料B之间存在显著差异，肥料B的效果显著优于肥料C。</w:t>
      </w:r>
    </w:p>
    <w:p>
      <w:pPr>
        <w:tabs>
          <w:tab w:val="left" w:pos="312"/>
        </w:tabs>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·结论：</w:t>
      </w:r>
    </w:p>
    <w:p>
      <w:pPr>
        <w:tabs>
          <w:tab w:val="left" w:pos="312"/>
        </w:tabs>
        <w:ind w:firstLine="480" w:firstLineChars="200"/>
        <w:rPr>
          <w:rFonts w:hint="eastAsia" w:ascii="宋体" w:hAnsi="宋体" w:eastAsia="宋体" w:cs="宋体"/>
          <w:sz w:val="24"/>
          <w:szCs w:val="24"/>
        </w:rPr>
      </w:pPr>
      <w:r>
        <w:rPr>
          <w:rFonts w:hint="eastAsia" w:ascii="宋体" w:hAnsi="宋体" w:eastAsia="宋体" w:cs="宋体"/>
          <w:sz w:val="24"/>
          <w:szCs w:val="24"/>
        </w:rPr>
        <w:t>根据TukeyHSD的多重比较结果，肥料B在提高植物生长高度方面显著优于肥料A和肥料C，而肥料A和肥料C之间没有显著差异。这些结果可以帮助研究小组了解不同肥料对植物生长的具体影响，并为今后的肥料选择提供科学依据。</w:t>
      </w:r>
    </w:p>
    <w:p>
      <w:pPr>
        <w:tabs>
          <w:tab w:val="left" w:pos="312"/>
        </w:tabs>
        <w:ind w:firstLine="480" w:firstLineChars="200"/>
        <w:rPr>
          <w:rFonts w:hint="default" w:ascii="宋体" w:hAnsi="宋体" w:eastAsia="宋体" w:cs="宋体"/>
          <w:sz w:val="24"/>
          <w:szCs w:val="24"/>
          <w:lang w:val="en-US" w:eastAsia="zh-CN"/>
        </w:rPr>
      </w:pPr>
    </w:p>
    <w:p>
      <w:pPr>
        <w:tabs>
          <w:tab w:val="left" w:pos="312"/>
        </w:tabs>
        <w:rPr>
          <w:rFonts w:hint="eastAsia" w:ascii="宋体" w:hAnsi="宋体" w:eastAsia="宋体"/>
          <w:sz w:val="24"/>
          <w:szCs w:val="24"/>
        </w:rPr>
      </w:pPr>
    </w:p>
    <w:p>
      <w:pPr>
        <w:numPr>
          <w:ilvl w:val="0"/>
          <w:numId w:val="1"/>
        </w:numPr>
        <w:rPr>
          <w:rFonts w:ascii="宋体" w:hAnsi="宋体" w:eastAsia="宋体"/>
          <w:sz w:val="24"/>
          <w:szCs w:val="24"/>
        </w:rPr>
      </w:pPr>
      <w:bookmarkStart w:id="7" w:name="OLE_LINK7"/>
      <w:r>
        <w:rPr>
          <w:rFonts w:hint="eastAsia" w:ascii="宋体" w:hAnsi="宋体" w:eastAsia="宋体"/>
          <w:sz w:val="24"/>
          <w:szCs w:val="24"/>
        </w:rPr>
        <w:t>在课上我们探讨了大数据时代统计学研究仍然需要抽样，请对以下情况进行分析，并给出一个例子进行说明：</w:t>
      </w:r>
    </w:p>
    <w:p>
      <w:pPr>
        <w:pStyle w:val="8"/>
        <w:numPr>
          <w:ilvl w:val="0"/>
          <w:numId w:val="7"/>
        </w:numPr>
        <w:tabs>
          <w:tab w:val="left" w:pos="284"/>
          <w:tab w:val="clear" w:pos="312"/>
        </w:tabs>
        <w:rPr>
          <w:rFonts w:hint="eastAsia" w:ascii="宋体" w:hAnsi="宋体" w:eastAsia="宋体"/>
          <w:sz w:val="24"/>
          <w:szCs w:val="24"/>
        </w:rPr>
      </w:pPr>
      <w:r>
        <w:rPr>
          <w:rFonts w:hint="eastAsia" w:ascii="宋体" w:hAnsi="宋体" w:eastAsia="宋体"/>
          <w:b/>
          <w:bCs/>
          <w:sz w:val="24"/>
          <w:szCs w:val="24"/>
        </w:rPr>
        <w:t>如果通过抽样能够显著降低数据处理的复杂程度，且解决问题的效果没有太大的下降，抽样便是最优解；</w:t>
      </w:r>
      <w:bookmarkEnd w:id="7"/>
    </w:p>
    <w:p>
      <w:pPr>
        <w:pStyle w:val="8"/>
        <w:numPr>
          <w:ilvl w:val="0"/>
          <w:numId w:val="0"/>
        </w:numPr>
        <w:tabs>
          <w:tab w:val="left" w:pos="284"/>
          <w:tab w:val="clear" w:pos="312"/>
        </w:tabs>
        <w:ind w:left="283" w:leftChars="0"/>
        <w:rPr>
          <w:rFonts w:hint="eastAsia" w:ascii="宋体" w:hAnsi="宋体" w:eastAsia="宋体"/>
          <w:b/>
          <w:bCs/>
          <w:sz w:val="24"/>
          <w:szCs w:val="24"/>
        </w:rPr>
      </w:pPr>
      <w:r>
        <w:rPr>
          <w:rFonts w:hint="eastAsia" w:ascii="宋体" w:hAnsi="宋体" w:eastAsia="宋体"/>
          <w:b/>
          <w:bCs/>
          <w:sz w:val="24"/>
          <w:szCs w:val="24"/>
          <w:lang w:val="en-US" w:eastAsia="zh-CN"/>
        </w:rPr>
        <w:t>·</w:t>
      </w:r>
      <w:r>
        <w:rPr>
          <w:rFonts w:hint="eastAsia" w:ascii="宋体" w:hAnsi="宋体" w:eastAsia="宋体"/>
          <w:b/>
          <w:bCs/>
          <w:sz w:val="24"/>
          <w:szCs w:val="24"/>
        </w:rPr>
        <w:t>分析：</w:t>
      </w:r>
    </w:p>
    <w:p>
      <w:pPr>
        <w:pStyle w:val="8"/>
        <w:numPr>
          <w:ilvl w:val="0"/>
          <w:numId w:val="0"/>
        </w:numPr>
        <w:tabs>
          <w:tab w:val="left" w:pos="284"/>
          <w:tab w:val="clear" w:pos="312"/>
        </w:tabs>
        <w:ind w:firstLine="240" w:firstLineChars="100"/>
        <w:rPr>
          <w:rFonts w:hint="eastAsia" w:ascii="宋体" w:hAnsi="宋体" w:eastAsia="宋体"/>
          <w:sz w:val="24"/>
          <w:szCs w:val="24"/>
        </w:rPr>
      </w:pPr>
      <w:r>
        <w:rPr>
          <w:rFonts w:hint="eastAsia" w:ascii="宋体" w:hAnsi="宋体" w:eastAsia="宋体"/>
          <w:sz w:val="24"/>
          <w:szCs w:val="24"/>
          <w:lang w:val="en-US" w:eastAsia="zh-CN"/>
        </w:rPr>
        <w:t>a)</w:t>
      </w:r>
      <w:r>
        <w:rPr>
          <w:rFonts w:hint="eastAsia" w:ascii="宋体" w:hAnsi="宋体" w:eastAsia="宋体"/>
          <w:sz w:val="24"/>
          <w:szCs w:val="24"/>
        </w:rPr>
        <w:t>成本效益：</w:t>
      </w:r>
    </w:p>
    <w:p>
      <w:pPr>
        <w:pStyle w:val="8"/>
        <w:numPr>
          <w:ilvl w:val="0"/>
          <w:numId w:val="0"/>
        </w:numPr>
        <w:tabs>
          <w:tab w:val="left" w:pos="284"/>
          <w:tab w:val="clear" w:pos="312"/>
        </w:tabs>
        <w:ind w:leftChars="200" w:firstLine="720" w:firstLineChars="300"/>
        <w:rPr>
          <w:rFonts w:hint="eastAsia" w:ascii="宋体" w:hAnsi="宋体" w:eastAsia="宋体"/>
          <w:sz w:val="24"/>
          <w:szCs w:val="24"/>
        </w:rPr>
      </w:pPr>
      <w:r>
        <w:rPr>
          <w:rFonts w:hint="eastAsia" w:ascii="宋体" w:hAnsi="宋体" w:eastAsia="宋体"/>
          <w:sz w:val="24"/>
          <w:szCs w:val="24"/>
        </w:rPr>
        <w:t>处理全部数据通常需要巨大的计算资源和存储空间，而抽样可以显著降低这些成本。</w:t>
      </w:r>
    </w:p>
    <w:p>
      <w:pPr>
        <w:pStyle w:val="8"/>
        <w:numPr>
          <w:ilvl w:val="0"/>
          <w:numId w:val="0"/>
        </w:numPr>
        <w:tabs>
          <w:tab w:val="left" w:pos="284"/>
          <w:tab w:val="clear" w:pos="312"/>
        </w:tabs>
        <w:ind w:firstLine="240" w:firstLineChars="100"/>
        <w:rPr>
          <w:rFonts w:hint="eastAsia" w:ascii="宋体" w:hAnsi="宋体" w:eastAsia="宋体"/>
          <w:sz w:val="24"/>
          <w:szCs w:val="24"/>
        </w:rPr>
      </w:pPr>
      <w:r>
        <w:rPr>
          <w:rFonts w:hint="eastAsia" w:ascii="宋体" w:hAnsi="宋体" w:eastAsia="宋体"/>
          <w:sz w:val="24"/>
          <w:szCs w:val="24"/>
          <w:lang w:val="en-US" w:eastAsia="zh-CN"/>
        </w:rPr>
        <w:t>b)</w:t>
      </w:r>
      <w:r>
        <w:rPr>
          <w:rFonts w:hint="eastAsia" w:ascii="宋体" w:hAnsi="宋体" w:eastAsia="宋体"/>
          <w:sz w:val="24"/>
          <w:szCs w:val="24"/>
        </w:rPr>
        <w:t>时间效率：</w:t>
      </w:r>
    </w:p>
    <w:p>
      <w:pPr>
        <w:pStyle w:val="8"/>
        <w:numPr>
          <w:ilvl w:val="0"/>
          <w:numId w:val="0"/>
        </w:numPr>
        <w:tabs>
          <w:tab w:val="left" w:pos="284"/>
          <w:tab w:val="clear" w:pos="312"/>
        </w:tabs>
        <w:ind w:left="239" w:leftChars="114" w:firstLine="720" w:firstLineChars="300"/>
        <w:rPr>
          <w:rFonts w:hint="eastAsia" w:ascii="宋体" w:hAnsi="宋体" w:eastAsia="宋体"/>
          <w:sz w:val="24"/>
          <w:szCs w:val="24"/>
        </w:rPr>
      </w:pPr>
      <w:r>
        <w:rPr>
          <w:rFonts w:hint="eastAsia" w:ascii="宋体" w:hAnsi="宋体" w:eastAsia="宋体"/>
          <w:sz w:val="24"/>
          <w:szCs w:val="24"/>
        </w:rPr>
        <w:t>全数据集的处理可能需要较长时间，而抽样可以在较短时间内得到近似的结果。</w:t>
      </w:r>
    </w:p>
    <w:p>
      <w:pPr>
        <w:pStyle w:val="8"/>
        <w:numPr>
          <w:ilvl w:val="0"/>
          <w:numId w:val="0"/>
        </w:numPr>
        <w:tabs>
          <w:tab w:val="left" w:pos="284"/>
          <w:tab w:val="clear" w:pos="312"/>
        </w:tabs>
        <w:ind w:firstLine="240" w:firstLineChars="100"/>
        <w:rPr>
          <w:rFonts w:hint="eastAsia" w:ascii="宋体" w:hAnsi="宋体" w:eastAsia="宋体"/>
          <w:sz w:val="24"/>
          <w:szCs w:val="24"/>
        </w:rPr>
      </w:pPr>
      <w:r>
        <w:rPr>
          <w:rFonts w:hint="eastAsia" w:ascii="宋体" w:hAnsi="宋体" w:eastAsia="宋体"/>
          <w:sz w:val="24"/>
          <w:szCs w:val="24"/>
          <w:lang w:val="en-US" w:eastAsia="zh-CN"/>
        </w:rPr>
        <w:t>c)</w:t>
      </w:r>
      <w:r>
        <w:rPr>
          <w:rFonts w:hint="eastAsia" w:ascii="宋体" w:hAnsi="宋体" w:eastAsia="宋体"/>
          <w:sz w:val="24"/>
          <w:szCs w:val="24"/>
        </w:rPr>
        <w:t>数据质量：</w:t>
      </w:r>
    </w:p>
    <w:p>
      <w:pPr>
        <w:pStyle w:val="8"/>
        <w:numPr>
          <w:ilvl w:val="0"/>
          <w:numId w:val="0"/>
        </w:numPr>
        <w:tabs>
          <w:tab w:val="left" w:pos="284"/>
          <w:tab w:val="clear" w:pos="312"/>
        </w:tabs>
        <w:ind w:left="283" w:leftChars="0" w:firstLine="480" w:firstLineChars="200"/>
        <w:rPr>
          <w:rFonts w:hint="eastAsia" w:ascii="宋体" w:hAnsi="宋体" w:eastAsia="宋体"/>
          <w:sz w:val="24"/>
          <w:szCs w:val="24"/>
        </w:rPr>
      </w:pPr>
      <w:r>
        <w:rPr>
          <w:rFonts w:hint="eastAsia" w:ascii="宋体" w:hAnsi="宋体" w:eastAsia="宋体"/>
          <w:sz w:val="24"/>
          <w:szCs w:val="24"/>
        </w:rPr>
        <w:t>大数据集中可能包含许多噪声和异常值，抽样可以帮助筛选出更高质量的数据子集。</w:t>
      </w:r>
    </w:p>
    <w:p>
      <w:pPr>
        <w:pStyle w:val="8"/>
        <w:numPr>
          <w:ilvl w:val="0"/>
          <w:numId w:val="0"/>
        </w:numPr>
        <w:tabs>
          <w:tab w:val="left" w:pos="284"/>
          <w:tab w:val="clear" w:pos="312"/>
        </w:tabs>
        <w:ind w:left="283" w:leftChars="0"/>
        <w:rPr>
          <w:rFonts w:hint="eastAsia" w:ascii="宋体" w:hAnsi="宋体" w:eastAsia="宋体"/>
          <w:sz w:val="24"/>
          <w:szCs w:val="24"/>
        </w:rPr>
      </w:pPr>
      <w:r>
        <w:rPr>
          <w:rFonts w:hint="eastAsia" w:ascii="宋体" w:hAnsi="宋体" w:eastAsia="宋体"/>
          <w:sz w:val="24"/>
          <w:szCs w:val="24"/>
          <w:lang w:val="en-US" w:eastAsia="zh-CN"/>
        </w:rPr>
        <w:t>d)</w:t>
      </w:r>
      <w:r>
        <w:rPr>
          <w:rFonts w:hint="eastAsia" w:ascii="宋体" w:hAnsi="宋体" w:eastAsia="宋体"/>
          <w:sz w:val="24"/>
          <w:szCs w:val="24"/>
        </w:rPr>
        <w:t>代表性：</w:t>
      </w:r>
    </w:p>
    <w:p>
      <w:pPr>
        <w:pStyle w:val="8"/>
        <w:numPr>
          <w:ilvl w:val="0"/>
          <w:numId w:val="0"/>
        </w:numPr>
        <w:tabs>
          <w:tab w:val="left" w:pos="284"/>
          <w:tab w:val="clear" w:pos="312"/>
        </w:tabs>
        <w:ind w:left="283" w:leftChars="0" w:firstLine="480" w:firstLineChars="200"/>
        <w:rPr>
          <w:rFonts w:hint="eastAsia" w:ascii="宋体" w:hAnsi="宋体" w:eastAsia="宋体"/>
          <w:sz w:val="24"/>
          <w:szCs w:val="24"/>
        </w:rPr>
      </w:pPr>
      <w:r>
        <w:rPr>
          <w:rFonts w:hint="eastAsia" w:ascii="宋体" w:hAnsi="宋体" w:eastAsia="宋体"/>
          <w:sz w:val="24"/>
          <w:szCs w:val="24"/>
        </w:rPr>
        <w:t>合适的抽样方法可以确保样本的代表性，使得研究结果具有普遍性。</w:t>
      </w:r>
    </w:p>
    <w:p>
      <w:pPr>
        <w:pStyle w:val="8"/>
        <w:numPr>
          <w:ilvl w:val="0"/>
          <w:numId w:val="0"/>
        </w:numPr>
        <w:tabs>
          <w:tab w:val="left" w:pos="284"/>
          <w:tab w:val="clear" w:pos="312"/>
        </w:tabs>
        <w:ind w:left="283" w:leftChars="0"/>
        <w:rPr>
          <w:rFonts w:hint="eastAsia" w:ascii="宋体" w:hAnsi="宋体" w:eastAsia="宋体"/>
          <w:sz w:val="24"/>
          <w:szCs w:val="24"/>
        </w:rPr>
      </w:pPr>
      <w:r>
        <w:rPr>
          <w:rFonts w:hint="eastAsia" w:ascii="宋体" w:hAnsi="宋体" w:eastAsia="宋体"/>
          <w:sz w:val="24"/>
          <w:szCs w:val="24"/>
          <w:lang w:val="en-US" w:eastAsia="zh-CN"/>
        </w:rPr>
        <w:t>e)</w:t>
      </w:r>
      <w:r>
        <w:rPr>
          <w:rFonts w:hint="eastAsia" w:ascii="宋体" w:hAnsi="宋体" w:eastAsia="宋体"/>
          <w:sz w:val="24"/>
          <w:szCs w:val="24"/>
        </w:rPr>
        <w:t>复杂性降低：</w:t>
      </w:r>
    </w:p>
    <w:p>
      <w:pPr>
        <w:pStyle w:val="8"/>
        <w:numPr>
          <w:ilvl w:val="0"/>
          <w:numId w:val="0"/>
        </w:numPr>
        <w:tabs>
          <w:tab w:val="left" w:pos="284"/>
          <w:tab w:val="clear" w:pos="312"/>
        </w:tabs>
        <w:ind w:left="283" w:leftChars="0" w:firstLine="480" w:firstLineChars="200"/>
        <w:rPr>
          <w:rFonts w:hint="eastAsia" w:ascii="宋体" w:hAnsi="宋体" w:eastAsia="宋体"/>
          <w:sz w:val="24"/>
          <w:szCs w:val="24"/>
        </w:rPr>
      </w:pPr>
      <w:r>
        <w:rPr>
          <w:rFonts w:hint="eastAsia" w:ascii="宋体" w:hAnsi="宋体" w:eastAsia="宋体"/>
          <w:sz w:val="24"/>
          <w:szCs w:val="24"/>
        </w:rPr>
        <w:t>抽样可以减少数据的复杂性，简化模型，使得分析更加直观和易于理解。</w:t>
      </w:r>
    </w:p>
    <w:p>
      <w:pPr>
        <w:pStyle w:val="8"/>
        <w:numPr>
          <w:ilvl w:val="0"/>
          <w:numId w:val="0"/>
        </w:numPr>
        <w:tabs>
          <w:tab w:val="left" w:pos="284"/>
          <w:tab w:val="clear" w:pos="312"/>
        </w:tabs>
        <w:ind w:left="283" w:leftChars="0" w:firstLine="480" w:firstLineChars="200"/>
        <w:rPr>
          <w:rFonts w:hint="eastAsia" w:ascii="宋体" w:hAnsi="宋体" w:eastAsia="宋体"/>
          <w:sz w:val="24"/>
          <w:szCs w:val="24"/>
        </w:rPr>
      </w:pPr>
    </w:p>
    <w:p>
      <w:pPr>
        <w:pStyle w:val="8"/>
        <w:numPr>
          <w:ilvl w:val="0"/>
          <w:numId w:val="0"/>
        </w:numPr>
        <w:tabs>
          <w:tab w:val="left" w:pos="284"/>
          <w:tab w:val="clear" w:pos="312"/>
        </w:tabs>
        <w:ind w:left="283" w:leftChars="0"/>
        <w:rPr>
          <w:rFonts w:hint="eastAsia" w:ascii="宋体" w:hAnsi="宋体" w:eastAsia="宋体"/>
          <w:b/>
          <w:bCs/>
          <w:sz w:val="24"/>
          <w:szCs w:val="24"/>
        </w:rPr>
      </w:pPr>
      <w:r>
        <w:rPr>
          <w:rFonts w:hint="eastAsia" w:ascii="宋体" w:hAnsi="宋体" w:eastAsia="宋体"/>
          <w:b/>
          <w:bCs/>
          <w:sz w:val="24"/>
          <w:szCs w:val="24"/>
          <w:lang w:val="en-US" w:eastAsia="zh-CN"/>
        </w:rPr>
        <w:t>·</w:t>
      </w:r>
      <w:r>
        <w:rPr>
          <w:rFonts w:hint="eastAsia" w:ascii="宋体" w:hAnsi="宋体" w:eastAsia="宋体"/>
          <w:b/>
          <w:bCs/>
          <w:sz w:val="24"/>
          <w:szCs w:val="24"/>
        </w:rPr>
        <w:t>例子：</w:t>
      </w:r>
    </w:p>
    <w:p>
      <w:pPr>
        <w:pStyle w:val="8"/>
        <w:numPr>
          <w:ilvl w:val="0"/>
          <w:numId w:val="0"/>
        </w:numPr>
        <w:tabs>
          <w:tab w:val="left" w:pos="284"/>
          <w:tab w:val="clear" w:pos="312"/>
        </w:tabs>
        <w:ind w:left="283" w:leftChars="0" w:firstLine="480" w:firstLineChars="200"/>
        <w:rPr>
          <w:rFonts w:hint="eastAsia" w:ascii="宋体" w:hAnsi="宋体" w:eastAsia="宋体"/>
          <w:sz w:val="24"/>
          <w:szCs w:val="24"/>
        </w:rPr>
      </w:pPr>
      <w:r>
        <w:rPr>
          <w:rFonts w:hint="eastAsia" w:ascii="宋体" w:hAnsi="宋体" w:eastAsia="宋体"/>
          <w:sz w:val="24"/>
          <w:szCs w:val="24"/>
        </w:rPr>
        <w:t>假设我们想要研究一个大型在线零售商的客户满意度。该零售商拥有数百万的客户交易记录和反馈数据。如果我们尝试分析所有数据，首先需要处理和存储大量的信息，这将消耗大量的计算资源和时间。此外，数据中可能包含许多不相关的细节，如交易失败的记录，这些信息对于满意度分析并不重要。通过抽样，我们可以选择一个代表性的子集进行分析。例如，我们可以随机选择10,000个交易记录，这个子集应该能够代表整个客户群体。通过分析这个样本，我们可以估计整体客户满意度，同时减少处理时间、存储需求和计算成本。如果我们的抽样方法得当，比如使用分层抽样确保不同客户群体的代表性，那么从样本中得到的结果与全数据集的结果相比，差异可能不会太大。这样，我们就可以在较低的成本和时间内得到一个近似但足够准确的结果。</w:t>
      </w:r>
    </w:p>
    <w:p>
      <w:pPr>
        <w:pStyle w:val="8"/>
        <w:numPr>
          <w:ilvl w:val="0"/>
          <w:numId w:val="0"/>
        </w:numPr>
        <w:tabs>
          <w:tab w:val="left" w:pos="284"/>
          <w:tab w:val="clear" w:pos="312"/>
        </w:tabs>
        <w:ind w:left="283" w:leftChars="0"/>
        <w:rPr>
          <w:rFonts w:hint="eastAsia" w:ascii="宋体" w:hAnsi="宋体" w:eastAsia="宋体"/>
          <w:sz w:val="24"/>
          <w:szCs w:val="24"/>
        </w:rPr>
      </w:pPr>
    </w:p>
    <w:p>
      <w:pPr>
        <w:pStyle w:val="8"/>
        <w:numPr>
          <w:ilvl w:val="0"/>
          <w:numId w:val="0"/>
        </w:numPr>
        <w:tabs>
          <w:tab w:val="left" w:pos="284"/>
          <w:tab w:val="clear" w:pos="312"/>
        </w:tabs>
        <w:ind w:left="283" w:leftChars="0"/>
        <w:rPr>
          <w:rFonts w:hint="eastAsia" w:ascii="宋体" w:hAnsi="宋体" w:eastAsia="宋体"/>
          <w:b/>
          <w:bCs/>
          <w:sz w:val="24"/>
          <w:szCs w:val="24"/>
        </w:rPr>
      </w:pPr>
      <w:r>
        <w:rPr>
          <w:rFonts w:hint="eastAsia" w:ascii="宋体" w:hAnsi="宋体" w:eastAsia="宋体"/>
          <w:b/>
          <w:bCs/>
          <w:sz w:val="24"/>
          <w:szCs w:val="24"/>
          <w:lang w:val="en-US" w:eastAsia="zh-CN"/>
        </w:rPr>
        <w:t>·</w:t>
      </w:r>
      <w:r>
        <w:rPr>
          <w:rFonts w:hint="eastAsia" w:ascii="宋体" w:hAnsi="宋体" w:eastAsia="宋体"/>
          <w:b/>
          <w:bCs/>
          <w:sz w:val="24"/>
          <w:szCs w:val="24"/>
        </w:rPr>
        <w:t>结论：</w:t>
      </w:r>
    </w:p>
    <w:p>
      <w:pPr>
        <w:pStyle w:val="8"/>
        <w:numPr>
          <w:ilvl w:val="0"/>
          <w:numId w:val="0"/>
        </w:numPr>
        <w:tabs>
          <w:tab w:val="left" w:pos="284"/>
          <w:tab w:val="clear" w:pos="312"/>
        </w:tabs>
        <w:ind w:left="283" w:leftChars="0" w:firstLine="480" w:firstLineChars="200"/>
        <w:rPr>
          <w:rFonts w:hint="eastAsia" w:ascii="宋体" w:hAnsi="宋体" w:eastAsia="宋体"/>
          <w:sz w:val="24"/>
          <w:szCs w:val="24"/>
        </w:rPr>
      </w:pPr>
      <w:r>
        <w:rPr>
          <w:rFonts w:hint="eastAsia" w:ascii="宋体" w:hAnsi="宋体" w:eastAsia="宋体"/>
          <w:sz w:val="24"/>
          <w:szCs w:val="24"/>
        </w:rPr>
        <w:t>在大数据时代，抽样可以是一个有效的策略，特别是当抽样能够显著降低数据处理的复杂程度，同时保持解决问题的效果时。通过合理的抽样设计，我们可以在资源有限的情况下，高效地进行统计学研究。</w:t>
      </w:r>
    </w:p>
    <w:p>
      <w:pPr>
        <w:pStyle w:val="8"/>
        <w:numPr>
          <w:ilvl w:val="0"/>
          <w:numId w:val="0"/>
        </w:numPr>
        <w:tabs>
          <w:tab w:val="left" w:pos="284"/>
          <w:tab w:val="clear" w:pos="312"/>
        </w:tabs>
        <w:ind w:left="283" w:leftChars="0"/>
        <w:rPr>
          <w:rFonts w:hint="eastAsia" w:ascii="宋体" w:hAnsi="宋体" w:eastAsia="宋体"/>
          <w:sz w:val="24"/>
          <w:szCs w:val="24"/>
        </w:rPr>
      </w:pPr>
    </w:p>
    <w:p>
      <w:pPr>
        <w:pStyle w:val="8"/>
        <w:numPr>
          <w:ilvl w:val="0"/>
          <w:numId w:val="7"/>
        </w:numPr>
        <w:rPr>
          <w:rFonts w:hint="eastAsia" w:ascii="宋体" w:hAnsi="宋体" w:eastAsia="宋体"/>
          <w:sz w:val="24"/>
          <w:szCs w:val="24"/>
        </w:rPr>
      </w:pPr>
      <w:r>
        <w:rPr>
          <w:rFonts w:hint="eastAsia" w:ascii="宋体" w:hAnsi="宋体" w:eastAsia="宋体"/>
          <w:b/>
          <w:bCs/>
          <w:sz w:val="24"/>
          <w:szCs w:val="24"/>
        </w:rPr>
        <w:t>若随着采样率的降低，解决问题的效果也快速下降，则应寻求大数据解决方案；</w:t>
      </w:r>
    </w:p>
    <w:p>
      <w:pPr>
        <w:pStyle w:val="8"/>
        <w:numPr>
          <w:ilvl w:val="0"/>
          <w:numId w:val="0"/>
        </w:numPr>
        <w:ind w:firstLine="241" w:firstLineChars="100"/>
        <w:rPr>
          <w:rFonts w:hint="eastAsia" w:ascii="宋体" w:hAnsi="宋体" w:eastAsia="宋体"/>
          <w:b/>
          <w:bCs/>
          <w:sz w:val="24"/>
          <w:szCs w:val="24"/>
        </w:rPr>
      </w:pPr>
      <w:r>
        <w:rPr>
          <w:rFonts w:hint="eastAsia" w:ascii="宋体" w:hAnsi="宋体" w:eastAsia="宋体"/>
          <w:b/>
          <w:bCs/>
          <w:sz w:val="24"/>
          <w:szCs w:val="24"/>
          <w:lang w:val="en-US" w:eastAsia="zh-CN"/>
        </w:rPr>
        <w:t>·</w:t>
      </w:r>
      <w:r>
        <w:rPr>
          <w:rFonts w:hint="eastAsia" w:ascii="宋体" w:hAnsi="宋体" w:eastAsia="宋体"/>
          <w:b/>
          <w:bCs/>
          <w:sz w:val="24"/>
          <w:szCs w:val="24"/>
        </w:rPr>
        <w:t>分析：</w:t>
      </w:r>
    </w:p>
    <w:p>
      <w:pPr>
        <w:pStyle w:val="8"/>
        <w:numPr>
          <w:ilvl w:val="0"/>
          <w:numId w:val="0"/>
        </w:numPr>
        <w:ind w:left="283" w:leftChars="0" w:firstLine="480" w:firstLineChars="200"/>
        <w:rPr>
          <w:rFonts w:hint="eastAsia" w:ascii="宋体" w:hAnsi="宋体" w:eastAsia="宋体"/>
          <w:sz w:val="24"/>
          <w:szCs w:val="24"/>
        </w:rPr>
      </w:pPr>
      <w:r>
        <w:rPr>
          <w:rFonts w:hint="eastAsia" w:ascii="宋体" w:hAnsi="宋体" w:eastAsia="宋体"/>
          <w:sz w:val="24"/>
          <w:szCs w:val="24"/>
        </w:rPr>
        <w:t>在大数据时代，尽管我们有能力处理和分析大规模数据集，但在某些情况下，抽样可能不足以提供足够的精确度或代表性，从而导致解决问题的效果快速下降。这通常发生在以下几种情况：</w:t>
      </w:r>
    </w:p>
    <w:p>
      <w:pPr>
        <w:pStyle w:val="8"/>
        <w:numPr>
          <w:ilvl w:val="0"/>
          <w:numId w:val="0"/>
        </w:numPr>
        <w:ind w:left="283" w:leftChars="0"/>
        <w:rPr>
          <w:rFonts w:hint="eastAsia" w:ascii="宋体" w:hAnsi="宋体" w:eastAsia="宋体"/>
          <w:sz w:val="24"/>
          <w:szCs w:val="24"/>
        </w:rPr>
      </w:pPr>
    </w:p>
    <w:p>
      <w:pPr>
        <w:pStyle w:val="8"/>
        <w:numPr>
          <w:ilvl w:val="0"/>
          <w:numId w:val="0"/>
        </w:numPr>
        <w:ind w:left="283" w:leftChars="0"/>
        <w:rPr>
          <w:rFonts w:hint="eastAsia" w:ascii="宋体" w:hAnsi="宋体" w:eastAsia="宋体"/>
          <w:sz w:val="24"/>
          <w:szCs w:val="24"/>
        </w:rPr>
      </w:pPr>
      <w:r>
        <w:rPr>
          <w:rFonts w:hint="eastAsia" w:ascii="宋体" w:hAnsi="宋体" w:eastAsia="宋体"/>
          <w:sz w:val="24"/>
          <w:szCs w:val="24"/>
          <w:lang w:val="en-US" w:eastAsia="zh-CN"/>
        </w:rPr>
        <w:t>a)</w:t>
      </w:r>
      <w:r>
        <w:rPr>
          <w:rFonts w:hint="eastAsia" w:ascii="宋体" w:hAnsi="宋体" w:eastAsia="宋体"/>
          <w:sz w:val="24"/>
          <w:szCs w:val="24"/>
        </w:rPr>
        <w:t>高变异性数据：</w:t>
      </w:r>
    </w:p>
    <w:p>
      <w:pPr>
        <w:pStyle w:val="8"/>
        <w:numPr>
          <w:ilvl w:val="0"/>
          <w:numId w:val="0"/>
        </w:numPr>
        <w:ind w:left="283" w:leftChars="0" w:firstLine="480" w:firstLineChars="200"/>
        <w:rPr>
          <w:rFonts w:hint="eastAsia" w:ascii="宋体" w:hAnsi="宋体" w:eastAsia="宋体"/>
          <w:sz w:val="24"/>
          <w:szCs w:val="24"/>
        </w:rPr>
      </w:pPr>
      <w:r>
        <w:rPr>
          <w:rFonts w:hint="eastAsia" w:ascii="宋体" w:hAnsi="宋体" w:eastAsia="宋体"/>
          <w:sz w:val="24"/>
          <w:szCs w:val="24"/>
        </w:rPr>
        <w:t>如果数据具有高度的变异性，即数据点之间的差异很大，那么较小的样本可能无法捕捉到这种变异性，导致分析结果不准确。</w:t>
      </w:r>
    </w:p>
    <w:p>
      <w:pPr>
        <w:pStyle w:val="8"/>
        <w:numPr>
          <w:ilvl w:val="0"/>
          <w:numId w:val="0"/>
        </w:numPr>
        <w:ind w:left="283" w:leftChars="0"/>
        <w:rPr>
          <w:rFonts w:hint="eastAsia" w:ascii="宋体" w:hAnsi="宋体" w:eastAsia="宋体"/>
          <w:sz w:val="24"/>
          <w:szCs w:val="24"/>
        </w:rPr>
      </w:pPr>
      <w:r>
        <w:rPr>
          <w:rFonts w:hint="eastAsia" w:ascii="宋体" w:hAnsi="宋体" w:eastAsia="宋体"/>
          <w:sz w:val="24"/>
          <w:szCs w:val="24"/>
          <w:lang w:val="en-US" w:eastAsia="zh-CN"/>
        </w:rPr>
        <w:t>b)</w:t>
      </w:r>
      <w:r>
        <w:rPr>
          <w:rFonts w:hint="eastAsia" w:ascii="宋体" w:hAnsi="宋体" w:eastAsia="宋体"/>
          <w:sz w:val="24"/>
          <w:szCs w:val="24"/>
        </w:rPr>
        <w:t>需要高精度：</w:t>
      </w:r>
    </w:p>
    <w:p>
      <w:pPr>
        <w:pStyle w:val="8"/>
        <w:numPr>
          <w:ilvl w:val="0"/>
          <w:numId w:val="0"/>
        </w:numPr>
        <w:ind w:left="283" w:leftChars="0" w:firstLine="480" w:firstLineChars="200"/>
        <w:rPr>
          <w:rFonts w:hint="eastAsia" w:ascii="宋体" w:hAnsi="宋体" w:eastAsia="宋体"/>
          <w:sz w:val="24"/>
          <w:szCs w:val="24"/>
        </w:rPr>
      </w:pPr>
      <w:r>
        <w:rPr>
          <w:rFonts w:hint="eastAsia" w:ascii="宋体" w:hAnsi="宋体" w:eastAsia="宋体"/>
          <w:sz w:val="24"/>
          <w:szCs w:val="24"/>
        </w:rPr>
        <w:t>在需要高精度预测或决策的场合，抽样可能无法提供足够的信息来确保结果的可靠性。</w:t>
      </w:r>
    </w:p>
    <w:p>
      <w:pPr>
        <w:pStyle w:val="8"/>
        <w:numPr>
          <w:ilvl w:val="0"/>
          <w:numId w:val="0"/>
        </w:numPr>
        <w:ind w:left="283" w:leftChars="0"/>
        <w:rPr>
          <w:rFonts w:hint="eastAsia" w:ascii="宋体" w:hAnsi="宋体" w:eastAsia="宋体"/>
          <w:sz w:val="24"/>
          <w:szCs w:val="24"/>
        </w:rPr>
      </w:pPr>
      <w:r>
        <w:rPr>
          <w:rFonts w:hint="eastAsia" w:ascii="宋体" w:hAnsi="宋体" w:eastAsia="宋体"/>
          <w:sz w:val="24"/>
          <w:szCs w:val="24"/>
          <w:lang w:val="en-US" w:eastAsia="zh-CN"/>
        </w:rPr>
        <w:t>c)</w:t>
      </w:r>
      <w:r>
        <w:rPr>
          <w:rFonts w:hint="eastAsia" w:ascii="宋体" w:hAnsi="宋体" w:eastAsia="宋体"/>
          <w:sz w:val="24"/>
          <w:szCs w:val="24"/>
        </w:rPr>
        <w:t>数据稀疏性：</w:t>
      </w:r>
    </w:p>
    <w:p>
      <w:pPr>
        <w:pStyle w:val="8"/>
        <w:numPr>
          <w:ilvl w:val="0"/>
          <w:numId w:val="0"/>
        </w:numPr>
        <w:ind w:left="283" w:leftChars="0" w:firstLine="480" w:firstLineChars="200"/>
        <w:rPr>
          <w:rFonts w:hint="eastAsia" w:ascii="宋体" w:hAnsi="宋体" w:eastAsia="宋体"/>
          <w:sz w:val="24"/>
          <w:szCs w:val="24"/>
        </w:rPr>
      </w:pPr>
      <w:r>
        <w:rPr>
          <w:rFonts w:hint="eastAsia" w:ascii="宋体" w:hAnsi="宋体" w:eastAsia="宋体"/>
          <w:sz w:val="24"/>
          <w:szCs w:val="24"/>
        </w:rPr>
        <w:t>在某些情况下，数据可能在某些特征或维度上非常稀疏，抽样可能无法捕捉到这些特征的全部信息。</w:t>
      </w:r>
    </w:p>
    <w:p>
      <w:pPr>
        <w:pStyle w:val="8"/>
        <w:numPr>
          <w:ilvl w:val="0"/>
          <w:numId w:val="0"/>
        </w:numPr>
        <w:ind w:left="283" w:leftChars="0"/>
        <w:rPr>
          <w:rFonts w:hint="eastAsia" w:ascii="宋体" w:hAnsi="宋体" w:eastAsia="宋体"/>
          <w:sz w:val="24"/>
          <w:szCs w:val="24"/>
        </w:rPr>
      </w:pPr>
      <w:r>
        <w:rPr>
          <w:rFonts w:hint="eastAsia" w:ascii="宋体" w:hAnsi="宋体" w:eastAsia="宋体"/>
          <w:sz w:val="24"/>
          <w:szCs w:val="24"/>
          <w:lang w:val="en-US" w:eastAsia="zh-CN"/>
        </w:rPr>
        <w:t>d）</w:t>
      </w:r>
      <w:r>
        <w:rPr>
          <w:rFonts w:hint="eastAsia" w:ascii="宋体" w:hAnsi="宋体" w:eastAsia="宋体"/>
          <w:sz w:val="24"/>
          <w:szCs w:val="24"/>
        </w:rPr>
        <w:t>动态变化：</w:t>
      </w:r>
    </w:p>
    <w:p>
      <w:pPr>
        <w:pStyle w:val="8"/>
        <w:numPr>
          <w:ilvl w:val="0"/>
          <w:numId w:val="0"/>
        </w:numPr>
        <w:ind w:left="283" w:leftChars="0" w:firstLine="480" w:firstLineChars="200"/>
        <w:rPr>
          <w:rFonts w:hint="eastAsia" w:ascii="宋体" w:hAnsi="宋体" w:eastAsia="宋体"/>
          <w:sz w:val="24"/>
          <w:szCs w:val="24"/>
        </w:rPr>
      </w:pPr>
      <w:r>
        <w:rPr>
          <w:rFonts w:hint="eastAsia" w:ascii="宋体" w:hAnsi="宋体" w:eastAsia="宋体"/>
          <w:sz w:val="24"/>
          <w:szCs w:val="24"/>
        </w:rPr>
        <w:t>如果数据集是动态变化的，随着时间的推移，抽样可能无法及时反映最新的数据趋势。</w:t>
      </w:r>
    </w:p>
    <w:p>
      <w:pPr>
        <w:pStyle w:val="8"/>
        <w:numPr>
          <w:ilvl w:val="0"/>
          <w:numId w:val="0"/>
        </w:numPr>
        <w:ind w:left="283" w:leftChars="0" w:firstLine="480" w:firstLineChars="200"/>
        <w:rPr>
          <w:rFonts w:hint="eastAsia" w:ascii="宋体" w:hAnsi="宋体" w:eastAsia="宋体"/>
          <w:sz w:val="24"/>
          <w:szCs w:val="24"/>
        </w:rPr>
      </w:pPr>
      <w:r>
        <w:rPr>
          <w:rFonts w:hint="eastAsia" w:ascii="宋体" w:hAnsi="宋体" w:eastAsia="宋体"/>
          <w:sz w:val="24"/>
          <w:szCs w:val="24"/>
        </w:rPr>
        <w:t>在这些情况下，寻求大数据解决方案，即分析整个数据集或尽可能多的数据，可能是更合适的选择。</w:t>
      </w:r>
    </w:p>
    <w:p>
      <w:pPr>
        <w:pStyle w:val="8"/>
        <w:numPr>
          <w:ilvl w:val="0"/>
          <w:numId w:val="0"/>
        </w:numPr>
        <w:ind w:left="283" w:leftChars="0"/>
        <w:rPr>
          <w:rFonts w:hint="eastAsia" w:ascii="宋体" w:hAnsi="宋体" w:eastAsia="宋体"/>
          <w:sz w:val="24"/>
          <w:szCs w:val="24"/>
        </w:rPr>
      </w:pPr>
    </w:p>
    <w:p>
      <w:pPr>
        <w:pStyle w:val="8"/>
        <w:numPr>
          <w:ilvl w:val="0"/>
          <w:numId w:val="0"/>
        </w:numPr>
        <w:ind w:firstLine="241" w:firstLineChars="100"/>
        <w:rPr>
          <w:rFonts w:hint="eastAsia" w:ascii="宋体" w:hAnsi="宋体" w:eastAsia="宋体"/>
          <w:b/>
          <w:bCs/>
          <w:sz w:val="24"/>
          <w:szCs w:val="24"/>
        </w:rPr>
      </w:pPr>
      <w:r>
        <w:rPr>
          <w:rFonts w:hint="eastAsia" w:ascii="宋体" w:hAnsi="宋体" w:eastAsia="宋体"/>
          <w:b/>
          <w:bCs/>
          <w:sz w:val="24"/>
          <w:szCs w:val="24"/>
          <w:lang w:val="en-US" w:eastAsia="zh-CN"/>
        </w:rPr>
        <w:t>·</w:t>
      </w:r>
      <w:r>
        <w:rPr>
          <w:rFonts w:hint="eastAsia" w:ascii="宋体" w:hAnsi="宋体" w:eastAsia="宋体"/>
          <w:b/>
          <w:bCs/>
          <w:sz w:val="24"/>
          <w:szCs w:val="24"/>
        </w:rPr>
        <w:t>例子：</w:t>
      </w:r>
    </w:p>
    <w:p>
      <w:pPr>
        <w:pStyle w:val="8"/>
        <w:numPr>
          <w:ilvl w:val="0"/>
          <w:numId w:val="0"/>
        </w:numPr>
        <w:ind w:left="283" w:leftChars="0" w:firstLine="480" w:firstLineChars="200"/>
        <w:rPr>
          <w:rFonts w:hint="eastAsia" w:ascii="宋体" w:hAnsi="宋体" w:eastAsia="宋体"/>
          <w:sz w:val="24"/>
          <w:szCs w:val="24"/>
        </w:rPr>
      </w:pPr>
      <w:r>
        <w:rPr>
          <w:rFonts w:hint="eastAsia" w:ascii="宋体" w:hAnsi="宋体" w:eastAsia="宋体"/>
          <w:sz w:val="24"/>
          <w:szCs w:val="24"/>
        </w:rPr>
        <w:t>假设我们正在研究一个社交媒体平台上用户的行为模式，以预测即将到来的选举结果。如果我们仅从平台上随机抽取一小部分用户的帖子和互动数据进行分析，可能会因为样本量太小而无法捕捉到所有重要的行为模式和趋势。特别是如果用户行为在不同的群体、地区或时间段内表现出显著的差异，抽样可能无法代表整个用户群体。随着采样率的降低，我们可能会发现预测的准确性迅速下降。这是因为样本可能无法充分代表整个用户群体，特别是如果存在高度的变异性或动态变化。在这种情况下，我们应该考虑使用大数据解决方案，即分析尽可能多的用户数据。通过分析整个数据集，我们可以更准确地捕捉到用户行为的细微差别，包括不同群体的特定行为模式，以及随时间变化的趋势。通过使用大数据，我们可以构建更复杂的模型，如深度学习网络，这些模型可以从大量的数据中学习并做出更准确的预测。此外，我们还可以实时更新模型，以反映最新的用户行为和趋势。</w:t>
      </w:r>
    </w:p>
    <w:p>
      <w:pPr>
        <w:pStyle w:val="8"/>
        <w:numPr>
          <w:ilvl w:val="0"/>
          <w:numId w:val="0"/>
        </w:numPr>
        <w:ind w:left="283" w:leftChars="0"/>
        <w:rPr>
          <w:rFonts w:hint="eastAsia" w:ascii="宋体" w:hAnsi="宋体" w:eastAsia="宋体"/>
          <w:sz w:val="24"/>
          <w:szCs w:val="24"/>
        </w:rPr>
      </w:pPr>
    </w:p>
    <w:p>
      <w:pPr>
        <w:pStyle w:val="8"/>
        <w:numPr>
          <w:ilvl w:val="0"/>
          <w:numId w:val="0"/>
        </w:numPr>
        <w:ind w:firstLine="241" w:firstLineChars="100"/>
        <w:rPr>
          <w:rFonts w:hint="eastAsia" w:ascii="宋体" w:hAnsi="宋体" w:eastAsia="宋体"/>
          <w:b/>
          <w:bCs/>
          <w:sz w:val="24"/>
          <w:szCs w:val="24"/>
        </w:rPr>
      </w:pPr>
      <w:r>
        <w:rPr>
          <w:rFonts w:hint="eastAsia" w:ascii="宋体" w:hAnsi="宋体" w:eastAsia="宋体"/>
          <w:b/>
          <w:bCs/>
          <w:sz w:val="24"/>
          <w:szCs w:val="24"/>
          <w:lang w:val="en-US" w:eastAsia="zh-CN"/>
        </w:rPr>
        <w:t>·</w:t>
      </w:r>
      <w:r>
        <w:rPr>
          <w:rFonts w:hint="eastAsia" w:ascii="宋体" w:hAnsi="宋体" w:eastAsia="宋体"/>
          <w:b/>
          <w:bCs/>
          <w:sz w:val="24"/>
          <w:szCs w:val="24"/>
        </w:rPr>
        <w:t>结论：</w:t>
      </w:r>
    </w:p>
    <w:p>
      <w:pPr>
        <w:pStyle w:val="8"/>
        <w:numPr>
          <w:ilvl w:val="0"/>
          <w:numId w:val="0"/>
        </w:numPr>
        <w:ind w:left="283" w:leftChars="0" w:firstLine="480" w:firstLineChars="200"/>
        <w:rPr>
          <w:rFonts w:ascii="宋体" w:hAnsi="宋体" w:eastAsia="宋体"/>
          <w:sz w:val="24"/>
          <w:szCs w:val="24"/>
        </w:rPr>
      </w:pPr>
      <w:r>
        <w:rPr>
          <w:rFonts w:hint="eastAsia" w:ascii="宋体" w:hAnsi="宋体" w:eastAsia="宋体"/>
          <w:sz w:val="24"/>
          <w:szCs w:val="24"/>
        </w:rPr>
        <w:t>当抽样无法提供足够的信息或导致解决问题的效果快速下降时，转向大数据解决方案是合理的。这不仅可以提高分析的精度和可靠性，还可以帮助我们更好地理解和预测复杂的现象。然而，这也需要考虑到处理大数据所需的计算资源和隐私保护等问题。</w:t>
      </w:r>
    </w:p>
    <w:p>
      <w:pPr>
        <w:pStyle w:val="8"/>
        <w:numPr>
          <w:ilvl w:val="0"/>
          <w:numId w:val="0"/>
        </w:numPr>
        <w:ind w:left="283" w:leftChars="0"/>
        <w:rPr>
          <w:rFonts w:ascii="宋体" w:hAnsi="宋体" w:eastAsia="宋体"/>
          <w:sz w:val="24"/>
          <w:szCs w:val="24"/>
        </w:rPr>
      </w:pPr>
    </w:p>
    <w:p>
      <w:pPr>
        <w:pStyle w:val="8"/>
        <w:numPr>
          <w:ilvl w:val="0"/>
          <w:numId w:val="0"/>
        </w:numPr>
        <w:ind w:left="283" w:leftChars="0"/>
        <w:rPr>
          <w:rFonts w:ascii="宋体" w:hAnsi="宋体" w:eastAsia="宋体"/>
          <w:sz w:val="24"/>
          <w:szCs w:val="24"/>
        </w:rPr>
      </w:pPr>
    </w:p>
    <w:p>
      <w:pPr>
        <w:pStyle w:val="8"/>
        <w:numPr>
          <w:ilvl w:val="0"/>
          <w:numId w:val="7"/>
        </w:numPr>
        <w:rPr>
          <w:rFonts w:ascii="宋体" w:hAnsi="宋体" w:eastAsia="宋体"/>
          <w:b/>
          <w:bCs/>
          <w:sz w:val="24"/>
          <w:szCs w:val="24"/>
        </w:rPr>
      </w:pPr>
      <w:r>
        <w:rPr>
          <w:rFonts w:hint="eastAsia" w:ascii="宋体" w:hAnsi="宋体" w:eastAsia="宋体"/>
          <w:b/>
          <w:bCs/>
          <w:sz w:val="24"/>
          <w:szCs w:val="24"/>
        </w:rPr>
        <w:t>如果某些问题的处理效果随着数据量上升有一定的提升，但当数据大到一定规模后再增加数据量带来的效果提升并不明显，这时，应选取一个有较大规模但并非总体的数据集来处理。</w:t>
      </w:r>
    </w:p>
    <w:p>
      <w:pPr>
        <w:ind w:firstLine="241" w:firstLineChars="100"/>
        <w:rPr>
          <w:rFonts w:hint="eastAsia" w:ascii="宋体" w:hAnsi="宋体" w:eastAsia="宋体"/>
          <w:sz w:val="24"/>
          <w:szCs w:val="24"/>
          <w:lang w:val="en-US" w:eastAsia="zh-CN"/>
        </w:rPr>
      </w:pPr>
      <w:r>
        <w:rPr>
          <w:rFonts w:hint="eastAsia" w:ascii="宋体" w:hAnsi="宋体" w:eastAsia="宋体"/>
          <w:b/>
          <w:bCs/>
          <w:sz w:val="24"/>
          <w:szCs w:val="24"/>
          <w:lang w:val="en-US" w:eastAsia="zh-CN"/>
        </w:rPr>
        <w:t>·分析：</w:t>
      </w:r>
    </w:p>
    <w:p>
      <w:pPr>
        <w:ind w:leftChars="200"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在统计学研究中，随着数据量的增加，我们通常能够获得更准确的估计和更可靠的结果。然而，这种提升并非无限制的。当数据量达到某个临界点后，进一步增加数据量所带来的效果提升可能会变得微不足道。这种现象通常被称为“边际递减收益”（diminishingreturns）。</w:t>
      </w:r>
    </w:p>
    <w:p>
      <w:pPr>
        <w:ind w:leftChars="200"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在这种情况下，选择一个有较大规模但并非总体的数据集来处理，可以带来以下几个好处：</w:t>
      </w:r>
    </w:p>
    <w:p>
      <w:pPr>
        <w:ind w:leftChars="200"/>
        <w:rPr>
          <w:rFonts w:hint="eastAsia" w:ascii="宋体" w:hAnsi="宋体" w:eastAsia="宋体"/>
          <w:sz w:val="24"/>
          <w:szCs w:val="24"/>
          <w:lang w:val="en-US" w:eastAsia="zh-CN"/>
        </w:rPr>
      </w:pPr>
      <w:r>
        <w:rPr>
          <w:rFonts w:hint="eastAsia" w:ascii="宋体" w:hAnsi="宋体" w:eastAsia="宋体"/>
          <w:sz w:val="24"/>
          <w:szCs w:val="24"/>
          <w:lang w:val="en-US" w:eastAsia="zh-CN"/>
        </w:rPr>
        <w:t>a)成本效益：</w:t>
      </w:r>
    </w:p>
    <w:p>
      <w:pPr>
        <w:ind w:leftChars="200"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处理大规模数据集的成本（包括计算、存储和时间成本）通常高于处理较小数据集的成本。当数据量增加带来的边际效益降低时，继续增加数据量可能不再经济。</w:t>
      </w:r>
    </w:p>
    <w:p>
      <w:pPr>
        <w:ind w:leftChars="200"/>
        <w:rPr>
          <w:rFonts w:hint="eastAsia" w:ascii="宋体" w:hAnsi="宋体" w:eastAsia="宋体"/>
          <w:sz w:val="24"/>
          <w:szCs w:val="24"/>
          <w:lang w:val="en-US" w:eastAsia="zh-CN"/>
        </w:rPr>
      </w:pPr>
      <w:r>
        <w:rPr>
          <w:rFonts w:hint="eastAsia" w:ascii="宋体" w:hAnsi="宋体" w:eastAsia="宋体"/>
          <w:sz w:val="24"/>
          <w:szCs w:val="24"/>
          <w:lang w:val="en-US" w:eastAsia="zh-CN"/>
        </w:rPr>
        <w:t>b)效率：</w:t>
      </w:r>
    </w:p>
    <w:p>
      <w:pPr>
        <w:ind w:leftChars="200"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选择一个合适的数据规模可以提高处理效率，减少等待时间，使得研究结果能够更快地得到。</w:t>
      </w:r>
    </w:p>
    <w:p>
      <w:pPr>
        <w:ind w:leftChars="200"/>
        <w:rPr>
          <w:rFonts w:hint="eastAsia" w:ascii="宋体" w:hAnsi="宋体" w:eastAsia="宋体"/>
          <w:sz w:val="24"/>
          <w:szCs w:val="24"/>
          <w:lang w:val="en-US" w:eastAsia="zh-CN"/>
        </w:rPr>
      </w:pPr>
      <w:r>
        <w:rPr>
          <w:rFonts w:hint="eastAsia" w:ascii="宋体" w:hAnsi="宋体" w:eastAsia="宋体"/>
          <w:sz w:val="24"/>
          <w:szCs w:val="24"/>
          <w:lang w:val="en-US" w:eastAsia="zh-CN"/>
        </w:rPr>
        <w:t>c)数据质量：</w:t>
      </w:r>
    </w:p>
    <w:p>
      <w:pPr>
        <w:ind w:leftChars="200"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在某些情况下，过多的数据可能包含噪声和不相关的信息，这可能会降低分析的质量。选择一个有较大规模的数据集可以帮助我们集中关注更高质量的数据。</w:t>
      </w:r>
    </w:p>
    <w:p>
      <w:pPr>
        <w:ind w:leftChars="200"/>
        <w:rPr>
          <w:rFonts w:hint="eastAsia" w:ascii="宋体" w:hAnsi="宋体" w:eastAsia="宋体"/>
          <w:sz w:val="24"/>
          <w:szCs w:val="24"/>
          <w:lang w:val="en-US" w:eastAsia="zh-CN"/>
        </w:rPr>
      </w:pPr>
      <w:r>
        <w:rPr>
          <w:rFonts w:hint="eastAsia" w:ascii="宋体" w:hAnsi="宋体" w:eastAsia="宋体"/>
          <w:sz w:val="24"/>
          <w:szCs w:val="24"/>
          <w:lang w:val="en-US" w:eastAsia="zh-CN"/>
        </w:rPr>
        <w:t>d)可管理性：</w:t>
      </w:r>
    </w:p>
    <w:p>
      <w:pPr>
        <w:ind w:leftChars="200"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较小的数据集更易于管理和分析，可以使得研究过程更加清晰和可控。</w:t>
      </w:r>
    </w:p>
    <w:p>
      <w:pPr>
        <w:ind w:firstLine="241" w:firstLineChars="100"/>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·例子：</w:t>
      </w:r>
    </w:p>
    <w:p>
      <w:pPr>
        <w:ind w:leftChars="200"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假设我们正在研究一个在线教育平台上学生的学习行为，以优化课程设计和提高学习效果。起初，通过分析更多的学生数据，我们可以发现一些普遍的学习模式和行为趋势，从而对课程进行有效的调整。例如，我们可能发现学生在某个特定章节的学习时间更长，这可能意味着该章节需要更多的解释或不同的教学方法。然而，当我们分析了足够多的学生数据后，进一步增加数据量可能不再显著提高我们对学习行为的理解。例如，分析10,000名学生的数据可能已经足够揭示大部分的学习模式，而分析100,000名学生的数据可能只会带来微小的额外信息。在这种情况下，我们可以选择一个有较大规模的数据集，比如10,000名学生的数据，来进行分析。这样的数据集规模已经足够大，可以提供可靠的统计结果，同时避免了处理更大数据集所带来的成本和复杂性。通过选择一个合适的数据规模，我们不仅能够获得高质量的分析结果，还能够在合理的成本和时间内完成研究。</w:t>
      </w:r>
    </w:p>
    <w:p>
      <w:pPr>
        <w:ind w:firstLine="241" w:firstLineChars="100"/>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·结论：</w:t>
      </w:r>
    </w:p>
    <w:p>
      <w:pPr>
        <w:ind w:leftChars="200"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在大数据时代，选择合适的数据规模进行统计学研究是一个重要的决策。当数据量增加带来的效果提升变得不明显时，选择一个有较大规模但并非总体的数据集来处理，可以在保持研究质量的同时，提高成本效益和研究效率。这种方法可以帮助我们平衡数据量、研究成本和分析质量之间的关系，以达到最优的研究效果。</w:t>
      </w:r>
    </w:p>
    <w:p>
      <w:pPr>
        <w:rPr>
          <w:rFonts w:ascii="宋体" w:hAnsi="宋体" w:eastAsia="宋体"/>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742FD4"/>
    <w:multiLevelType w:val="singleLevel"/>
    <w:tmpl w:val="F3742FD4"/>
    <w:lvl w:ilvl="0" w:tentative="0">
      <w:start w:val="1"/>
      <w:numFmt w:val="decimal"/>
      <w:suff w:val="space"/>
      <w:lvlText w:val="%1."/>
      <w:lvlJc w:val="left"/>
      <w:pPr>
        <w:ind w:left="210"/>
      </w:pPr>
    </w:lvl>
  </w:abstractNum>
  <w:abstractNum w:abstractNumId="1">
    <w:nsid w:val="01FD70A9"/>
    <w:multiLevelType w:val="multilevel"/>
    <w:tmpl w:val="01FD70A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B723BBA"/>
    <w:multiLevelType w:val="multilevel"/>
    <w:tmpl w:val="0B723BBA"/>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233F6278"/>
    <w:multiLevelType w:val="multilevel"/>
    <w:tmpl w:val="233F6278"/>
    <w:lvl w:ilvl="0" w:tentative="0">
      <w:start w:val="1"/>
      <w:numFmt w:val="decimal"/>
      <w:lvlText w:val="（%1）"/>
      <w:lvlJc w:val="left"/>
      <w:pPr>
        <w:ind w:left="1003" w:hanging="720"/>
      </w:pPr>
      <w:rPr>
        <w:rFonts w:hint="default"/>
        <w:b/>
        <w:bCs/>
      </w:rPr>
    </w:lvl>
    <w:lvl w:ilvl="1" w:tentative="0">
      <w:start w:val="1"/>
      <w:numFmt w:val="lowerLetter"/>
      <w:lvlText w:val="%2)"/>
      <w:lvlJc w:val="left"/>
      <w:pPr>
        <w:ind w:left="1163" w:hanging="440"/>
      </w:pPr>
    </w:lvl>
    <w:lvl w:ilvl="2" w:tentative="0">
      <w:start w:val="1"/>
      <w:numFmt w:val="lowerRoman"/>
      <w:lvlText w:val="%3."/>
      <w:lvlJc w:val="right"/>
      <w:pPr>
        <w:ind w:left="1603" w:hanging="440"/>
      </w:pPr>
    </w:lvl>
    <w:lvl w:ilvl="3" w:tentative="0">
      <w:start w:val="1"/>
      <w:numFmt w:val="decimal"/>
      <w:lvlText w:val="%4."/>
      <w:lvlJc w:val="left"/>
      <w:pPr>
        <w:ind w:left="2043" w:hanging="440"/>
      </w:pPr>
    </w:lvl>
    <w:lvl w:ilvl="4" w:tentative="0">
      <w:start w:val="1"/>
      <w:numFmt w:val="lowerLetter"/>
      <w:lvlText w:val="%5)"/>
      <w:lvlJc w:val="left"/>
      <w:pPr>
        <w:ind w:left="2483" w:hanging="440"/>
      </w:pPr>
    </w:lvl>
    <w:lvl w:ilvl="5" w:tentative="0">
      <w:start w:val="1"/>
      <w:numFmt w:val="lowerRoman"/>
      <w:lvlText w:val="%6."/>
      <w:lvlJc w:val="right"/>
      <w:pPr>
        <w:ind w:left="2923" w:hanging="440"/>
      </w:pPr>
    </w:lvl>
    <w:lvl w:ilvl="6" w:tentative="0">
      <w:start w:val="1"/>
      <w:numFmt w:val="decimal"/>
      <w:lvlText w:val="%7."/>
      <w:lvlJc w:val="left"/>
      <w:pPr>
        <w:ind w:left="3363" w:hanging="440"/>
      </w:pPr>
    </w:lvl>
    <w:lvl w:ilvl="7" w:tentative="0">
      <w:start w:val="1"/>
      <w:numFmt w:val="lowerLetter"/>
      <w:lvlText w:val="%8)"/>
      <w:lvlJc w:val="left"/>
      <w:pPr>
        <w:ind w:left="3803" w:hanging="440"/>
      </w:pPr>
    </w:lvl>
    <w:lvl w:ilvl="8" w:tentative="0">
      <w:start w:val="1"/>
      <w:numFmt w:val="lowerRoman"/>
      <w:lvlText w:val="%9."/>
      <w:lvlJc w:val="right"/>
      <w:pPr>
        <w:ind w:left="4243" w:hanging="440"/>
      </w:pPr>
    </w:lvl>
  </w:abstractNum>
  <w:abstractNum w:abstractNumId="4">
    <w:nsid w:val="2B09E53B"/>
    <w:multiLevelType w:val="singleLevel"/>
    <w:tmpl w:val="2B09E53B"/>
    <w:lvl w:ilvl="0" w:tentative="0">
      <w:start w:val="1"/>
      <w:numFmt w:val="decimal"/>
      <w:pStyle w:val="8"/>
      <w:lvlText w:val="%1."/>
      <w:lvlJc w:val="left"/>
      <w:pPr>
        <w:tabs>
          <w:tab w:val="left" w:pos="312"/>
        </w:tabs>
      </w:pPr>
      <w:rPr>
        <w:rFonts w:ascii="宋体" w:hAnsi="宋体" w:eastAsia="宋体" w:cstheme="minorBidi"/>
      </w:rPr>
    </w:lvl>
  </w:abstractNum>
  <w:abstractNum w:abstractNumId="5">
    <w:nsid w:val="33AE53F3"/>
    <w:multiLevelType w:val="multilevel"/>
    <w:tmpl w:val="33AE53F3"/>
    <w:lvl w:ilvl="0" w:tentative="0">
      <w:start w:val="1"/>
      <w:numFmt w:val="decimal"/>
      <w:lvlText w:val="（%1）"/>
      <w:lvlJc w:val="left"/>
      <w:pPr>
        <w:ind w:left="720" w:hanging="720"/>
      </w:pPr>
      <w:rPr>
        <w:rFonts w:hint="default"/>
        <w:b/>
        <w:bCs/>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42F2F615"/>
    <w:multiLevelType w:val="multilevel"/>
    <w:tmpl w:val="42F2F61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4"/>
  </w:num>
  <w:num w:numId="2">
    <w:abstractNumId w:val="1"/>
  </w:num>
  <w:num w:numId="3">
    <w:abstractNumId w:val="2"/>
  </w:num>
  <w:num w:numId="4">
    <w:abstractNumId w:val="0"/>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Y2YzU3MDY3NGUwYzQ1Mjc2M2M1YjBiYjgzNjY4MzkifQ=="/>
  </w:docVars>
  <w:rsids>
    <w:rsidRoot w:val="00D76235"/>
    <w:rsid w:val="00013958"/>
    <w:rsid w:val="00022CEC"/>
    <w:rsid w:val="000563BE"/>
    <w:rsid w:val="00076CBB"/>
    <w:rsid w:val="00092BD5"/>
    <w:rsid w:val="00232E4A"/>
    <w:rsid w:val="00451DE5"/>
    <w:rsid w:val="00533628"/>
    <w:rsid w:val="005776A7"/>
    <w:rsid w:val="005B2AD2"/>
    <w:rsid w:val="00600095"/>
    <w:rsid w:val="00621159"/>
    <w:rsid w:val="006D0D03"/>
    <w:rsid w:val="006D119E"/>
    <w:rsid w:val="00814AEC"/>
    <w:rsid w:val="009268BE"/>
    <w:rsid w:val="009E521D"/>
    <w:rsid w:val="00A36A62"/>
    <w:rsid w:val="00A942FD"/>
    <w:rsid w:val="00A96FA8"/>
    <w:rsid w:val="00AC3D4C"/>
    <w:rsid w:val="00BD5C3D"/>
    <w:rsid w:val="00C17F65"/>
    <w:rsid w:val="00C316B2"/>
    <w:rsid w:val="00C50A6B"/>
    <w:rsid w:val="00CF208A"/>
    <w:rsid w:val="00D7254F"/>
    <w:rsid w:val="00D76235"/>
    <w:rsid w:val="00DC6EA6"/>
    <w:rsid w:val="00E3290B"/>
    <w:rsid w:val="00ED1558"/>
    <w:rsid w:val="00EF00BF"/>
    <w:rsid w:val="00F13BFD"/>
    <w:rsid w:val="00F85E24"/>
    <w:rsid w:val="00F936C3"/>
    <w:rsid w:val="01AD5116"/>
    <w:rsid w:val="01C81F50"/>
    <w:rsid w:val="0281282A"/>
    <w:rsid w:val="03655CA8"/>
    <w:rsid w:val="049A4077"/>
    <w:rsid w:val="0636392C"/>
    <w:rsid w:val="07074F0A"/>
    <w:rsid w:val="08253E62"/>
    <w:rsid w:val="092C1016"/>
    <w:rsid w:val="0A27486E"/>
    <w:rsid w:val="0ACA0AE6"/>
    <w:rsid w:val="10152804"/>
    <w:rsid w:val="12260CF8"/>
    <w:rsid w:val="18893D8F"/>
    <w:rsid w:val="19297320"/>
    <w:rsid w:val="1A0D279E"/>
    <w:rsid w:val="1A5742ED"/>
    <w:rsid w:val="1B015AD3"/>
    <w:rsid w:val="1C0F0A4F"/>
    <w:rsid w:val="22EC5646"/>
    <w:rsid w:val="23026A31"/>
    <w:rsid w:val="23C71C0F"/>
    <w:rsid w:val="25076767"/>
    <w:rsid w:val="252C662A"/>
    <w:rsid w:val="28164F13"/>
    <w:rsid w:val="2852419D"/>
    <w:rsid w:val="2B5D3585"/>
    <w:rsid w:val="2FA5374C"/>
    <w:rsid w:val="313A1C72"/>
    <w:rsid w:val="316D3BDF"/>
    <w:rsid w:val="37A367C3"/>
    <w:rsid w:val="39D32C64"/>
    <w:rsid w:val="3A4E6517"/>
    <w:rsid w:val="3AEC222F"/>
    <w:rsid w:val="3B8E044E"/>
    <w:rsid w:val="3E3A1504"/>
    <w:rsid w:val="3EB90257"/>
    <w:rsid w:val="3ED144BE"/>
    <w:rsid w:val="3F0E0BBA"/>
    <w:rsid w:val="3F3374AA"/>
    <w:rsid w:val="43505326"/>
    <w:rsid w:val="466061C7"/>
    <w:rsid w:val="46A41C10"/>
    <w:rsid w:val="4CD6689C"/>
    <w:rsid w:val="519E09D7"/>
    <w:rsid w:val="52636E23"/>
    <w:rsid w:val="562763BA"/>
    <w:rsid w:val="56774B21"/>
    <w:rsid w:val="58391DCC"/>
    <w:rsid w:val="58405511"/>
    <w:rsid w:val="59611F42"/>
    <w:rsid w:val="5B1A473F"/>
    <w:rsid w:val="5C11169E"/>
    <w:rsid w:val="5DFE62DD"/>
    <w:rsid w:val="618A333F"/>
    <w:rsid w:val="62B40FD5"/>
    <w:rsid w:val="63CE60C7"/>
    <w:rsid w:val="64ED3E14"/>
    <w:rsid w:val="66D71736"/>
    <w:rsid w:val="679D5101"/>
    <w:rsid w:val="68C47A98"/>
    <w:rsid w:val="6CCC1124"/>
    <w:rsid w:val="6E407BC1"/>
    <w:rsid w:val="70D54F38"/>
    <w:rsid w:val="720A5A56"/>
    <w:rsid w:val="72834520"/>
    <w:rsid w:val="743C0E2B"/>
    <w:rsid w:val="754319D2"/>
    <w:rsid w:val="758B3E18"/>
    <w:rsid w:val="76946CFC"/>
    <w:rsid w:val="77F055A9"/>
    <w:rsid w:val="789A230D"/>
    <w:rsid w:val="79654980"/>
    <w:rsid w:val="7BA07EF1"/>
    <w:rsid w:val="7C013085"/>
    <w:rsid w:val="7D92391C"/>
    <w:rsid w:val="7E205A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autoRedefine/>
    <w:semiHidden/>
    <w:unhideWhenUsed/>
    <w:qFormat/>
    <w:uiPriority w:val="1"/>
  </w:style>
  <w:style w:type="table" w:default="1" w:styleId="5">
    <w:name w:val="Normal Table"/>
    <w:autoRedefine/>
    <w:semiHidden/>
    <w:unhideWhenUsed/>
    <w:qFormat/>
    <w:uiPriority w:val="99"/>
    <w:tblPr>
      <w:tblCellMar>
        <w:top w:w="0" w:type="dxa"/>
        <w:left w:w="108" w:type="dxa"/>
        <w:bottom w:w="0" w:type="dxa"/>
        <w:right w:w="108" w:type="dxa"/>
      </w:tblCellMar>
    </w:tblPr>
  </w:style>
  <w:style w:type="paragraph" w:styleId="2">
    <w:name w:val="annotation text"/>
    <w:basedOn w:val="1"/>
    <w:link w:val="10"/>
    <w:autoRedefine/>
    <w:semiHidden/>
    <w:unhideWhenUsed/>
    <w:qFormat/>
    <w:uiPriority w:val="99"/>
    <w:pPr>
      <w:jc w:val="left"/>
    </w:pPr>
  </w:style>
  <w:style w:type="paragraph" w:styleId="3">
    <w:name w:val="Normal (Web)"/>
    <w:basedOn w:val="1"/>
    <w:autoRedefine/>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4">
    <w:name w:val="annotation subject"/>
    <w:basedOn w:val="2"/>
    <w:next w:val="2"/>
    <w:link w:val="11"/>
    <w:autoRedefine/>
    <w:semiHidden/>
    <w:unhideWhenUsed/>
    <w:qFormat/>
    <w:uiPriority w:val="99"/>
    <w:rPr>
      <w:b/>
      <w:bCs/>
    </w:rPr>
  </w:style>
  <w:style w:type="character" w:styleId="7">
    <w:name w:val="annotation reference"/>
    <w:basedOn w:val="6"/>
    <w:autoRedefine/>
    <w:semiHidden/>
    <w:unhideWhenUsed/>
    <w:qFormat/>
    <w:uiPriority w:val="99"/>
    <w:rPr>
      <w:sz w:val="21"/>
      <w:szCs w:val="21"/>
    </w:rPr>
  </w:style>
  <w:style w:type="paragraph" w:styleId="8">
    <w:name w:val="List Paragraph"/>
    <w:basedOn w:val="1"/>
    <w:autoRedefine/>
    <w:qFormat/>
    <w:uiPriority w:val="34"/>
    <w:pPr>
      <w:numPr>
        <w:ilvl w:val="0"/>
        <w:numId w:val="1"/>
      </w:numPr>
    </w:pPr>
  </w:style>
  <w:style w:type="character" w:styleId="9">
    <w:name w:val="Placeholder Text"/>
    <w:basedOn w:val="6"/>
    <w:autoRedefine/>
    <w:unhideWhenUsed/>
    <w:qFormat/>
    <w:uiPriority w:val="99"/>
    <w:rPr>
      <w:color w:val="666666"/>
    </w:rPr>
  </w:style>
  <w:style w:type="character" w:customStyle="1" w:styleId="10">
    <w:name w:val="批注文字 字符"/>
    <w:basedOn w:val="6"/>
    <w:link w:val="2"/>
    <w:autoRedefine/>
    <w:semiHidden/>
    <w:qFormat/>
    <w:uiPriority w:val="99"/>
    <w:rPr>
      <w:kern w:val="2"/>
      <w:sz w:val="21"/>
      <w:szCs w:val="22"/>
    </w:rPr>
  </w:style>
  <w:style w:type="character" w:customStyle="1" w:styleId="11">
    <w:name w:val="批注主题 字符"/>
    <w:basedOn w:val="10"/>
    <w:link w:val="4"/>
    <w:autoRedefine/>
    <w:semiHidden/>
    <w:qFormat/>
    <w:uiPriority w:val="99"/>
    <w:rPr>
      <w:b/>
      <w:bCs/>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14455</Words>
  <Characters>16744</Characters>
  <Lines>11</Lines>
  <Paragraphs>3</Paragraphs>
  <TotalTime>5</TotalTime>
  <ScaleCrop>false</ScaleCrop>
  <LinksUpToDate>false</LinksUpToDate>
  <CharactersWithSpaces>16843</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2024-03-19T01:18:00Z</dcterms:created>
  <dc:creator>唯真 刘</dc:creator>
  <cp:lastModifiedBy>好名字</cp:lastModifiedBy>
  <dcterms:modified xsi:type="dcterms:W3CDTF">2024-05-29T09:24:36Z</dcterms:modified>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D736E8D1BED3442D958F6C99361C3366_13</vt:lpwstr>
  </property>
</Properties>
</file>