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一.rop架构图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9860" cy="3229610"/>
            <wp:effectExtent l="0" t="0" r="889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22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2.RopServlet：由spring-rop.xml进行管理控制,RopServlet为HttpServlet的子类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SecurityManager：进行安全验证，只有认证通过的才会进入到后面的流程，即执行ServiceMethodAdapter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检查appKey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检查会话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检查method参数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检查v参数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检查签名正确性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检查服务方法的版本是否已经过期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检查请求HTTP方法的匹配性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 format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SecurityManager组件的架构如下：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21275" cy="2971165"/>
            <wp:effectExtent l="0" t="0" r="317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Rop拦截器架构图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776855"/>
            <wp:effectExtent l="0" t="0" r="698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Style w:val="6"/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eastAsia="宋体"/>
        </w:rPr>
        <w:t>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2"/>
          <w:szCs w:val="22"/>
        </w:rPr>
        <w:t>void beforeService(RopRequestContext ropRequestContext)</w:t>
      </w:r>
      <w:r>
        <w:rPr>
          <w:rStyle w:val="5"/>
        </w:rPr>
        <w:t>：在调用目标服务方法之</w:t>
      </w:r>
      <w:r>
        <w:rPr>
          <w:rStyle w:val="5"/>
        </w:rPr>
        <w:br w:type="textWrapping"/>
      </w:r>
      <w:r>
        <w:rPr>
          <w:rStyle w:val="5"/>
        </w:rPr>
        <w:t xml:space="preserve">前调用，如果在该方法中，通过 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2"/>
          <w:szCs w:val="22"/>
        </w:rPr>
        <w:t>RopRequestContext#setRopResponse()</w:t>
      </w:r>
      <w:r>
        <w:rPr>
          <w:rStyle w:val="5"/>
        </w:rPr>
        <w:t>设置了响应</w:t>
      </w:r>
      <w:r>
        <w:rPr>
          <w:rStyle w:val="5"/>
        </w:rPr>
        <w:br w:type="textWrapping"/>
      </w:r>
      <w:r>
        <w:rPr>
          <w:rStyle w:val="5"/>
        </w:rPr>
        <w:t xml:space="preserve">对象， 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2"/>
          <w:szCs w:val="22"/>
        </w:rPr>
        <w:t xml:space="preserve">Rop </w:t>
      </w:r>
      <w:r>
        <w:rPr>
          <w:rStyle w:val="5"/>
        </w:rPr>
        <w:t>将中断执行链的执行直接返回响应；</w:t>
      </w:r>
      <w:r>
        <w:rPr>
          <w:rStyle w:val="5"/>
        </w:rPr>
        <w:br w:type="textWrapping"/>
      </w:r>
      <w:r>
        <w:rPr>
          <w:rStyle w:val="6"/>
          <w:rFonts w:eastAsia="宋体"/>
        </w:rPr>
        <w:t xml:space="preserve"> 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2"/>
          <w:szCs w:val="22"/>
        </w:rPr>
        <w:t>void beforeResponse(RopRequestContext ropRequestContext)</w:t>
      </w:r>
      <w:r>
        <w:rPr>
          <w:rStyle w:val="5"/>
        </w:rPr>
        <w:t>：在调用完目标服务方</w:t>
      </w:r>
      <w:r>
        <w:rPr>
          <w:rStyle w:val="5"/>
        </w:rPr>
        <w:br w:type="textWrapping"/>
      </w:r>
      <w:r>
        <w:rPr>
          <w:rStyle w:val="5"/>
        </w:rPr>
        <w:t>法后，执行该拦截器方法；</w:t>
      </w:r>
      <w:r>
        <w:rPr>
          <w:rStyle w:val="5"/>
        </w:rPr>
        <w:br w:type="textWrapping"/>
      </w:r>
      <w:r>
        <w:rPr>
          <w:rStyle w:val="6"/>
          <w:rFonts w:eastAsia="宋体"/>
        </w:rPr>
        <w:t xml:space="preserve"> 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2"/>
          <w:szCs w:val="22"/>
        </w:rPr>
        <w:t>boolean isMatch(RopRequestContext ropRequestContext)</w:t>
      </w:r>
      <w:r>
        <w:rPr>
          <w:rStyle w:val="5"/>
        </w:rPr>
        <w:t>：可以通过该方法指定拦截</w:t>
      </w:r>
      <w:r>
        <w:rPr>
          <w:rStyle w:val="5"/>
        </w:rPr>
        <w:br w:type="textWrapping"/>
      </w:r>
      <w:r>
        <w:rPr>
          <w:rStyle w:val="5"/>
        </w:rPr>
        <w:t xml:space="preserve">器的匹配服务方法，只有该方法返回 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2"/>
          <w:szCs w:val="22"/>
        </w:rPr>
        <w:t xml:space="preserve">true </w:t>
      </w:r>
      <w:r>
        <w:rPr>
          <w:rStyle w:val="5"/>
        </w:rPr>
        <w:t>时，拦截器才会实施拦截；</w:t>
      </w:r>
      <w:r>
        <w:rPr>
          <w:rStyle w:val="5"/>
        </w:rPr>
        <w:br w:type="textWrapping"/>
      </w:r>
      <w:r>
        <w:rPr>
          <w:rStyle w:val="6"/>
          <w:rFonts w:eastAsia="宋体"/>
        </w:rPr>
        <w:t xml:space="preserve"> 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2"/>
          <w:szCs w:val="22"/>
        </w:rPr>
        <w:t>int getOrder()</w:t>
      </w:r>
      <w:r>
        <w:rPr>
          <w:rStyle w:val="5"/>
        </w:rPr>
        <w:t>：指定拦截器的先后顺序。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1.Rop拦截器是在SecurityManager组件正确执行完后才会执行，Rop含有一个拦截器链，根据设置依次执行。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11659"/>
    <w:multiLevelType w:val="singleLevel"/>
    <w:tmpl w:val="59B11659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B1168F"/>
    <w:multiLevelType w:val="singleLevel"/>
    <w:tmpl w:val="59B1168F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9B6594D"/>
    <w:multiLevelType w:val="singleLevel"/>
    <w:tmpl w:val="59B6594D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30EFF"/>
    <w:rsid w:val="30FB6F83"/>
    <w:rsid w:val="49DC26B7"/>
    <w:rsid w:val="5E9A2860"/>
    <w:rsid w:val="5F8F6E68"/>
    <w:rsid w:val="5FD83F75"/>
    <w:rsid w:val="60AA6477"/>
    <w:rsid w:val="71D86E12"/>
    <w:rsid w:val="74ED7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hint="default" w:ascii="Times New Roman" w:hAnsi="Times New Roman" w:cs="Times New Roman"/>
      <w:color w:val="000000"/>
      <w:sz w:val="22"/>
      <w:szCs w:val="22"/>
    </w:rPr>
  </w:style>
  <w:style w:type="character" w:customStyle="1" w:styleId="5">
    <w:name w:val="fontstyle21"/>
    <w:basedOn w:val="2"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6">
    <w:name w:val="fontstyle31"/>
    <w:basedOn w:val="2"/>
    <w:uiPriority w:val="0"/>
    <w:rPr>
      <w:rFonts w:ascii="Wingdings" w:hAnsi="Wingdings" w:cs="Wingdings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daiwei</dc:creator>
  <cp:lastModifiedBy>daiwei</cp:lastModifiedBy>
  <dcterms:modified xsi:type="dcterms:W3CDTF">2017-09-11T11:20:16Z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