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25F1743D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I am </w:t>
      </w:r>
      <w:r w:rsidR="00150EA4" w:rsidRPr="00150EA4">
        <w:rPr>
          <w:rFonts w:hint="eastAsia"/>
        </w:rPr>
        <w:t>passionate</w:t>
      </w:r>
      <w:r w:rsidRPr="00140AC1">
        <w:t xml:space="preserve">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 xml:space="preserve">related to </w:t>
      </w:r>
      <w:r w:rsidR="001A64A9" w:rsidRPr="008C3986">
        <w:rPr>
          <w:rFonts w:hint="eastAsia"/>
          <w:color w:val="FF0000"/>
        </w:rPr>
        <w:t>So</w:t>
      </w:r>
      <w:r w:rsidR="001A64A9" w:rsidRPr="008C3986">
        <w:rPr>
          <w:color w:val="FF0000"/>
        </w:rPr>
        <w:t>ftware Development with C/C++</w:t>
      </w:r>
      <w:r w:rsidR="002B2F62">
        <w:rPr>
          <w:color w:val="FF0000"/>
        </w:rPr>
        <w:t>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lastRenderedPageBreak/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1F230800" w14:textId="77777777" w:rsidR="00F46CCB" w:rsidRDefault="00F46CCB" w:rsidP="00F46CCB">
      <w:pPr>
        <w:pStyle w:val="Heading1"/>
        <w:ind w:left="-5"/>
      </w:pPr>
      <w:r>
        <w:t>Education</w:t>
      </w:r>
    </w:p>
    <w:p w14:paraId="1DF6BDA5" w14:textId="77777777" w:rsidR="00F46CCB" w:rsidRDefault="00F46CCB" w:rsidP="00F46CCB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51EAAA49" wp14:editId="32939D98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A2209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HJiort0AgAAUgYAAA4AAAAAAAAA&#10;AAAAAAAALgIAAGRycy9lMm9Eb2MueG1sUEsBAi0AFAAGAAgAAAAhALHg9b3cAAAAAwEAAA8AAAAA&#10;AAAAAAAAAAAAzgQAAGRycy9kb3ducmV2LnhtbFBLBQYAAAAABAAEAPMAAADXBQAAAAA=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1DD62E06" w14:textId="77777777" w:rsidR="00F46CCB" w:rsidRPr="00255DBC" w:rsidRDefault="00F46CCB" w:rsidP="00F46CCB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3CB04FCE" w14:textId="77777777" w:rsidR="00F46CCB" w:rsidRDefault="00F46CCB" w:rsidP="00F46CCB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52F27172" w14:textId="77777777" w:rsidR="00F46CCB" w:rsidRPr="00255DBC" w:rsidRDefault="00F46CCB" w:rsidP="00F46CCB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>
        <w:t xml:space="preserve">Engineering               </w:t>
      </w:r>
      <w:proofErr w:type="spellStart"/>
      <w:proofErr w:type="gramStart"/>
      <w:r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39F6F390" w14:textId="77777777" w:rsidR="00F46CCB" w:rsidRPr="00255DBC" w:rsidRDefault="00F46CCB" w:rsidP="00F46CCB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</w:t>
      </w:r>
      <w:r w:rsidRPr="00255DBC">
        <w:t>Mechanical En</w:t>
      </w:r>
      <w:r>
        <w:t>gineering                      B.Eng</w:t>
      </w:r>
      <w:r w:rsidRPr="00255DBC">
        <w:t xml:space="preserve">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0A8417B5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 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  <w:bookmarkStart w:id="0" w:name="_GoBack"/>
      <w:bookmarkEnd w:id="0"/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50EA4"/>
    <w:rsid w:val="001A1644"/>
    <w:rsid w:val="001A64A9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51FCE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8C398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90BE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BE79FE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46CCB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</cp:lastModifiedBy>
  <cp:revision>27</cp:revision>
  <cp:lastPrinted>2022-08-18T17:35:00Z</cp:lastPrinted>
  <dcterms:created xsi:type="dcterms:W3CDTF">2022-07-18T21:06:00Z</dcterms:created>
  <dcterms:modified xsi:type="dcterms:W3CDTF">2023-02-08T19:03:00Z</dcterms:modified>
</cp:coreProperties>
</file>