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DDF25D" w14:textId="77777777" w:rsidR="008E63F2" w:rsidRPr="0053746E" w:rsidRDefault="008E63F2" w:rsidP="008E63F2">
      <w:pPr>
        <w:rPr>
          <w:rFonts w:ascii="仿宋" w:eastAsia="仿宋" w:hAnsi="仿宋"/>
        </w:rPr>
      </w:pPr>
    </w:p>
    <w:p w14:paraId="1A1822A2" w14:textId="6AD27765" w:rsidR="00900E40" w:rsidRPr="0053746E" w:rsidRDefault="00900E40" w:rsidP="00900E40">
      <w:pPr>
        <w:tabs>
          <w:tab w:val="left" w:pos="851"/>
        </w:tabs>
        <w:snapToGrid w:val="0"/>
        <w:jc w:val="center"/>
        <w:rPr>
          <w:rFonts w:ascii="仿宋" w:eastAsia="仿宋" w:hAnsi="仿宋"/>
          <w:szCs w:val="21"/>
        </w:rPr>
      </w:pPr>
      <w:r w:rsidRPr="0053746E">
        <w:rPr>
          <w:rFonts w:ascii="仿宋" w:eastAsia="仿宋" w:hAnsi="仿宋"/>
          <w:noProof/>
        </w:rPr>
        <w:drawing>
          <wp:inline distT="0" distB="0" distL="0" distR="0" wp14:anchorId="1327684B" wp14:editId="69D8CB87">
            <wp:extent cx="2628900" cy="91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56051" w14:textId="77777777" w:rsidR="00900E40" w:rsidRPr="0053746E" w:rsidRDefault="00900E40" w:rsidP="00900E40">
      <w:pPr>
        <w:snapToGrid w:val="0"/>
        <w:jc w:val="center"/>
        <w:rPr>
          <w:rFonts w:ascii="仿宋" w:eastAsia="仿宋" w:hAnsi="仿宋"/>
          <w:szCs w:val="21"/>
        </w:rPr>
      </w:pPr>
    </w:p>
    <w:p w14:paraId="227CD77F" w14:textId="77777777" w:rsidR="00900E40" w:rsidRPr="0053746E" w:rsidRDefault="00900E40" w:rsidP="00900E40">
      <w:pPr>
        <w:snapToGrid w:val="0"/>
        <w:jc w:val="center"/>
        <w:rPr>
          <w:rFonts w:ascii="仿宋" w:eastAsia="仿宋" w:hAnsi="仿宋"/>
          <w:szCs w:val="21"/>
        </w:rPr>
      </w:pPr>
    </w:p>
    <w:p w14:paraId="246182ED" w14:textId="1D0AED53" w:rsidR="00900E40" w:rsidRPr="0053746E" w:rsidRDefault="00900E40" w:rsidP="00900E40">
      <w:pPr>
        <w:snapToGrid w:val="0"/>
        <w:spacing w:line="960" w:lineRule="exact"/>
        <w:jc w:val="center"/>
        <w:rPr>
          <w:rFonts w:ascii="仿宋" w:eastAsia="仿宋" w:hAnsi="仿宋"/>
          <w:sz w:val="52"/>
          <w:szCs w:val="52"/>
        </w:rPr>
      </w:pPr>
      <w:r w:rsidRPr="0053746E">
        <w:rPr>
          <w:rFonts w:ascii="仿宋" w:eastAsia="仿宋" w:hAnsi="仿宋" w:hint="eastAsia"/>
          <w:sz w:val="52"/>
          <w:szCs w:val="52"/>
        </w:rPr>
        <w:t>车载软件</w:t>
      </w:r>
      <w:r w:rsidR="00DD1BC2">
        <w:rPr>
          <w:rFonts w:ascii="仿宋" w:eastAsia="仿宋" w:hAnsi="仿宋" w:hint="eastAsia"/>
          <w:sz w:val="52"/>
          <w:szCs w:val="52"/>
        </w:rPr>
        <w:t>开发</w:t>
      </w:r>
      <w:r w:rsidRPr="0053746E">
        <w:rPr>
          <w:rFonts w:ascii="仿宋" w:eastAsia="仿宋" w:hAnsi="仿宋" w:hint="eastAsia"/>
          <w:sz w:val="52"/>
          <w:szCs w:val="52"/>
        </w:rPr>
        <w:t>基础</w:t>
      </w:r>
    </w:p>
    <w:p w14:paraId="2A63F556" w14:textId="5D356DE1" w:rsidR="00900E40" w:rsidRPr="0053746E" w:rsidRDefault="00DF03A9" w:rsidP="00900E40">
      <w:pPr>
        <w:snapToGrid w:val="0"/>
        <w:spacing w:line="960" w:lineRule="exact"/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课后实践</w:t>
      </w:r>
      <w:r w:rsidR="00B6525D">
        <w:rPr>
          <w:rFonts w:ascii="仿宋" w:eastAsia="仿宋" w:hAnsi="仿宋"/>
          <w:sz w:val="32"/>
          <w:szCs w:val="32"/>
        </w:rPr>
        <w:t>3</w:t>
      </w:r>
      <w:r w:rsidR="00900E40" w:rsidRPr="0053746E">
        <w:rPr>
          <w:rFonts w:ascii="仿宋" w:eastAsia="仿宋" w:hAnsi="仿宋" w:hint="eastAsia"/>
          <w:sz w:val="32"/>
          <w:szCs w:val="32"/>
        </w:rPr>
        <w:t xml:space="preserve"> </w:t>
      </w:r>
    </w:p>
    <w:p w14:paraId="57C7A1AF" w14:textId="77777777" w:rsidR="00900E40" w:rsidRPr="0053746E" w:rsidRDefault="00900E40" w:rsidP="00900E40">
      <w:pPr>
        <w:snapToGrid w:val="0"/>
        <w:jc w:val="center"/>
        <w:rPr>
          <w:rFonts w:ascii="仿宋" w:eastAsia="仿宋" w:hAnsi="仿宋"/>
          <w:szCs w:val="21"/>
        </w:rPr>
      </w:pPr>
      <w:r w:rsidRPr="0053746E">
        <w:rPr>
          <w:rFonts w:ascii="仿宋" w:eastAsia="仿宋" w:hAnsi="仿宋" w:hint="eastAsia"/>
          <w:szCs w:val="21"/>
        </w:rPr>
        <w:t xml:space="preserve"> </w:t>
      </w:r>
    </w:p>
    <w:p w14:paraId="20928E51" w14:textId="77777777" w:rsidR="00900E40" w:rsidRPr="0053746E" w:rsidRDefault="00900E40" w:rsidP="00900E40">
      <w:pPr>
        <w:snapToGrid w:val="0"/>
        <w:jc w:val="center"/>
        <w:rPr>
          <w:rFonts w:ascii="仿宋" w:eastAsia="仿宋" w:hAnsi="仿宋"/>
          <w:szCs w:val="21"/>
        </w:rPr>
      </w:pPr>
      <w:r w:rsidRPr="0053746E">
        <w:rPr>
          <w:rFonts w:ascii="仿宋" w:eastAsia="仿宋" w:hAnsi="仿宋"/>
          <w:noProof/>
        </w:rPr>
        <w:drawing>
          <wp:inline distT="0" distB="0" distL="0" distR="0" wp14:anchorId="3D04E26B" wp14:editId="3F4BCADC">
            <wp:extent cx="1566153" cy="14159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7732" cy="14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746E">
        <w:rPr>
          <w:rFonts w:ascii="仿宋" w:eastAsia="仿宋" w:hAnsi="仿宋" w:hint="eastAsia"/>
          <w:szCs w:val="21"/>
        </w:rPr>
        <w:t xml:space="preserve"> </w:t>
      </w:r>
    </w:p>
    <w:p w14:paraId="316A87CD" w14:textId="77777777" w:rsidR="00900E40" w:rsidRPr="0053746E" w:rsidRDefault="00900E40" w:rsidP="00900E40">
      <w:pPr>
        <w:snapToGrid w:val="0"/>
        <w:jc w:val="both"/>
        <w:rPr>
          <w:rFonts w:ascii="仿宋" w:eastAsia="仿宋" w:hAnsi="仿宋"/>
          <w:szCs w:val="21"/>
        </w:rPr>
      </w:pPr>
      <w:r w:rsidRPr="0053746E">
        <w:rPr>
          <w:rFonts w:ascii="仿宋" w:eastAsia="仿宋" w:hAnsi="仿宋" w:hint="eastAsia"/>
          <w:szCs w:val="21"/>
        </w:rPr>
        <w:t xml:space="preserve"> </w:t>
      </w:r>
    </w:p>
    <w:p w14:paraId="5EE89D29" w14:textId="77777777" w:rsidR="00900E40" w:rsidRPr="0053746E" w:rsidRDefault="00900E40" w:rsidP="00900E40">
      <w:pPr>
        <w:snapToGrid w:val="0"/>
        <w:jc w:val="center"/>
        <w:rPr>
          <w:rFonts w:ascii="仿宋" w:eastAsia="仿宋" w:hAnsi="仿宋"/>
          <w:szCs w:val="21"/>
        </w:rPr>
      </w:pPr>
      <w:r w:rsidRPr="0053746E">
        <w:rPr>
          <w:rFonts w:ascii="仿宋" w:eastAsia="仿宋" w:hAnsi="仿宋" w:hint="eastAsia"/>
          <w:szCs w:val="21"/>
        </w:rPr>
        <w:t xml:space="preserve"> </w:t>
      </w:r>
    </w:p>
    <w:p w14:paraId="1CE217FF" w14:textId="7C0FD68E" w:rsidR="00900E40" w:rsidRPr="0053746E" w:rsidRDefault="00900E40" w:rsidP="00900E40">
      <w:pPr>
        <w:snapToGrid w:val="0"/>
        <w:jc w:val="center"/>
        <w:rPr>
          <w:rFonts w:ascii="仿宋" w:eastAsia="仿宋" w:hAnsi="仿宋"/>
          <w:szCs w:val="21"/>
        </w:rPr>
      </w:pPr>
      <w:r w:rsidRPr="0053746E">
        <w:rPr>
          <w:rFonts w:ascii="仿宋" w:eastAsia="仿宋" w:hAnsi="仿宋" w:hint="eastAsia"/>
          <w:b/>
          <w:bCs/>
          <w:sz w:val="32"/>
          <w:szCs w:val="32"/>
        </w:rPr>
        <w:t>20</w:t>
      </w:r>
      <w:r w:rsidRPr="0053746E">
        <w:rPr>
          <w:rFonts w:ascii="仿宋" w:eastAsia="仿宋" w:hAnsi="仿宋" w:hint="eastAsia"/>
          <w:b/>
          <w:bCs/>
          <w:sz w:val="32"/>
          <w:szCs w:val="32"/>
          <w:u w:val="single"/>
        </w:rPr>
        <w:t>2</w:t>
      </w:r>
      <w:r w:rsidRPr="0053746E">
        <w:rPr>
          <w:rFonts w:ascii="仿宋" w:eastAsia="仿宋" w:hAnsi="仿宋"/>
          <w:b/>
          <w:bCs/>
          <w:sz w:val="32"/>
          <w:szCs w:val="32"/>
          <w:u w:val="single"/>
        </w:rPr>
        <w:t>2</w:t>
      </w:r>
      <w:r w:rsidRPr="0053746E">
        <w:rPr>
          <w:rFonts w:ascii="仿宋" w:eastAsia="仿宋" w:hAnsi="仿宋" w:hint="eastAsia"/>
          <w:b/>
          <w:bCs/>
          <w:sz w:val="32"/>
          <w:szCs w:val="32"/>
        </w:rPr>
        <w:t>至20</w:t>
      </w:r>
      <w:r w:rsidRPr="0053746E">
        <w:rPr>
          <w:rFonts w:ascii="仿宋" w:eastAsia="仿宋" w:hAnsi="仿宋" w:hint="eastAsia"/>
          <w:b/>
          <w:bCs/>
          <w:sz w:val="32"/>
          <w:szCs w:val="32"/>
          <w:u w:val="single"/>
        </w:rPr>
        <w:t>2</w:t>
      </w:r>
      <w:r w:rsidRPr="0053746E">
        <w:rPr>
          <w:rFonts w:ascii="仿宋" w:eastAsia="仿宋" w:hAnsi="仿宋"/>
          <w:b/>
          <w:bCs/>
          <w:sz w:val="32"/>
          <w:szCs w:val="32"/>
          <w:u w:val="single"/>
        </w:rPr>
        <w:t>3</w:t>
      </w:r>
      <w:proofErr w:type="gramStart"/>
      <w:r w:rsidRPr="0053746E">
        <w:rPr>
          <w:rFonts w:ascii="仿宋" w:eastAsia="仿宋" w:hAnsi="仿宋" w:hint="eastAsia"/>
          <w:b/>
          <w:bCs/>
          <w:sz w:val="32"/>
          <w:szCs w:val="32"/>
        </w:rPr>
        <w:t>学年第</w:t>
      </w:r>
      <w:proofErr w:type="gramEnd"/>
      <w:r w:rsidRPr="0053746E">
        <w:rPr>
          <w:rFonts w:ascii="仿宋" w:eastAsia="仿宋" w:hAnsi="仿宋" w:hint="eastAsia"/>
          <w:b/>
          <w:bCs/>
          <w:sz w:val="32"/>
          <w:szCs w:val="32"/>
          <w:u w:val="single"/>
        </w:rPr>
        <w:t xml:space="preserve"> </w:t>
      </w:r>
      <w:r w:rsidRPr="0053746E">
        <w:rPr>
          <w:rFonts w:ascii="仿宋" w:eastAsia="仿宋" w:hAnsi="仿宋"/>
          <w:b/>
          <w:bCs/>
          <w:sz w:val="32"/>
          <w:szCs w:val="32"/>
          <w:u w:val="single"/>
        </w:rPr>
        <w:t>1</w:t>
      </w:r>
      <w:r w:rsidRPr="0053746E">
        <w:rPr>
          <w:rFonts w:ascii="仿宋" w:eastAsia="仿宋" w:hAnsi="仿宋" w:hint="eastAsia"/>
          <w:b/>
          <w:bCs/>
          <w:sz w:val="32"/>
          <w:szCs w:val="32"/>
          <w:u w:val="single"/>
        </w:rPr>
        <w:t xml:space="preserve"> </w:t>
      </w:r>
      <w:r w:rsidRPr="0053746E">
        <w:rPr>
          <w:rFonts w:ascii="仿宋" w:eastAsia="仿宋" w:hAnsi="仿宋" w:hint="eastAsia"/>
          <w:b/>
          <w:bCs/>
          <w:sz w:val="32"/>
          <w:szCs w:val="32"/>
        </w:rPr>
        <w:t>学期</w:t>
      </w:r>
    </w:p>
    <w:p w14:paraId="4D13EE02" w14:textId="69F3B02C" w:rsidR="00900E40" w:rsidRPr="0053746E" w:rsidRDefault="00900E40" w:rsidP="0053746E">
      <w:pPr>
        <w:snapToGrid w:val="0"/>
        <w:jc w:val="center"/>
        <w:rPr>
          <w:rFonts w:ascii="仿宋" w:eastAsia="仿宋" w:hAnsi="仿宋"/>
          <w:szCs w:val="21"/>
        </w:rPr>
      </w:pPr>
      <w:r w:rsidRPr="0053746E">
        <w:rPr>
          <w:rFonts w:ascii="仿宋" w:eastAsia="仿宋" w:hAnsi="仿宋" w:hint="eastAsia"/>
          <w:szCs w:val="21"/>
        </w:rPr>
        <w:t xml:space="preserve"> 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248"/>
        <w:gridCol w:w="6102"/>
      </w:tblGrid>
      <w:tr w:rsidR="00A1371D" w:rsidRPr="0053746E" w14:paraId="2328C3DD" w14:textId="77777777" w:rsidTr="00A1371D">
        <w:trPr>
          <w:trHeight w:val="494"/>
        </w:trPr>
        <w:tc>
          <w:tcPr>
            <w:tcW w:w="1737" w:type="pct"/>
            <w:vAlign w:val="center"/>
          </w:tcPr>
          <w:p w14:paraId="7E648289" w14:textId="77777777" w:rsidR="00A1371D" w:rsidRPr="0053746E" w:rsidRDefault="00A1371D" w:rsidP="00CB4A1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学号</w:t>
            </w:r>
          </w:p>
        </w:tc>
        <w:tc>
          <w:tcPr>
            <w:tcW w:w="3263" w:type="pct"/>
            <w:vAlign w:val="center"/>
          </w:tcPr>
          <w:p w14:paraId="5DF26EED" w14:textId="040C693F" w:rsidR="00A1371D" w:rsidRPr="0053746E" w:rsidRDefault="00A1371D" w:rsidP="00A1371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姓名</w:t>
            </w:r>
          </w:p>
        </w:tc>
      </w:tr>
      <w:tr w:rsidR="00A1371D" w:rsidRPr="0053746E" w14:paraId="33DF10B0" w14:textId="77777777" w:rsidTr="00A1371D">
        <w:trPr>
          <w:trHeight w:val="423"/>
        </w:trPr>
        <w:tc>
          <w:tcPr>
            <w:tcW w:w="1737" w:type="pct"/>
            <w:vAlign w:val="center"/>
          </w:tcPr>
          <w:p w14:paraId="6DEEB3EC" w14:textId="18C751E7" w:rsidR="00A1371D" w:rsidRPr="0053746E" w:rsidRDefault="00291F92" w:rsidP="00CB4A1D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E2021244</w:t>
            </w:r>
          </w:p>
        </w:tc>
        <w:tc>
          <w:tcPr>
            <w:tcW w:w="3263" w:type="pct"/>
            <w:vAlign w:val="center"/>
          </w:tcPr>
          <w:p w14:paraId="4047A6C3" w14:textId="5643C722" w:rsidR="00A1371D" w:rsidRPr="0053746E" w:rsidRDefault="00291F92" w:rsidP="00CB4A1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proofErr w:type="gramStart"/>
            <w:r>
              <w:rPr>
                <w:rFonts w:ascii="仿宋" w:eastAsia="仿宋" w:hAnsi="仿宋" w:hint="eastAsia"/>
                <w:sz w:val="24"/>
                <w:szCs w:val="24"/>
              </w:rPr>
              <w:t>戴兴龙</w:t>
            </w:r>
            <w:proofErr w:type="gramEnd"/>
          </w:p>
        </w:tc>
      </w:tr>
      <w:tr w:rsidR="0053746E" w:rsidRPr="0053746E" w14:paraId="038F8DA5" w14:textId="77777777" w:rsidTr="0053746E">
        <w:trPr>
          <w:trHeight w:val="521"/>
        </w:trPr>
        <w:tc>
          <w:tcPr>
            <w:tcW w:w="1737" w:type="pct"/>
            <w:vAlign w:val="center"/>
          </w:tcPr>
          <w:p w14:paraId="57C44163" w14:textId="1009A81A" w:rsidR="0053746E" w:rsidRPr="0053746E" w:rsidRDefault="0053746E" w:rsidP="00CB4A1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任课教师</w:t>
            </w:r>
          </w:p>
        </w:tc>
        <w:tc>
          <w:tcPr>
            <w:tcW w:w="3263" w:type="pct"/>
            <w:vAlign w:val="center"/>
          </w:tcPr>
          <w:p w14:paraId="5F420A3C" w14:textId="07DB9AD8" w:rsidR="0053746E" w:rsidRPr="0053746E" w:rsidRDefault="0053746E" w:rsidP="00CB4A1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刘骥</w:t>
            </w:r>
          </w:p>
        </w:tc>
      </w:tr>
      <w:tr w:rsidR="0053746E" w:rsidRPr="0053746E" w14:paraId="6C0FE4CA" w14:textId="77777777" w:rsidTr="0053746E">
        <w:trPr>
          <w:trHeight w:val="521"/>
        </w:trPr>
        <w:tc>
          <w:tcPr>
            <w:tcW w:w="1737" w:type="pct"/>
            <w:vAlign w:val="center"/>
          </w:tcPr>
          <w:p w14:paraId="3B6647C7" w14:textId="3F418C7D" w:rsidR="0053746E" w:rsidRPr="0053746E" w:rsidRDefault="0053746E" w:rsidP="00CB4A1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 xml:space="preserve">成 </w:t>
            </w:r>
            <w:r w:rsidRPr="0053746E">
              <w:rPr>
                <w:rFonts w:ascii="仿宋" w:eastAsia="仿宋" w:hAnsi="仿宋"/>
                <w:sz w:val="24"/>
                <w:szCs w:val="24"/>
              </w:rPr>
              <w:t xml:space="preserve">   </w:t>
            </w:r>
            <w:r w:rsidRPr="0053746E">
              <w:rPr>
                <w:rFonts w:ascii="仿宋" w:eastAsia="仿宋" w:hAnsi="仿宋" w:hint="eastAsia"/>
                <w:sz w:val="24"/>
                <w:szCs w:val="24"/>
              </w:rPr>
              <w:t>绩</w:t>
            </w:r>
          </w:p>
        </w:tc>
        <w:tc>
          <w:tcPr>
            <w:tcW w:w="3263" w:type="pct"/>
            <w:vAlign w:val="center"/>
          </w:tcPr>
          <w:p w14:paraId="5DDC6B5E" w14:textId="77777777" w:rsidR="0053746E" w:rsidRPr="0053746E" w:rsidRDefault="0053746E" w:rsidP="00CB4A1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14:paraId="5612D025" w14:textId="77777777" w:rsidR="00443E61" w:rsidRPr="0053746E" w:rsidRDefault="00443E61">
      <w:pPr>
        <w:spacing w:after="160" w:line="259" w:lineRule="auto"/>
        <w:rPr>
          <w:rFonts w:ascii="仿宋" w:eastAsia="仿宋" w:hAnsi="仿宋"/>
          <w:b/>
          <w:sz w:val="52"/>
          <w:szCs w:val="52"/>
        </w:rPr>
      </w:pPr>
    </w:p>
    <w:p w14:paraId="7D331DDB" w14:textId="0961E1B0" w:rsidR="00AA640E" w:rsidRPr="0053746E" w:rsidRDefault="00AA640E">
      <w:pPr>
        <w:spacing w:after="160" w:line="259" w:lineRule="auto"/>
        <w:rPr>
          <w:rFonts w:ascii="仿宋" w:eastAsia="仿宋" w:hAnsi="仿宋"/>
          <w:b/>
          <w:sz w:val="52"/>
          <w:szCs w:val="52"/>
        </w:rPr>
        <w:sectPr w:rsidR="00AA640E" w:rsidRPr="0053746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1BFC623" w14:textId="06A6F742" w:rsidR="00EB52D2" w:rsidRPr="0053746E" w:rsidRDefault="00EB52D2" w:rsidP="00AA640E">
      <w:pPr>
        <w:rPr>
          <w:rFonts w:ascii="仿宋" w:eastAsia="仿宋" w:hAnsi="仿宋"/>
          <w:sz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EB52D2" w:rsidRPr="0053746E" w14:paraId="106B8AB7" w14:textId="77777777" w:rsidTr="009E4169">
        <w:trPr>
          <w:trHeight w:val="1192"/>
        </w:trPr>
        <w:tc>
          <w:tcPr>
            <w:tcW w:w="9350" w:type="dxa"/>
            <w:gridSpan w:val="2"/>
            <w:vAlign w:val="center"/>
          </w:tcPr>
          <w:p w14:paraId="62953051" w14:textId="4E684138" w:rsidR="00EB52D2" w:rsidRPr="0053746E" w:rsidRDefault="001E470F" w:rsidP="009E4169">
            <w:pPr>
              <w:jc w:val="center"/>
              <w:rPr>
                <w:rFonts w:ascii="仿宋" w:eastAsia="仿宋" w:hAnsi="仿宋"/>
                <w:sz w:val="32"/>
                <w:szCs w:val="32"/>
              </w:rPr>
            </w:pPr>
            <w:r w:rsidRPr="0053746E">
              <w:rPr>
                <w:rFonts w:ascii="仿宋" w:eastAsia="仿宋" w:hAnsi="仿宋" w:hint="eastAsia"/>
                <w:sz w:val="32"/>
                <w:szCs w:val="32"/>
              </w:rPr>
              <w:t>任务书</w:t>
            </w:r>
          </w:p>
        </w:tc>
      </w:tr>
      <w:tr w:rsidR="00EB52D2" w:rsidRPr="0053746E" w14:paraId="392CED73" w14:textId="77777777" w:rsidTr="00DF03A9">
        <w:trPr>
          <w:trHeight w:val="2542"/>
        </w:trPr>
        <w:tc>
          <w:tcPr>
            <w:tcW w:w="1705" w:type="dxa"/>
            <w:vAlign w:val="center"/>
          </w:tcPr>
          <w:p w14:paraId="1A8896C4" w14:textId="06DECDA3" w:rsidR="00EB52D2" w:rsidRPr="0053746E" w:rsidRDefault="00AA640E" w:rsidP="009E416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任务内容</w:t>
            </w:r>
          </w:p>
        </w:tc>
        <w:tc>
          <w:tcPr>
            <w:tcW w:w="7645" w:type="dxa"/>
            <w:vAlign w:val="center"/>
          </w:tcPr>
          <w:p w14:paraId="0B38BCD6" w14:textId="77777777" w:rsidR="00B6525D" w:rsidRPr="00B6525D" w:rsidRDefault="00B6525D" w:rsidP="00B6525D">
            <w:pPr>
              <w:ind w:firstLineChars="200" w:firstLine="420"/>
              <w:rPr>
                <w:rFonts w:ascii="仿宋" w:eastAsia="仿宋" w:hAnsi="仿宋"/>
              </w:rPr>
            </w:pPr>
            <w:proofErr w:type="gramStart"/>
            <w:r w:rsidRPr="00B6525D">
              <w:rPr>
                <w:rFonts w:ascii="仿宋" w:eastAsia="仿宋" w:hAnsi="仿宋" w:hint="eastAsia"/>
              </w:rPr>
              <w:t>请针对</w:t>
            </w:r>
            <w:proofErr w:type="gramEnd"/>
            <w:r w:rsidRPr="00B6525D">
              <w:rPr>
                <w:rFonts w:ascii="仿宋" w:eastAsia="仿宋" w:hAnsi="仿宋" w:hint="eastAsia"/>
              </w:rPr>
              <w:t>课后实践</w:t>
            </w:r>
            <w:r w:rsidRPr="00B6525D">
              <w:rPr>
                <w:rFonts w:ascii="仿宋" w:eastAsia="仿宋" w:hAnsi="仿宋"/>
              </w:rPr>
              <w:t>2</w:t>
            </w:r>
            <w:r w:rsidRPr="00B6525D">
              <w:rPr>
                <w:rFonts w:ascii="仿宋" w:eastAsia="仿宋" w:hAnsi="仿宋" w:hint="eastAsia"/>
              </w:rPr>
              <w:t>的内容，补充多线激光雷达和底盘模块，使用订阅者模式，实现以下功能。</w:t>
            </w:r>
          </w:p>
          <w:p w14:paraId="1AB1083B" w14:textId="77777777" w:rsidR="00B6525D" w:rsidRPr="00B6525D" w:rsidRDefault="00B6525D" w:rsidP="00B6525D">
            <w:pPr>
              <w:pStyle w:val="a8"/>
              <w:widowControl w:val="0"/>
              <w:numPr>
                <w:ilvl w:val="0"/>
                <w:numId w:val="10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 w:rsidRPr="00B6525D">
              <w:rPr>
                <w:rFonts w:ascii="仿宋" w:eastAsia="仿宋" w:hAnsi="仿宋" w:hint="eastAsia"/>
              </w:rPr>
              <w:t>多线激光雷达作为主题方，发布主题，并接受订阅</w:t>
            </w:r>
          </w:p>
          <w:p w14:paraId="1495728A" w14:textId="77777777" w:rsidR="00B6525D" w:rsidRPr="00B6525D" w:rsidRDefault="00B6525D" w:rsidP="00B6525D">
            <w:pPr>
              <w:pStyle w:val="a8"/>
              <w:widowControl w:val="0"/>
              <w:numPr>
                <w:ilvl w:val="0"/>
                <w:numId w:val="10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 w:rsidRPr="00B6525D">
              <w:rPr>
                <w:rFonts w:ascii="仿宋" w:eastAsia="仿宋" w:hAnsi="仿宋" w:hint="eastAsia"/>
              </w:rPr>
              <w:t>底盘模块中增加观察者，向雷达模块进行订阅注册，并接收订阅通知。</w:t>
            </w:r>
          </w:p>
          <w:p w14:paraId="4457C6F7" w14:textId="77777777" w:rsidR="00B6525D" w:rsidRPr="00B6525D" w:rsidRDefault="00B6525D" w:rsidP="00B6525D">
            <w:pPr>
              <w:pStyle w:val="a8"/>
              <w:widowControl w:val="0"/>
              <w:numPr>
                <w:ilvl w:val="0"/>
                <w:numId w:val="10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 w:rsidRPr="00B6525D">
              <w:rPr>
                <w:rFonts w:ascii="仿宋" w:eastAsia="仿宋" w:hAnsi="仿宋" w:hint="eastAsia"/>
              </w:rPr>
              <w:t>当雷达更新障碍物状态时，底盘模块通过订阅者模式接收通知并执行对应操作。</w:t>
            </w:r>
          </w:p>
          <w:p w14:paraId="7678B95C" w14:textId="77777777" w:rsidR="00B6525D" w:rsidRPr="00B6525D" w:rsidRDefault="00B6525D" w:rsidP="00B6525D">
            <w:pPr>
              <w:pStyle w:val="a8"/>
              <w:widowControl w:val="0"/>
              <w:numPr>
                <w:ilvl w:val="0"/>
                <w:numId w:val="24"/>
              </w:numPr>
              <w:contextualSpacing w:val="0"/>
              <w:jc w:val="both"/>
              <w:rPr>
                <w:rFonts w:ascii="仿宋" w:eastAsia="仿宋" w:hAnsi="仿宋"/>
              </w:rPr>
            </w:pPr>
            <w:r w:rsidRPr="00B6525D">
              <w:rPr>
                <w:rFonts w:ascii="仿宋" w:eastAsia="仿宋" w:hAnsi="仿宋" w:hint="eastAsia"/>
              </w:rPr>
              <w:t>障碍我状态为</w:t>
            </w:r>
            <w:proofErr w:type="gramStart"/>
            <w:r w:rsidRPr="00B6525D">
              <w:rPr>
                <w:rFonts w:ascii="仿宋" w:eastAsia="仿宋" w:hAnsi="仿宋" w:hint="eastAsia"/>
              </w:rPr>
              <w:t>“</w:t>
            </w:r>
            <w:proofErr w:type="gramEnd"/>
            <w:r w:rsidRPr="00B6525D">
              <w:rPr>
                <w:rFonts w:ascii="仿宋" w:eastAsia="仿宋" w:hAnsi="仿宋" w:hint="eastAsia"/>
              </w:rPr>
              <w:t>前方“，则底盘执行”后退“执行</w:t>
            </w:r>
          </w:p>
          <w:p w14:paraId="106BF124" w14:textId="77777777" w:rsidR="00B6525D" w:rsidRPr="00B6525D" w:rsidRDefault="00B6525D" w:rsidP="00B6525D">
            <w:pPr>
              <w:pStyle w:val="a8"/>
              <w:widowControl w:val="0"/>
              <w:numPr>
                <w:ilvl w:val="0"/>
                <w:numId w:val="24"/>
              </w:numPr>
              <w:contextualSpacing w:val="0"/>
              <w:jc w:val="both"/>
              <w:rPr>
                <w:rFonts w:ascii="仿宋" w:eastAsia="仿宋" w:hAnsi="仿宋"/>
              </w:rPr>
            </w:pPr>
            <w:r w:rsidRPr="00B6525D">
              <w:rPr>
                <w:rFonts w:ascii="仿宋" w:eastAsia="仿宋" w:hAnsi="仿宋" w:hint="eastAsia"/>
              </w:rPr>
              <w:t>障碍我状态为</w:t>
            </w:r>
            <w:proofErr w:type="gramStart"/>
            <w:r w:rsidRPr="00B6525D">
              <w:rPr>
                <w:rFonts w:ascii="仿宋" w:eastAsia="仿宋" w:hAnsi="仿宋" w:hint="eastAsia"/>
              </w:rPr>
              <w:t>“</w:t>
            </w:r>
            <w:proofErr w:type="gramEnd"/>
            <w:r w:rsidRPr="00B6525D">
              <w:rPr>
                <w:rFonts w:ascii="仿宋" w:eastAsia="仿宋" w:hAnsi="仿宋" w:hint="eastAsia"/>
              </w:rPr>
              <w:t>右前方“，则底盘执行”左转“执行</w:t>
            </w:r>
          </w:p>
          <w:p w14:paraId="180EA927" w14:textId="46E6EEC3" w:rsidR="00B6525D" w:rsidRDefault="00B6525D" w:rsidP="00B6525D">
            <w:pPr>
              <w:pStyle w:val="a8"/>
              <w:widowControl w:val="0"/>
              <w:numPr>
                <w:ilvl w:val="0"/>
                <w:numId w:val="24"/>
              </w:numPr>
              <w:contextualSpacing w:val="0"/>
              <w:jc w:val="both"/>
              <w:rPr>
                <w:rFonts w:ascii="仿宋" w:eastAsia="仿宋" w:hAnsi="仿宋"/>
              </w:rPr>
            </w:pPr>
            <w:r w:rsidRPr="00B6525D">
              <w:rPr>
                <w:rFonts w:ascii="仿宋" w:eastAsia="仿宋" w:hAnsi="仿宋" w:hint="eastAsia"/>
              </w:rPr>
              <w:t>障碍我状态为</w:t>
            </w:r>
            <w:proofErr w:type="gramStart"/>
            <w:r w:rsidRPr="00B6525D">
              <w:rPr>
                <w:rFonts w:ascii="仿宋" w:eastAsia="仿宋" w:hAnsi="仿宋" w:hint="eastAsia"/>
              </w:rPr>
              <w:t>“</w:t>
            </w:r>
            <w:proofErr w:type="gramEnd"/>
            <w:r w:rsidRPr="00B6525D">
              <w:rPr>
                <w:rFonts w:ascii="仿宋" w:eastAsia="仿宋" w:hAnsi="仿宋" w:hint="eastAsia"/>
              </w:rPr>
              <w:t>左前方“，则底盘执行”右转“执行</w:t>
            </w:r>
          </w:p>
          <w:p w14:paraId="24629AD0" w14:textId="75D9ED95" w:rsidR="00B6525D" w:rsidRDefault="00B6525D" w:rsidP="00B6525D">
            <w:pPr>
              <w:pStyle w:val="a8"/>
              <w:widowControl w:val="0"/>
              <w:ind w:left="1439"/>
              <w:contextualSpacing w:val="0"/>
              <w:jc w:val="both"/>
              <w:rPr>
                <w:rFonts w:ascii="仿宋" w:eastAsia="仿宋" w:hAnsi="仿宋"/>
              </w:rPr>
            </w:pPr>
          </w:p>
          <w:p w14:paraId="447C6D08" w14:textId="77777777" w:rsidR="00B6525D" w:rsidRPr="00B6525D" w:rsidRDefault="00B6525D" w:rsidP="00B6525D">
            <w:pPr>
              <w:pStyle w:val="a8"/>
              <w:widowControl w:val="0"/>
              <w:ind w:left="1439"/>
              <w:contextualSpacing w:val="0"/>
              <w:jc w:val="both"/>
              <w:rPr>
                <w:rFonts w:ascii="仿宋" w:eastAsia="仿宋" w:hAnsi="仿宋"/>
              </w:rPr>
            </w:pPr>
          </w:p>
          <w:p w14:paraId="057C040E" w14:textId="77777777" w:rsidR="00B6525D" w:rsidRPr="00B6525D" w:rsidRDefault="00B6525D" w:rsidP="00B6525D">
            <w:pPr>
              <w:rPr>
                <w:rFonts w:ascii="仿宋" w:eastAsia="仿宋" w:hAnsi="仿宋"/>
              </w:rPr>
            </w:pPr>
            <w:r w:rsidRPr="00B6525D">
              <w:rPr>
                <w:rFonts w:ascii="仿宋" w:eastAsia="仿宋" w:hAnsi="仿宋" w:hint="eastAsia"/>
              </w:rPr>
              <w:t>注意：</w:t>
            </w:r>
          </w:p>
          <w:p w14:paraId="01B43A1F" w14:textId="77777777" w:rsidR="00B6525D" w:rsidRPr="00B6525D" w:rsidRDefault="00B6525D" w:rsidP="00B6525D">
            <w:pPr>
              <w:ind w:firstLine="359"/>
              <w:rPr>
                <w:rFonts w:ascii="仿宋" w:eastAsia="仿宋" w:hAnsi="仿宋"/>
              </w:rPr>
            </w:pPr>
            <w:r w:rsidRPr="00B6525D">
              <w:rPr>
                <w:rFonts w:ascii="仿宋" w:eastAsia="仿宋" w:hAnsi="仿宋"/>
              </w:rPr>
              <w:t>1</w:t>
            </w:r>
            <w:r w:rsidRPr="00B6525D">
              <w:rPr>
                <w:rFonts w:ascii="仿宋" w:eastAsia="仿宋" w:hAnsi="仿宋" w:hint="eastAsia"/>
              </w:rPr>
              <w:t>、底盘执行指令，只需要在屏幕输出类似“左转。。。。”文字即可。</w:t>
            </w:r>
          </w:p>
          <w:p w14:paraId="7A26711A" w14:textId="77777777" w:rsidR="00B6525D" w:rsidRPr="00B6525D" w:rsidRDefault="00B6525D" w:rsidP="00B6525D">
            <w:pPr>
              <w:ind w:firstLine="359"/>
              <w:rPr>
                <w:rFonts w:ascii="仿宋" w:eastAsia="仿宋" w:hAnsi="仿宋"/>
              </w:rPr>
            </w:pPr>
            <w:r w:rsidRPr="00B6525D">
              <w:rPr>
                <w:rFonts w:ascii="仿宋" w:eastAsia="仿宋" w:hAnsi="仿宋" w:hint="eastAsia"/>
              </w:rPr>
              <w:t>2、障碍物状态可通过命令行方式输入。比如1代表前方障碍，2代表左前方障碍，3代表右前方障碍。</w:t>
            </w:r>
          </w:p>
          <w:p w14:paraId="4E98060D" w14:textId="469D1998" w:rsidR="00384C95" w:rsidRPr="00B6525D" w:rsidRDefault="00384C95" w:rsidP="00384C95">
            <w:pPr>
              <w:widowControl w:val="0"/>
              <w:jc w:val="both"/>
              <w:rPr>
                <w:rFonts w:ascii="仿宋" w:eastAsia="仿宋" w:hAnsi="仿宋" w:cs="Times New Roman"/>
                <w:szCs w:val="21"/>
              </w:rPr>
            </w:pPr>
          </w:p>
        </w:tc>
      </w:tr>
      <w:tr w:rsidR="00DC1A91" w:rsidRPr="0053746E" w14:paraId="04602751" w14:textId="77777777" w:rsidTr="00DF03A9">
        <w:trPr>
          <w:trHeight w:val="1698"/>
        </w:trPr>
        <w:tc>
          <w:tcPr>
            <w:tcW w:w="1705" w:type="dxa"/>
            <w:vAlign w:val="center"/>
          </w:tcPr>
          <w:p w14:paraId="72E6BA25" w14:textId="408202E6" w:rsidR="00DC1A91" w:rsidRPr="0053746E" w:rsidRDefault="00DC1A91" w:rsidP="009E416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程序规范</w:t>
            </w:r>
          </w:p>
        </w:tc>
        <w:tc>
          <w:tcPr>
            <w:tcW w:w="7645" w:type="dxa"/>
            <w:vAlign w:val="center"/>
          </w:tcPr>
          <w:p w14:paraId="6B397203" w14:textId="77777777" w:rsidR="00DC1A91" w:rsidRPr="0053746E" w:rsidRDefault="00DC1A91" w:rsidP="00DC1A91">
            <w:pPr>
              <w:rPr>
                <w:rFonts w:ascii="仿宋" w:eastAsia="仿宋" w:hAnsi="仿宋" w:cs="Times New Roman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（1）所有程序代码采用C++编写，使用git进行源代码管理；</w:t>
            </w:r>
          </w:p>
          <w:p w14:paraId="15D7DF51" w14:textId="40BBA4A7" w:rsidR="00DC1A91" w:rsidRPr="0053746E" w:rsidRDefault="00DC1A91" w:rsidP="00DC1A91">
            <w:pPr>
              <w:rPr>
                <w:rFonts w:ascii="仿宋" w:eastAsia="仿宋" w:hAnsi="仿宋" w:cs="Times New Roman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（2）类名、变量名、函数名应符合C++的命名规范，并在代码中前后保持一致；</w:t>
            </w:r>
          </w:p>
          <w:p w14:paraId="159EF494" w14:textId="79A85E8D" w:rsidR="00DC1A91" w:rsidRPr="0053746E" w:rsidRDefault="00DC1A91" w:rsidP="00DC1A91">
            <w:pPr>
              <w:rPr>
                <w:rFonts w:ascii="仿宋" w:eastAsia="仿宋" w:hAnsi="仿宋" w:cs="Times New Roman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（3）涉及面向对象的程序，例如自定义的类，应符合面向对象的设计原则；</w:t>
            </w:r>
          </w:p>
          <w:p w14:paraId="188012DB" w14:textId="091BC478" w:rsidR="00DC1A91" w:rsidRPr="0053746E" w:rsidRDefault="00DC1A91" w:rsidP="00DF03A9">
            <w:pPr>
              <w:rPr>
                <w:rFonts w:ascii="仿宋" w:eastAsia="仿宋" w:hAnsi="仿宋" w:cs="Times New Roman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（4）正确使用头文件和源文件，自定义的头文件应符合头文件的编写原则，例如</w:t>
            </w:r>
            <w:proofErr w:type="gramStart"/>
            <w:r w:rsidRPr="0053746E">
              <w:rPr>
                <w:rFonts w:ascii="仿宋" w:eastAsia="仿宋" w:hAnsi="仿宋" w:cs="Times New Roman" w:hint="eastAsia"/>
                <w:szCs w:val="21"/>
              </w:rPr>
              <w:t>用条件</w:t>
            </w:r>
            <w:proofErr w:type="gramEnd"/>
            <w:r w:rsidRPr="0053746E">
              <w:rPr>
                <w:rFonts w:ascii="仿宋" w:eastAsia="仿宋" w:hAnsi="仿宋" w:cs="Times New Roman" w:hint="eastAsia"/>
                <w:szCs w:val="21"/>
              </w:rPr>
              <w:t>宏定义确保头文件不被多次引用、不在头文件中进行类和函数的实现（模板除外）；</w:t>
            </w:r>
          </w:p>
        </w:tc>
      </w:tr>
      <w:tr w:rsidR="00EB52D2" w:rsidRPr="0053746E" w14:paraId="166D255B" w14:textId="77777777" w:rsidTr="000358AB">
        <w:trPr>
          <w:trHeight w:val="416"/>
        </w:trPr>
        <w:tc>
          <w:tcPr>
            <w:tcW w:w="1705" w:type="dxa"/>
            <w:vAlign w:val="center"/>
          </w:tcPr>
          <w:p w14:paraId="0B9E2E9F" w14:textId="1D8B7F58" w:rsidR="00EB52D2" w:rsidRPr="0053746E" w:rsidRDefault="00DC1A91" w:rsidP="009E416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报告要求</w:t>
            </w:r>
          </w:p>
        </w:tc>
        <w:tc>
          <w:tcPr>
            <w:tcW w:w="7645" w:type="dxa"/>
            <w:vAlign w:val="center"/>
          </w:tcPr>
          <w:p w14:paraId="3235870B" w14:textId="5A6179AB" w:rsidR="002A5D9D" w:rsidRPr="0053746E" w:rsidRDefault="002A5D9D" w:rsidP="00DF03A9">
            <w:pPr>
              <w:rPr>
                <w:rFonts w:ascii="仿宋" w:eastAsia="仿宋" w:hAnsi="仿宋" w:cs="Times New Roman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（1）报告至少应该包括程序设计、程序效果展示、总结分析</w:t>
            </w:r>
            <w:r w:rsidR="00DF03A9">
              <w:rPr>
                <w:rFonts w:ascii="仿宋" w:eastAsia="仿宋" w:hAnsi="仿宋" w:cs="Times New Roman"/>
                <w:szCs w:val="21"/>
              </w:rPr>
              <w:t>3</w:t>
            </w:r>
            <w:r w:rsidRPr="0053746E">
              <w:rPr>
                <w:rFonts w:ascii="仿宋" w:eastAsia="仿宋" w:hAnsi="仿宋" w:cs="Times New Roman" w:hint="eastAsia"/>
                <w:szCs w:val="21"/>
              </w:rPr>
              <w:t>个部分；</w:t>
            </w:r>
            <w:r w:rsidR="00DF03A9" w:rsidRPr="0053746E">
              <w:rPr>
                <w:rFonts w:ascii="仿宋" w:eastAsia="仿宋" w:hAnsi="仿宋" w:cs="Times New Roman"/>
                <w:szCs w:val="21"/>
              </w:rPr>
              <w:t xml:space="preserve"> </w:t>
            </w:r>
          </w:p>
          <w:p w14:paraId="3FD7A718" w14:textId="629F9DCC" w:rsidR="002A5D9D" w:rsidRPr="0053746E" w:rsidRDefault="002A5D9D" w:rsidP="002A5D9D">
            <w:pPr>
              <w:rPr>
                <w:rFonts w:ascii="仿宋" w:eastAsia="仿宋" w:hAnsi="仿宋" w:cs="Times New Roman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</w:t>
            </w:r>
            <w:r w:rsidR="006D0340">
              <w:rPr>
                <w:rFonts w:ascii="仿宋" w:eastAsia="仿宋" w:hAnsi="仿宋" w:cs="Times New Roman"/>
                <w:szCs w:val="21"/>
              </w:rPr>
              <w:t>2</w:t>
            </w:r>
            <w:r w:rsidRPr="0053746E">
              <w:rPr>
                <w:rFonts w:ascii="仿宋" w:eastAsia="仿宋" w:hAnsi="仿宋" w:cs="Times New Roman" w:hint="eastAsia"/>
                <w:szCs w:val="21"/>
              </w:rPr>
              <w:t>）程序设计描述组成程序的模块、类、函数以及他们之间的相互关系，若有算法，可以描述算法流程；</w:t>
            </w:r>
          </w:p>
          <w:p w14:paraId="4F322C51" w14:textId="54EC21C2" w:rsidR="002A5D9D" w:rsidRPr="0053746E" w:rsidRDefault="002A5D9D" w:rsidP="002A5D9D">
            <w:pPr>
              <w:rPr>
                <w:rFonts w:ascii="仿宋" w:eastAsia="仿宋" w:hAnsi="仿宋" w:cs="Times New Roman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</w:t>
            </w:r>
            <w:r w:rsidR="006D0340">
              <w:rPr>
                <w:rFonts w:ascii="仿宋" w:eastAsia="仿宋" w:hAnsi="仿宋" w:cs="Times New Roman"/>
                <w:szCs w:val="21"/>
              </w:rPr>
              <w:t>3</w:t>
            </w:r>
            <w:r w:rsidRPr="0053746E">
              <w:rPr>
                <w:rFonts w:ascii="仿宋" w:eastAsia="仿宋" w:hAnsi="仿宋" w:cs="Times New Roman" w:hint="eastAsia"/>
                <w:szCs w:val="21"/>
              </w:rPr>
              <w:t>）程序效果展示除了程序运行效果截图之外，应该有必要的文字说明；</w:t>
            </w:r>
          </w:p>
          <w:p w14:paraId="52DB0F25" w14:textId="55F2F982" w:rsidR="002A5D9D" w:rsidRPr="0053746E" w:rsidRDefault="002A5D9D" w:rsidP="002A5D9D">
            <w:pPr>
              <w:rPr>
                <w:rFonts w:ascii="仿宋" w:eastAsia="仿宋" w:hAnsi="仿宋" w:cs="Times New Roman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</w:t>
            </w:r>
            <w:r w:rsidR="006D0340">
              <w:rPr>
                <w:rFonts w:ascii="仿宋" w:eastAsia="仿宋" w:hAnsi="仿宋" w:cs="Times New Roman"/>
                <w:szCs w:val="21"/>
              </w:rPr>
              <w:t>4</w:t>
            </w:r>
            <w:r w:rsidRPr="0053746E">
              <w:rPr>
                <w:rFonts w:ascii="仿宋" w:eastAsia="仿宋" w:hAnsi="仿宋" w:cs="Times New Roman" w:hint="eastAsia"/>
                <w:szCs w:val="21"/>
              </w:rPr>
              <w:t>）总结分析可以分析实现的效果与理想情况的差异，分析导致这些差异的原因，切忌不要写</w:t>
            </w:r>
            <w:proofErr w:type="gramStart"/>
            <w:r w:rsidRPr="0053746E">
              <w:rPr>
                <w:rFonts w:ascii="仿宋" w:eastAsia="仿宋" w:hAnsi="仿宋" w:cs="Times New Roman" w:hint="eastAsia"/>
                <w:szCs w:val="21"/>
              </w:rPr>
              <w:t>成心得</w:t>
            </w:r>
            <w:proofErr w:type="gramEnd"/>
            <w:r w:rsidRPr="0053746E">
              <w:rPr>
                <w:rFonts w:ascii="仿宋" w:eastAsia="仿宋" w:hAnsi="仿宋" w:cs="Times New Roman" w:hint="eastAsia"/>
                <w:szCs w:val="21"/>
              </w:rPr>
              <w:t>体会；</w:t>
            </w:r>
          </w:p>
          <w:p w14:paraId="33F9EFB1" w14:textId="668E1C48" w:rsidR="00F623E4" w:rsidRPr="0053746E" w:rsidRDefault="002A5D9D" w:rsidP="009E4169">
            <w:pPr>
              <w:rPr>
                <w:rFonts w:ascii="仿宋" w:eastAsia="仿宋" w:hAnsi="仿宋" w:cs="Times New Roman"/>
                <w:b/>
                <w:bCs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</w:t>
            </w:r>
            <w:r w:rsidR="006D0340">
              <w:rPr>
                <w:rFonts w:ascii="仿宋" w:eastAsia="仿宋" w:hAnsi="仿宋" w:cs="Times New Roman"/>
                <w:szCs w:val="21"/>
              </w:rPr>
              <w:t>5</w:t>
            </w:r>
            <w:r w:rsidRPr="0053746E">
              <w:rPr>
                <w:rFonts w:ascii="仿宋" w:eastAsia="仿宋" w:hAnsi="仿宋" w:cs="Times New Roman" w:hint="eastAsia"/>
                <w:szCs w:val="21"/>
              </w:rPr>
              <w:t>）报告应该格式规范、排版整洁、少语病和错误。</w:t>
            </w:r>
          </w:p>
        </w:tc>
      </w:tr>
      <w:tr w:rsidR="00EB52D2" w:rsidRPr="0053746E" w14:paraId="0349D011" w14:textId="77777777" w:rsidTr="009E4169">
        <w:trPr>
          <w:trHeight w:val="884"/>
        </w:trPr>
        <w:tc>
          <w:tcPr>
            <w:tcW w:w="1705" w:type="dxa"/>
            <w:vAlign w:val="center"/>
          </w:tcPr>
          <w:p w14:paraId="64207A9E" w14:textId="1F7E848F" w:rsidR="00EB52D2" w:rsidRPr="0053746E" w:rsidRDefault="008E5690" w:rsidP="009E416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作业提交</w:t>
            </w:r>
          </w:p>
        </w:tc>
        <w:tc>
          <w:tcPr>
            <w:tcW w:w="7645" w:type="dxa"/>
            <w:vAlign w:val="center"/>
          </w:tcPr>
          <w:p w14:paraId="50D8FE5F" w14:textId="2780F668" w:rsidR="008E5690" w:rsidRPr="0053746E" w:rsidRDefault="008E5690" w:rsidP="008E5690">
            <w:pPr>
              <w:rPr>
                <w:rFonts w:ascii="仿宋" w:eastAsia="仿宋" w:hAnsi="仿宋" w:cs="Times New Roman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（1）含有git仓库（有.git目录）的完整源代码；</w:t>
            </w:r>
          </w:p>
          <w:p w14:paraId="4D0CE8BF" w14:textId="6C34B396" w:rsidR="00EB52D2" w:rsidRPr="0053746E" w:rsidRDefault="008E5690" w:rsidP="008E5690">
            <w:pPr>
              <w:rPr>
                <w:rFonts w:ascii="仿宋" w:eastAsia="仿宋" w:hAnsi="仿宋"/>
                <w:sz w:val="24"/>
                <w:szCs w:val="24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</w:t>
            </w:r>
            <w:r w:rsidR="006D0340">
              <w:rPr>
                <w:rFonts w:ascii="仿宋" w:eastAsia="仿宋" w:hAnsi="仿宋" w:cs="Times New Roman"/>
                <w:szCs w:val="21"/>
              </w:rPr>
              <w:t>2</w:t>
            </w:r>
            <w:r w:rsidRPr="0053746E">
              <w:rPr>
                <w:rFonts w:ascii="仿宋" w:eastAsia="仿宋" w:hAnsi="仿宋" w:cs="Times New Roman" w:hint="eastAsia"/>
                <w:szCs w:val="21"/>
              </w:rPr>
              <w:t>）任务报告。</w:t>
            </w:r>
          </w:p>
        </w:tc>
      </w:tr>
      <w:tr w:rsidR="008E5690" w:rsidRPr="0053746E" w14:paraId="57C5532D" w14:textId="77777777" w:rsidTr="009E4169">
        <w:trPr>
          <w:trHeight w:val="884"/>
        </w:trPr>
        <w:tc>
          <w:tcPr>
            <w:tcW w:w="1705" w:type="dxa"/>
            <w:vAlign w:val="center"/>
          </w:tcPr>
          <w:p w14:paraId="1DFCB57F" w14:textId="154FD218" w:rsidR="008E5690" w:rsidRPr="0053746E" w:rsidRDefault="008E5690" w:rsidP="009E416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评分标准</w:t>
            </w:r>
          </w:p>
        </w:tc>
        <w:tc>
          <w:tcPr>
            <w:tcW w:w="7645" w:type="dxa"/>
            <w:vAlign w:val="center"/>
          </w:tcPr>
          <w:p w14:paraId="2B481457" w14:textId="77777777" w:rsidR="008E5690" w:rsidRPr="0053746E" w:rsidRDefault="008E5690" w:rsidP="008E5690">
            <w:pPr>
              <w:rPr>
                <w:rFonts w:ascii="仿宋" w:eastAsia="仿宋" w:hAnsi="仿宋" w:cs="Times New Roman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按照五级制打分，分为优秀、良好、中等、及格、不及格，各</w:t>
            </w:r>
            <w:proofErr w:type="gramStart"/>
            <w:r w:rsidRPr="0053746E">
              <w:rPr>
                <w:rFonts w:ascii="仿宋" w:eastAsia="仿宋" w:hAnsi="仿宋" w:cs="Times New Roman" w:hint="eastAsia"/>
                <w:szCs w:val="21"/>
              </w:rPr>
              <w:t>评分项占总成绩</w:t>
            </w:r>
            <w:proofErr w:type="gramEnd"/>
            <w:r w:rsidRPr="0053746E">
              <w:rPr>
                <w:rFonts w:ascii="仿宋" w:eastAsia="仿宋" w:hAnsi="仿宋" w:cs="Times New Roman" w:hint="eastAsia"/>
                <w:szCs w:val="21"/>
              </w:rPr>
              <w:t>的比例为：</w:t>
            </w:r>
          </w:p>
          <w:p w14:paraId="3FFA768A" w14:textId="50140672" w:rsidR="008E5690" w:rsidRPr="0053746E" w:rsidRDefault="008E5690" w:rsidP="008E5690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</w:t>
            </w:r>
            <w:r w:rsidRPr="0053746E">
              <w:rPr>
                <w:rFonts w:ascii="仿宋" w:eastAsia="仿宋" w:hAnsi="仿宋" w:cs="Times New Roman"/>
                <w:szCs w:val="21"/>
              </w:rPr>
              <w:t>1</w:t>
            </w:r>
            <w:r w:rsidRPr="0053746E">
              <w:rPr>
                <w:rFonts w:ascii="仿宋" w:eastAsia="仿宋" w:hAnsi="仿宋" w:cs="Times New Roman" w:hint="eastAsia"/>
                <w:szCs w:val="21"/>
              </w:rPr>
              <w:t>）任务完成情况占评分的6</w:t>
            </w:r>
            <w:r w:rsidRPr="0053746E">
              <w:rPr>
                <w:rFonts w:ascii="仿宋" w:eastAsia="仿宋" w:hAnsi="仿宋" w:cs="Times New Roman"/>
                <w:szCs w:val="21"/>
              </w:rPr>
              <w:t>0%</w:t>
            </w:r>
            <w:r w:rsidRPr="0053746E">
              <w:rPr>
                <w:rFonts w:ascii="仿宋" w:eastAsia="仿宋" w:hAnsi="仿宋" w:cs="Times New Roman" w:hint="eastAsia"/>
                <w:szCs w:val="21"/>
              </w:rPr>
              <w:t>；</w:t>
            </w:r>
          </w:p>
          <w:p w14:paraId="1C2C75CA" w14:textId="43C42489" w:rsidR="008E5690" w:rsidRPr="0053746E" w:rsidRDefault="008E5690" w:rsidP="008E5690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（2）报告占评分的</w:t>
            </w:r>
            <w:r w:rsidR="00DF03A9">
              <w:rPr>
                <w:rFonts w:ascii="仿宋" w:eastAsia="仿宋" w:hAnsi="仿宋" w:cs="Times New Roman" w:hint="eastAsia"/>
                <w:szCs w:val="21"/>
              </w:rPr>
              <w:t>4</w:t>
            </w:r>
            <w:r w:rsidRPr="0053746E">
              <w:rPr>
                <w:rFonts w:ascii="仿宋" w:eastAsia="仿宋" w:hAnsi="仿宋" w:cs="Times New Roman"/>
                <w:szCs w:val="21"/>
              </w:rPr>
              <w:t>0%</w:t>
            </w:r>
            <w:r w:rsidRPr="0053746E">
              <w:rPr>
                <w:rFonts w:ascii="仿宋" w:eastAsia="仿宋" w:hAnsi="仿宋" w:cs="Times New Roman" w:hint="eastAsia"/>
                <w:szCs w:val="21"/>
              </w:rPr>
              <w:t>。</w:t>
            </w:r>
          </w:p>
          <w:p w14:paraId="02CB9950" w14:textId="2DB59DC4" w:rsidR="008E5690" w:rsidRPr="0053746E" w:rsidRDefault="008E5690" w:rsidP="009E4169">
            <w:pPr>
              <w:rPr>
                <w:rFonts w:ascii="仿宋" w:eastAsia="仿宋" w:hAnsi="仿宋" w:cs="Times New Roman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评分老师根据各部分的完成情况，直接给出总成绩。</w:t>
            </w:r>
          </w:p>
        </w:tc>
      </w:tr>
    </w:tbl>
    <w:p w14:paraId="586E41C2" w14:textId="5FD7FF24" w:rsidR="007D00A8" w:rsidRPr="0053746E" w:rsidRDefault="008E63F2" w:rsidP="005934BC">
      <w:pPr>
        <w:rPr>
          <w:rFonts w:ascii="仿宋" w:eastAsia="仿宋" w:hAnsi="仿宋"/>
        </w:rPr>
      </w:pPr>
      <w:r w:rsidRPr="0053746E">
        <w:rPr>
          <w:rFonts w:ascii="仿宋" w:eastAsia="仿宋" w:hAnsi="仿宋" w:hint="eastAsia"/>
        </w:rPr>
        <w:t xml:space="preserve">                        </w:t>
      </w:r>
      <w:r w:rsidR="005E66C9" w:rsidRPr="0053746E">
        <w:rPr>
          <w:rFonts w:ascii="仿宋" w:eastAsia="仿宋" w:hAnsi="仿宋" w:hint="eastAsia"/>
        </w:rPr>
        <w:t xml:space="preserve">                     </w:t>
      </w:r>
    </w:p>
    <w:p w14:paraId="7863A02D" w14:textId="29EC5474" w:rsidR="007D00A8" w:rsidRPr="0053746E" w:rsidRDefault="007D00A8" w:rsidP="005934BC">
      <w:pPr>
        <w:rPr>
          <w:rFonts w:ascii="仿宋" w:eastAsia="仿宋" w:hAnsi="仿宋"/>
        </w:rPr>
        <w:sectPr w:rsidR="007D00A8" w:rsidRPr="0053746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79DAE3D" w14:textId="77777777" w:rsidR="00CB0C37" w:rsidRDefault="00CB0C37" w:rsidP="00CB0C37">
      <w:pPr>
        <w:jc w:val="center"/>
        <w:rPr>
          <w:rFonts w:ascii="仿宋" w:eastAsia="仿宋" w:hAnsi="仿宋"/>
          <w:b/>
          <w:bCs/>
          <w:sz w:val="28"/>
          <w:szCs w:val="28"/>
        </w:rPr>
      </w:pPr>
    </w:p>
    <w:p w14:paraId="17320A7E" w14:textId="77777777" w:rsidR="00CB0C37" w:rsidRDefault="00CB0C37" w:rsidP="00CB0C37">
      <w:pPr>
        <w:jc w:val="center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 xml:space="preserve">1  </w:t>
      </w:r>
      <w:r w:rsidRPr="00B500CA">
        <w:rPr>
          <w:rFonts w:ascii="仿宋" w:eastAsia="仿宋" w:hAnsi="仿宋" w:hint="eastAsia"/>
          <w:b/>
          <w:bCs/>
          <w:sz w:val="28"/>
          <w:szCs w:val="28"/>
        </w:rPr>
        <w:t>程序设计</w:t>
      </w:r>
    </w:p>
    <w:p w14:paraId="75C93D51" w14:textId="77777777" w:rsidR="00CB0C37" w:rsidRDefault="00CB0C37" w:rsidP="00CB0C37">
      <w:pPr>
        <w:jc w:val="center"/>
        <w:rPr>
          <w:rFonts w:ascii="仿宋" w:eastAsia="仿宋" w:hAnsi="仿宋"/>
          <w:b/>
          <w:bCs/>
          <w:sz w:val="28"/>
          <w:szCs w:val="28"/>
        </w:rPr>
      </w:pPr>
    </w:p>
    <w:p w14:paraId="44423972" w14:textId="77777777" w:rsidR="00CB0C37" w:rsidRDefault="00CB0C37" w:rsidP="00CB0C37">
      <w:pPr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1.1 项目源码及代码仓库地址</w:t>
      </w:r>
    </w:p>
    <w:p w14:paraId="3BA2AF58" w14:textId="5ADD79E9" w:rsidR="00CB0C37" w:rsidRDefault="00CB0C37" w:rsidP="00CB0C37">
      <w:pPr>
        <w:ind w:firstLineChars="200"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代码托管在</w:t>
      </w:r>
      <w:proofErr w:type="spellStart"/>
      <w:r>
        <w:rPr>
          <w:rFonts w:ascii="仿宋" w:eastAsia="仿宋" w:hAnsi="仿宋" w:hint="eastAsia"/>
          <w:szCs w:val="21"/>
        </w:rPr>
        <w:t>Github</w:t>
      </w:r>
      <w:proofErr w:type="spellEnd"/>
      <w:r>
        <w:rPr>
          <w:rFonts w:ascii="仿宋" w:eastAsia="仿宋" w:hAnsi="仿宋" w:hint="eastAsia"/>
          <w:szCs w:val="21"/>
        </w:rPr>
        <w:t>：</w:t>
      </w:r>
      <w:r>
        <w:rPr>
          <w:rFonts w:ascii="仿宋" w:eastAsia="仿宋" w:hAnsi="仿宋"/>
          <w:szCs w:val="21"/>
        </w:rPr>
        <w:fldChar w:fldCharType="begin"/>
      </w:r>
      <w:r w:rsidR="00CA4C91">
        <w:rPr>
          <w:rFonts w:ascii="仿宋" w:eastAsia="仿宋" w:hAnsi="仿宋"/>
          <w:szCs w:val="21"/>
        </w:rPr>
        <w:instrText>HYPERLINK "https://github.com/daixll/EIE/tree/master/车载软件开发基础/课后实践3-设计模式"</w:instrText>
      </w:r>
      <w:r w:rsidR="00CA4C91">
        <w:rPr>
          <w:rFonts w:ascii="仿宋" w:eastAsia="仿宋" w:hAnsi="仿宋"/>
          <w:szCs w:val="21"/>
        </w:rPr>
      </w:r>
      <w:r>
        <w:rPr>
          <w:rFonts w:ascii="仿宋" w:eastAsia="仿宋" w:hAnsi="仿宋"/>
          <w:szCs w:val="21"/>
        </w:rPr>
        <w:fldChar w:fldCharType="separate"/>
      </w:r>
      <w:r w:rsidR="00CA4C91">
        <w:rPr>
          <w:rStyle w:val="ac"/>
          <w:rFonts w:ascii="仿宋" w:eastAsia="仿宋" w:hAnsi="仿宋" w:hint="eastAsia"/>
          <w:szCs w:val="21"/>
        </w:rPr>
        <w:t>https://github.com/daixll/EIE/tree/master/车载软件开发基础/课后实践3-设计模式</w:t>
      </w:r>
      <w:r>
        <w:rPr>
          <w:rFonts w:ascii="仿宋" w:eastAsia="仿宋" w:hAnsi="仿宋"/>
          <w:szCs w:val="21"/>
        </w:rPr>
        <w:fldChar w:fldCharType="end"/>
      </w:r>
    </w:p>
    <w:p w14:paraId="6B2D9025" w14:textId="77777777" w:rsidR="00CB0C37" w:rsidRDefault="00CB0C37" w:rsidP="00CB0C37">
      <w:pPr>
        <w:ind w:firstLineChars="200"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在这里也附一份源代码：</w:t>
      </w:r>
    </w:p>
    <w:p w14:paraId="61291BA1" w14:textId="77777777" w:rsidR="006E0A46" w:rsidRDefault="006E0A46" w:rsidP="00CB0C37">
      <w:pPr>
        <w:ind w:firstLineChars="200" w:firstLine="420"/>
        <w:rPr>
          <w:rFonts w:ascii="仿宋" w:eastAsia="仿宋" w:hAnsi="仿宋" w:hint="eastAsia"/>
          <w:szCs w:val="21"/>
        </w:rPr>
      </w:pPr>
    </w:p>
    <w:p w14:paraId="2BB79078" w14:textId="1759B5EE" w:rsidR="006F37E9" w:rsidRPr="00BD1A0A" w:rsidRDefault="004C7A14" w:rsidP="006F37E9">
      <w:pPr>
        <w:ind w:firstLineChars="200" w:firstLine="420"/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object w:dxaOrig="2713" w:dyaOrig="817" w14:anchorId="67A53B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.8pt;height:40.9pt" o:ole="">
            <v:imagedata r:id="rId10" o:title=""/>
          </v:shape>
          <o:OLEObject Type="Embed" ProgID="Package" ShapeID="_x0000_i1025" DrawAspect="Content" ObjectID="_1788272756" r:id="rId11"/>
        </w:object>
      </w:r>
    </w:p>
    <w:p w14:paraId="3C2E20A3" w14:textId="77777777" w:rsidR="006F37E9" w:rsidRDefault="006F37E9" w:rsidP="006F37E9">
      <w:pPr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1.2 组成程序的模块</w:t>
      </w:r>
    </w:p>
    <w:p w14:paraId="3E8766BA" w14:textId="7E811B2A" w:rsidR="00BE4A01" w:rsidRPr="00BE4A01" w:rsidRDefault="006F37E9" w:rsidP="008571B8">
      <w:pPr>
        <w:ind w:firstLineChars="200" w:firstLine="420"/>
        <w:rPr>
          <w:rFonts w:ascii="仿宋" w:eastAsia="仿宋" w:hAnsi="仿宋" w:hint="eastAsia"/>
          <w:szCs w:val="21"/>
        </w:rPr>
      </w:pPr>
      <w:r w:rsidRPr="00BD1A0A">
        <w:rPr>
          <w:rFonts w:ascii="仿宋" w:eastAsia="仿宋" w:hAnsi="仿宋" w:hint="eastAsia"/>
          <w:szCs w:val="21"/>
        </w:rPr>
        <w:t>程序</w:t>
      </w:r>
      <w:r w:rsidR="00BE4A01" w:rsidRPr="00BE4A01">
        <w:rPr>
          <w:rFonts w:ascii="仿宋" w:eastAsia="仿宋" w:hAnsi="仿宋" w:hint="eastAsia"/>
          <w:szCs w:val="21"/>
        </w:rPr>
        <w:t>包含以下三个主要模块：激光雷达（Lidar）、底盘（Chassis）和事件轮询（</w:t>
      </w:r>
      <w:proofErr w:type="spellStart"/>
      <w:r w:rsidR="00BE4A01" w:rsidRPr="00BE4A01">
        <w:rPr>
          <w:rFonts w:ascii="仿宋" w:eastAsia="仿宋" w:hAnsi="仿宋" w:hint="eastAsia"/>
          <w:szCs w:val="21"/>
        </w:rPr>
        <w:t>EventPoll</w:t>
      </w:r>
      <w:proofErr w:type="spellEnd"/>
      <w:r w:rsidR="00BE4A01" w:rsidRPr="00BE4A01">
        <w:rPr>
          <w:rFonts w:ascii="仿宋" w:eastAsia="仿宋" w:hAnsi="仿宋" w:hint="eastAsia"/>
          <w:szCs w:val="21"/>
        </w:rPr>
        <w:t>）。它们在控制系统中分别起到了不同的作用，通过彼此协作完成整体功能。以下是对代码中每个模块的详细分析：</w:t>
      </w:r>
    </w:p>
    <w:p w14:paraId="2D37361A" w14:textId="399B2E7D" w:rsidR="00BE4A01" w:rsidRPr="00BE4A01" w:rsidRDefault="00BE4A01" w:rsidP="008571B8">
      <w:pPr>
        <w:ind w:firstLineChars="200" w:firstLine="420"/>
        <w:rPr>
          <w:rFonts w:ascii="仿宋" w:eastAsia="仿宋" w:hAnsi="仿宋" w:hint="eastAsia"/>
          <w:szCs w:val="21"/>
        </w:rPr>
      </w:pPr>
      <w:r w:rsidRPr="00BE4A01">
        <w:rPr>
          <w:rFonts w:ascii="仿宋" w:eastAsia="仿宋" w:hAnsi="仿宋" w:hint="eastAsia"/>
          <w:szCs w:val="21"/>
        </w:rPr>
        <w:t>激光雷达模块 (Lidar)</w:t>
      </w:r>
    </w:p>
    <w:p w14:paraId="3A235318" w14:textId="77777777" w:rsidR="00BE4A01" w:rsidRPr="00BE4A01" w:rsidRDefault="00BE4A01" w:rsidP="00BE4A01">
      <w:pPr>
        <w:ind w:firstLineChars="200" w:firstLine="420"/>
        <w:rPr>
          <w:rFonts w:ascii="仿宋" w:eastAsia="仿宋" w:hAnsi="仿宋" w:hint="eastAsia"/>
          <w:szCs w:val="21"/>
        </w:rPr>
      </w:pPr>
      <w:r w:rsidRPr="00BE4A01">
        <w:rPr>
          <w:rFonts w:ascii="仿宋" w:eastAsia="仿宋" w:hAnsi="仿宋" w:hint="eastAsia"/>
          <w:szCs w:val="21"/>
        </w:rPr>
        <w:t>功能：负责感知环境。激光雷达通常用于获取周围的距离数据或对象检测信息。</w:t>
      </w:r>
    </w:p>
    <w:p w14:paraId="112BCC34" w14:textId="4923C42F" w:rsidR="00BE4A01" w:rsidRPr="00BE4A01" w:rsidRDefault="00BE4A01" w:rsidP="008571B8">
      <w:pPr>
        <w:ind w:firstLineChars="200" w:firstLine="420"/>
        <w:rPr>
          <w:rFonts w:ascii="仿宋" w:eastAsia="仿宋" w:hAnsi="仿宋"/>
          <w:szCs w:val="21"/>
        </w:rPr>
      </w:pPr>
      <w:r w:rsidRPr="00BE4A01">
        <w:rPr>
          <w:rFonts w:ascii="仿宋" w:eastAsia="仿宋" w:hAnsi="仿宋" w:hint="eastAsia"/>
          <w:szCs w:val="21"/>
        </w:rPr>
        <w:t xml:space="preserve">在代码中的作用：Lidar 通过 </w:t>
      </w:r>
      <w:proofErr w:type="spellStart"/>
      <w:r w:rsidRPr="00BE4A01">
        <w:rPr>
          <w:rFonts w:ascii="仿宋" w:eastAsia="仿宋" w:hAnsi="仿宋" w:hint="eastAsia"/>
          <w:szCs w:val="21"/>
        </w:rPr>
        <w:t>EventPoll</w:t>
      </w:r>
      <w:proofErr w:type="spellEnd"/>
      <w:r w:rsidRPr="00BE4A01">
        <w:rPr>
          <w:rFonts w:ascii="仿宋" w:eastAsia="仿宋" w:hAnsi="仿宋" w:hint="eastAsia"/>
          <w:szCs w:val="21"/>
        </w:rPr>
        <w:t xml:space="preserve"> 被持续监控，并在检测到新的数据或事件时，将信息传递给 Chassis。</w:t>
      </w:r>
    </w:p>
    <w:p w14:paraId="5845AFA5" w14:textId="77777777" w:rsidR="00BE4A01" w:rsidRPr="00BE4A01" w:rsidRDefault="00BE4A01" w:rsidP="00BE4A01">
      <w:pPr>
        <w:ind w:firstLineChars="200" w:firstLine="420"/>
        <w:rPr>
          <w:rFonts w:ascii="仿宋" w:eastAsia="仿宋" w:hAnsi="仿宋" w:hint="eastAsia"/>
          <w:szCs w:val="21"/>
        </w:rPr>
      </w:pPr>
      <w:r w:rsidRPr="00BE4A01">
        <w:rPr>
          <w:rFonts w:ascii="仿宋" w:eastAsia="仿宋" w:hAnsi="仿宋" w:hint="eastAsia"/>
          <w:szCs w:val="21"/>
        </w:rPr>
        <w:t>这里使用 std::</w:t>
      </w:r>
      <w:proofErr w:type="spellStart"/>
      <w:r w:rsidRPr="00BE4A01">
        <w:rPr>
          <w:rFonts w:ascii="仿宋" w:eastAsia="仿宋" w:hAnsi="仿宋" w:hint="eastAsia"/>
          <w:szCs w:val="21"/>
        </w:rPr>
        <w:t>make_shared</w:t>
      </w:r>
      <w:proofErr w:type="spellEnd"/>
      <w:r w:rsidRPr="00BE4A01">
        <w:rPr>
          <w:rFonts w:ascii="仿宋" w:eastAsia="仿宋" w:hAnsi="仿宋" w:hint="eastAsia"/>
          <w:szCs w:val="21"/>
        </w:rPr>
        <w:t>&lt;Lidar&gt;() 创建了一个 Lidar 对象，采用共享指针 (std::</w:t>
      </w:r>
      <w:proofErr w:type="spellStart"/>
      <w:r w:rsidRPr="00BE4A01">
        <w:rPr>
          <w:rFonts w:ascii="仿宋" w:eastAsia="仿宋" w:hAnsi="仿宋" w:hint="eastAsia"/>
          <w:szCs w:val="21"/>
        </w:rPr>
        <w:t>shared_ptr</w:t>
      </w:r>
      <w:proofErr w:type="spellEnd"/>
      <w:r w:rsidRPr="00BE4A01">
        <w:rPr>
          <w:rFonts w:ascii="仿宋" w:eastAsia="仿宋" w:hAnsi="仿宋" w:hint="eastAsia"/>
          <w:szCs w:val="21"/>
        </w:rPr>
        <w:t>) 来管理其生命周期，允许多个对象共享该实例。</w:t>
      </w:r>
    </w:p>
    <w:p w14:paraId="5FB19FA0" w14:textId="4F78817D" w:rsidR="00BE4A01" w:rsidRPr="00BE4A01" w:rsidRDefault="00BE4A01" w:rsidP="0006678D">
      <w:pPr>
        <w:ind w:firstLineChars="200" w:firstLine="420"/>
        <w:rPr>
          <w:rFonts w:ascii="仿宋" w:eastAsia="仿宋" w:hAnsi="仿宋" w:hint="eastAsia"/>
          <w:szCs w:val="21"/>
        </w:rPr>
      </w:pPr>
      <w:r w:rsidRPr="00BE4A01">
        <w:rPr>
          <w:rFonts w:ascii="仿宋" w:eastAsia="仿宋" w:hAnsi="仿宋" w:hint="eastAsia"/>
          <w:szCs w:val="21"/>
        </w:rPr>
        <w:t>底盘模块 (Chassis)</w:t>
      </w:r>
    </w:p>
    <w:p w14:paraId="3C45A906" w14:textId="346CE1C3" w:rsidR="00BE4A01" w:rsidRPr="00BE4A01" w:rsidRDefault="00BE4A01" w:rsidP="00BE4A01">
      <w:pPr>
        <w:ind w:firstLineChars="200" w:firstLine="420"/>
        <w:rPr>
          <w:rFonts w:ascii="仿宋" w:eastAsia="仿宋" w:hAnsi="仿宋" w:hint="eastAsia"/>
          <w:szCs w:val="21"/>
        </w:rPr>
      </w:pPr>
      <w:r w:rsidRPr="00BE4A01">
        <w:rPr>
          <w:rFonts w:ascii="仿宋" w:eastAsia="仿宋" w:hAnsi="仿宋" w:hint="eastAsia"/>
          <w:szCs w:val="21"/>
        </w:rPr>
        <w:t>功能：作为车辆的底盘，负责接收外部传感器（如激光雷达）的信息并进行处理，比如控制运动或执行其他任务。</w:t>
      </w:r>
    </w:p>
    <w:p w14:paraId="5772143C" w14:textId="77777777" w:rsidR="00BE4A01" w:rsidRPr="00BE4A01" w:rsidRDefault="00BE4A01" w:rsidP="00BE4A01">
      <w:pPr>
        <w:ind w:firstLineChars="200" w:firstLine="420"/>
        <w:rPr>
          <w:rFonts w:ascii="仿宋" w:eastAsia="仿宋" w:hAnsi="仿宋" w:hint="eastAsia"/>
          <w:szCs w:val="21"/>
        </w:rPr>
      </w:pPr>
      <w:r w:rsidRPr="00BE4A01">
        <w:rPr>
          <w:rFonts w:ascii="仿宋" w:eastAsia="仿宋" w:hAnsi="仿宋" w:hint="eastAsia"/>
          <w:szCs w:val="21"/>
        </w:rPr>
        <w:t>在代码中的作用：Chassis 对象通过 deal() 函数处理激光雷达传递来的状态信息。</w:t>
      </w:r>
    </w:p>
    <w:p w14:paraId="3A235B97" w14:textId="77777777" w:rsidR="00BE4A01" w:rsidRPr="00BE4A01" w:rsidRDefault="00BE4A01" w:rsidP="00BE4A01">
      <w:pPr>
        <w:ind w:firstLineChars="200" w:firstLine="420"/>
        <w:rPr>
          <w:rFonts w:ascii="仿宋" w:eastAsia="仿宋" w:hAnsi="仿宋" w:hint="eastAsia"/>
          <w:szCs w:val="21"/>
        </w:rPr>
      </w:pPr>
      <w:r w:rsidRPr="00BE4A01">
        <w:rPr>
          <w:rFonts w:ascii="仿宋" w:eastAsia="仿宋" w:hAnsi="仿宋" w:hint="eastAsia"/>
          <w:szCs w:val="21"/>
        </w:rPr>
        <w:t>这里使用 std::</w:t>
      </w:r>
      <w:proofErr w:type="spellStart"/>
      <w:r w:rsidRPr="00BE4A01">
        <w:rPr>
          <w:rFonts w:ascii="仿宋" w:eastAsia="仿宋" w:hAnsi="仿宋" w:hint="eastAsia"/>
          <w:szCs w:val="21"/>
        </w:rPr>
        <w:t>make_unique</w:t>
      </w:r>
      <w:proofErr w:type="spellEnd"/>
      <w:r w:rsidRPr="00BE4A01">
        <w:rPr>
          <w:rFonts w:ascii="仿宋" w:eastAsia="仿宋" w:hAnsi="仿宋" w:hint="eastAsia"/>
          <w:szCs w:val="21"/>
        </w:rPr>
        <w:t>&lt;Chassis&gt;() 创建了一个 Chassis 对象，采用唯一指针 (std::</w:t>
      </w:r>
      <w:proofErr w:type="spellStart"/>
      <w:r w:rsidRPr="00BE4A01">
        <w:rPr>
          <w:rFonts w:ascii="仿宋" w:eastAsia="仿宋" w:hAnsi="仿宋" w:hint="eastAsia"/>
          <w:szCs w:val="21"/>
        </w:rPr>
        <w:t>unique_ptr</w:t>
      </w:r>
      <w:proofErr w:type="spellEnd"/>
      <w:r w:rsidRPr="00BE4A01">
        <w:rPr>
          <w:rFonts w:ascii="仿宋" w:eastAsia="仿宋" w:hAnsi="仿宋" w:hint="eastAsia"/>
          <w:szCs w:val="21"/>
        </w:rPr>
        <w:t>)，表明它是独占的，不会被其他对象共享。</w:t>
      </w:r>
    </w:p>
    <w:p w14:paraId="6182730A" w14:textId="398AD8B5" w:rsidR="00BE4A01" w:rsidRPr="00BE4A01" w:rsidRDefault="00BE4A01" w:rsidP="00DE514E">
      <w:pPr>
        <w:ind w:firstLineChars="200" w:firstLine="420"/>
        <w:rPr>
          <w:rFonts w:ascii="仿宋" w:eastAsia="仿宋" w:hAnsi="仿宋" w:hint="eastAsia"/>
          <w:szCs w:val="21"/>
        </w:rPr>
      </w:pPr>
      <w:r w:rsidRPr="00BE4A01">
        <w:rPr>
          <w:rFonts w:ascii="仿宋" w:eastAsia="仿宋" w:hAnsi="仿宋" w:hint="eastAsia"/>
          <w:szCs w:val="21"/>
        </w:rPr>
        <w:t>事件轮询模块 (</w:t>
      </w:r>
      <w:proofErr w:type="spellStart"/>
      <w:r w:rsidRPr="00BE4A01">
        <w:rPr>
          <w:rFonts w:ascii="仿宋" w:eastAsia="仿宋" w:hAnsi="仿宋" w:hint="eastAsia"/>
          <w:szCs w:val="21"/>
        </w:rPr>
        <w:t>EventPoll</w:t>
      </w:r>
      <w:proofErr w:type="spellEnd"/>
      <w:r w:rsidRPr="00BE4A01">
        <w:rPr>
          <w:rFonts w:ascii="仿宋" w:eastAsia="仿宋" w:hAnsi="仿宋" w:hint="eastAsia"/>
          <w:szCs w:val="21"/>
        </w:rPr>
        <w:t>)</w:t>
      </w:r>
    </w:p>
    <w:p w14:paraId="648431DA" w14:textId="77777777" w:rsidR="00BE4A01" w:rsidRPr="00BE4A01" w:rsidRDefault="00BE4A01" w:rsidP="00BE4A01">
      <w:pPr>
        <w:ind w:firstLineChars="200" w:firstLine="420"/>
        <w:rPr>
          <w:rFonts w:ascii="仿宋" w:eastAsia="仿宋" w:hAnsi="仿宋" w:hint="eastAsia"/>
          <w:szCs w:val="21"/>
        </w:rPr>
      </w:pPr>
      <w:r w:rsidRPr="00BE4A01">
        <w:rPr>
          <w:rFonts w:ascii="仿宋" w:eastAsia="仿宋" w:hAnsi="仿宋" w:hint="eastAsia"/>
          <w:szCs w:val="21"/>
        </w:rPr>
        <w:t>功能：负责事件的注册与轮询。它定期检查或等待激光雷达是否有新的数据或状态，并将这些信息传递给底盘模块。</w:t>
      </w:r>
    </w:p>
    <w:p w14:paraId="5B718364" w14:textId="453F2757" w:rsidR="00BE4A01" w:rsidRPr="00BE4A01" w:rsidRDefault="00BE4A01" w:rsidP="008571B8">
      <w:pPr>
        <w:ind w:firstLineChars="200" w:firstLine="420"/>
        <w:rPr>
          <w:rFonts w:ascii="仿宋" w:eastAsia="仿宋" w:hAnsi="仿宋"/>
          <w:szCs w:val="21"/>
        </w:rPr>
      </w:pPr>
      <w:r w:rsidRPr="00BE4A01">
        <w:rPr>
          <w:rFonts w:ascii="仿宋" w:eastAsia="仿宋" w:hAnsi="仿宋" w:hint="eastAsia"/>
          <w:szCs w:val="21"/>
        </w:rPr>
        <w:t>在代码中的作用：</w:t>
      </w:r>
      <w:proofErr w:type="spellStart"/>
      <w:r w:rsidRPr="00BE4A01">
        <w:rPr>
          <w:rFonts w:ascii="仿宋" w:eastAsia="仿宋" w:hAnsi="仿宋" w:hint="eastAsia"/>
          <w:szCs w:val="21"/>
        </w:rPr>
        <w:t>EventPoll</w:t>
      </w:r>
      <w:proofErr w:type="spellEnd"/>
      <w:r w:rsidRPr="00BE4A01">
        <w:rPr>
          <w:rFonts w:ascii="仿宋" w:eastAsia="仿宋" w:hAnsi="仿宋" w:hint="eastAsia"/>
          <w:szCs w:val="21"/>
        </w:rPr>
        <w:t xml:space="preserve"> 持有激光雷达对象，负责不断监听激光雷达的数据，处理事件，并返回状态信息。</w:t>
      </w:r>
    </w:p>
    <w:p w14:paraId="2CCA87D8" w14:textId="77777777" w:rsidR="00BE4A01" w:rsidRPr="00BE4A01" w:rsidRDefault="00BE4A01" w:rsidP="00BE4A01">
      <w:pPr>
        <w:ind w:firstLineChars="200" w:firstLine="420"/>
        <w:rPr>
          <w:rFonts w:ascii="仿宋" w:eastAsia="仿宋" w:hAnsi="仿宋" w:hint="eastAsia"/>
          <w:szCs w:val="21"/>
        </w:rPr>
      </w:pPr>
      <w:r w:rsidRPr="00BE4A01">
        <w:rPr>
          <w:rFonts w:ascii="仿宋" w:eastAsia="仿宋" w:hAnsi="仿宋" w:hint="eastAsia"/>
          <w:szCs w:val="21"/>
        </w:rPr>
        <w:t>使用 std::</w:t>
      </w:r>
      <w:proofErr w:type="spellStart"/>
      <w:r w:rsidRPr="00BE4A01">
        <w:rPr>
          <w:rFonts w:ascii="仿宋" w:eastAsia="仿宋" w:hAnsi="仿宋" w:hint="eastAsia"/>
          <w:szCs w:val="21"/>
        </w:rPr>
        <w:t>make_unique</w:t>
      </w:r>
      <w:proofErr w:type="spellEnd"/>
      <w:r w:rsidRPr="00BE4A01">
        <w:rPr>
          <w:rFonts w:ascii="仿宋" w:eastAsia="仿宋" w:hAnsi="仿宋" w:hint="eastAsia"/>
          <w:szCs w:val="21"/>
        </w:rPr>
        <w:t>&lt;</w:t>
      </w:r>
      <w:proofErr w:type="spellStart"/>
      <w:r w:rsidRPr="00BE4A01">
        <w:rPr>
          <w:rFonts w:ascii="仿宋" w:eastAsia="仿宋" w:hAnsi="仿宋" w:hint="eastAsia"/>
          <w:szCs w:val="21"/>
        </w:rPr>
        <w:t>EventPoll</w:t>
      </w:r>
      <w:proofErr w:type="spellEnd"/>
      <w:r w:rsidRPr="00BE4A01">
        <w:rPr>
          <w:rFonts w:ascii="仿宋" w:eastAsia="仿宋" w:hAnsi="仿宋" w:hint="eastAsia"/>
          <w:szCs w:val="21"/>
        </w:rPr>
        <w:t xml:space="preserve">&gt;(l) 创建了一个 </w:t>
      </w:r>
      <w:proofErr w:type="spellStart"/>
      <w:r w:rsidRPr="00BE4A01">
        <w:rPr>
          <w:rFonts w:ascii="仿宋" w:eastAsia="仿宋" w:hAnsi="仿宋" w:hint="eastAsia"/>
          <w:szCs w:val="21"/>
        </w:rPr>
        <w:t>EventPoll</w:t>
      </w:r>
      <w:proofErr w:type="spellEnd"/>
      <w:r w:rsidRPr="00BE4A01">
        <w:rPr>
          <w:rFonts w:ascii="仿宋" w:eastAsia="仿宋" w:hAnsi="仿宋" w:hint="eastAsia"/>
          <w:szCs w:val="21"/>
        </w:rPr>
        <w:t xml:space="preserve"> 对象，</w:t>
      </w:r>
      <w:proofErr w:type="spellStart"/>
      <w:r w:rsidRPr="00BE4A01">
        <w:rPr>
          <w:rFonts w:ascii="仿宋" w:eastAsia="仿宋" w:hAnsi="仿宋" w:hint="eastAsia"/>
          <w:szCs w:val="21"/>
        </w:rPr>
        <w:t>EventPoll</w:t>
      </w:r>
      <w:proofErr w:type="spellEnd"/>
      <w:r w:rsidRPr="00BE4A01">
        <w:rPr>
          <w:rFonts w:ascii="仿宋" w:eastAsia="仿宋" w:hAnsi="仿宋" w:hint="eastAsia"/>
          <w:szCs w:val="21"/>
        </w:rPr>
        <w:t xml:space="preserve"> 持有一个指向 Lidar 的共享指针，并负责轮询激光雷达的状态。</w:t>
      </w:r>
    </w:p>
    <w:p w14:paraId="175D43B7" w14:textId="474D4FFF" w:rsidR="00BE4A01" w:rsidRPr="00BE4A01" w:rsidRDefault="00BE4A01" w:rsidP="00DE514E">
      <w:pPr>
        <w:ind w:firstLineChars="200" w:firstLine="420"/>
        <w:rPr>
          <w:rFonts w:ascii="仿宋" w:eastAsia="仿宋" w:hAnsi="仿宋" w:hint="eastAsia"/>
          <w:szCs w:val="21"/>
        </w:rPr>
      </w:pPr>
      <w:r w:rsidRPr="00BE4A01">
        <w:rPr>
          <w:rFonts w:ascii="仿宋" w:eastAsia="仿宋" w:hAnsi="仿宋" w:hint="eastAsia"/>
          <w:szCs w:val="21"/>
        </w:rPr>
        <w:t>主循环</w:t>
      </w:r>
    </w:p>
    <w:p w14:paraId="6FFB7DB2" w14:textId="77777777" w:rsidR="00BE4A01" w:rsidRPr="00BE4A01" w:rsidRDefault="00BE4A01" w:rsidP="00BE4A01">
      <w:pPr>
        <w:ind w:firstLineChars="200" w:firstLine="420"/>
        <w:rPr>
          <w:rFonts w:ascii="仿宋" w:eastAsia="仿宋" w:hAnsi="仿宋" w:hint="eastAsia"/>
          <w:szCs w:val="21"/>
        </w:rPr>
      </w:pPr>
      <w:r w:rsidRPr="00BE4A01">
        <w:rPr>
          <w:rFonts w:ascii="仿宋" w:eastAsia="仿宋" w:hAnsi="仿宋" w:hint="eastAsia"/>
          <w:szCs w:val="21"/>
        </w:rPr>
        <w:t>功能：主循环负责持续监听事件并将事件交给底盘进行处理。</w:t>
      </w:r>
    </w:p>
    <w:p w14:paraId="1E121B0A" w14:textId="77777777" w:rsidR="00BE4A01" w:rsidRPr="00BE4A01" w:rsidRDefault="00BE4A01" w:rsidP="00BE4A01">
      <w:pPr>
        <w:ind w:firstLineChars="200" w:firstLine="420"/>
        <w:rPr>
          <w:rFonts w:ascii="仿宋" w:eastAsia="仿宋" w:hAnsi="仿宋" w:hint="eastAsia"/>
          <w:szCs w:val="21"/>
        </w:rPr>
      </w:pPr>
      <w:r w:rsidRPr="00BE4A01">
        <w:rPr>
          <w:rFonts w:ascii="仿宋" w:eastAsia="仿宋" w:hAnsi="仿宋" w:hint="eastAsia"/>
          <w:szCs w:val="21"/>
        </w:rPr>
        <w:t xml:space="preserve">在代码中的作用：代码中的 while (true) 是一个无限循环，用于不断地调用 </w:t>
      </w:r>
      <w:proofErr w:type="spellStart"/>
      <w:r w:rsidRPr="00BE4A01">
        <w:rPr>
          <w:rFonts w:ascii="仿宋" w:eastAsia="仿宋" w:hAnsi="仿宋" w:hint="eastAsia"/>
          <w:szCs w:val="21"/>
        </w:rPr>
        <w:t>EventPoll</w:t>
      </w:r>
      <w:proofErr w:type="spellEnd"/>
      <w:r w:rsidRPr="00BE4A01">
        <w:rPr>
          <w:rFonts w:ascii="仿宋" w:eastAsia="仿宋" w:hAnsi="仿宋" w:hint="eastAsia"/>
          <w:szCs w:val="21"/>
        </w:rPr>
        <w:t xml:space="preserve"> 的 wait() 函数。wait() 函数会返回一个包含事件或状态的向量 (std::vector)，每个状态依次被传递给 Chassis 进行处理。</w:t>
      </w:r>
    </w:p>
    <w:p w14:paraId="0936EEE2" w14:textId="5DA5C7C2" w:rsidR="00BE4A01" w:rsidRPr="00BE4A01" w:rsidRDefault="00BE4A01" w:rsidP="008571B8">
      <w:pPr>
        <w:ind w:firstLineChars="200" w:firstLine="420"/>
        <w:rPr>
          <w:rFonts w:ascii="仿宋" w:eastAsia="仿宋" w:hAnsi="仿宋"/>
          <w:szCs w:val="21"/>
        </w:rPr>
      </w:pPr>
      <w:r w:rsidRPr="00BE4A01">
        <w:rPr>
          <w:rFonts w:ascii="仿宋" w:eastAsia="仿宋" w:hAnsi="仿宋" w:hint="eastAsia"/>
          <w:szCs w:val="21"/>
        </w:rPr>
        <w:t>代码分析：</w:t>
      </w:r>
    </w:p>
    <w:p w14:paraId="50A6ED46" w14:textId="1B76FA51" w:rsidR="006F37E9" w:rsidRDefault="00BE4A01" w:rsidP="00BE4A01">
      <w:pPr>
        <w:ind w:firstLineChars="200" w:firstLine="420"/>
        <w:rPr>
          <w:rFonts w:ascii="仿宋" w:eastAsia="仿宋" w:hAnsi="仿宋"/>
          <w:szCs w:val="21"/>
        </w:rPr>
      </w:pPr>
      <w:r w:rsidRPr="00BE4A01">
        <w:rPr>
          <w:rFonts w:ascii="仿宋" w:eastAsia="仿宋" w:hAnsi="仿宋" w:hint="eastAsia"/>
          <w:szCs w:val="21"/>
        </w:rPr>
        <w:t>e-&gt;wait() 等待来自激光雷达的事件，返回一个状态向量 (std::vector)。 for (auto&amp; s : v) 迭代状态向量中的每一个状态，交由 Chassis 的 deal() 方法处理。</w:t>
      </w:r>
    </w:p>
    <w:p w14:paraId="2759130B" w14:textId="77777777" w:rsidR="00623BA5" w:rsidRDefault="00623BA5" w:rsidP="00623BA5">
      <w:pPr>
        <w:rPr>
          <w:rFonts w:ascii="仿宋" w:eastAsia="仿宋" w:hAnsi="仿宋"/>
          <w:szCs w:val="21"/>
        </w:rPr>
      </w:pPr>
    </w:p>
    <w:p w14:paraId="49895933" w14:textId="745DAFCE" w:rsidR="00623BA5" w:rsidRDefault="00623BA5" w:rsidP="00623BA5">
      <w:pPr>
        <w:rPr>
          <w:rFonts w:ascii="仿宋" w:eastAsia="仿宋" w:hAnsi="仿宋" w:hint="eastAsia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 xml:space="preserve">1.3 </w:t>
      </w:r>
      <w:r>
        <w:rPr>
          <w:rFonts w:ascii="仿宋" w:eastAsia="仿宋" w:hAnsi="仿宋" w:hint="eastAsia"/>
          <w:b/>
          <w:bCs/>
          <w:sz w:val="28"/>
          <w:szCs w:val="28"/>
        </w:rPr>
        <w:t>设计模式</w:t>
      </w:r>
    </w:p>
    <w:p w14:paraId="194BA69F" w14:textId="77777777" w:rsidR="007130F4" w:rsidRPr="007130F4" w:rsidRDefault="007130F4" w:rsidP="007130F4">
      <w:pPr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  <w:szCs w:val="21"/>
        </w:rPr>
        <w:t xml:space="preserve">    </w:t>
      </w:r>
      <w:r w:rsidRPr="007130F4">
        <w:rPr>
          <w:rFonts w:ascii="仿宋" w:eastAsia="仿宋" w:hAnsi="仿宋" w:hint="eastAsia"/>
          <w:szCs w:val="21"/>
        </w:rPr>
        <w:t>观察</w:t>
      </w:r>
      <w:proofErr w:type="gramStart"/>
      <w:r w:rsidRPr="007130F4">
        <w:rPr>
          <w:rFonts w:ascii="仿宋" w:eastAsia="仿宋" w:hAnsi="仿宋" w:hint="eastAsia"/>
          <w:szCs w:val="21"/>
        </w:rPr>
        <w:t>者模式</w:t>
      </w:r>
      <w:proofErr w:type="gramEnd"/>
      <w:r w:rsidRPr="007130F4">
        <w:rPr>
          <w:rFonts w:ascii="仿宋" w:eastAsia="仿宋" w:hAnsi="仿宋" w:hint="eastAsia"/>
          <w:szCs w:val="21"/>
        </w:rPr>
        <w:t xml:space="preserve"> (Observer Pattern)</w:t>
      </w:r>
    </w:p>
    <w:p w14:paraId="0643E8A6" w14:textId="77777777" w:rsidR="007130F4" w:rsidRPr="007130F4" w:rsidRDefault="007130F4" w:rsidP="007130F4">
      <w:pPr>
        <w:ind w:firstLineChars="200" w:firstLine="420"/>
        <w:rPr>
          <w:rFonts w:ascii="仿宋" w:eastAsia="仿宋" w:hAnsi="仿宋" w:hint="eastAsia"/>
          <w:szCs w:val="21"/>
        </w:rPr>
      </w:pPr>
      <w:r w:rsidRPr="007130F4">
        <w:rPr>
          <w:rFonts w:ascii="仿宋" w:eastAsia="仿宋" w:hAnsi="仿宋" w:hint="eastAsia"/>
          <w:szCs w:val="21"/>
        </w:rPr>
        <w:lastRenderedPageBreak/>
        <w:t>定义：观察</w:t>
      </w:r>
      <w:proofErr w:type="gramStart"/>
      <w:r w:rsidRPr="007130F4">
        <w:rPr>
          <w:rFonts w:ascii="仿宋" w:eastAsia="仿宋" w:hAnsi="仿宋" w:hint="eastAsia"/>
          <w:szCs w:val="21"/>
        </w:rPr>
        <w:t>者模式</w:t>
      </w:r>
      <w:proofErr w:type="gramEnd"/>
      <w:r w:rsidRPr="007130F4">
        <w:rPr>
          <w:rFonts w:ascii="仿宋" w:eastAsia="仿宋" w:hAnsi="仿宋" w:hint="eastAsia"/>
          <w:szCs w:val="21"/>
        </w:rPr>
        <w:t>定义了对象之间的一对多依赖关系，当一个对象状态发生变化时，所有依赖于它的对象都会收到通知并自动更新。</w:t>
      </w:r>
    </w:p>
    <w:p w14:paraId="20AA717F" w14:textId="5DCA08A3" w:rsidR="007130F4" w:rsidRPr="007130F4" w:rsidRDefault="007130F4" w:rsidP="00300A73">
      <w:pPr>
        <w:ind w:firstLineChars="200" w:firstLine="420"/>
        <w:rPr>
          <w:rFonts w:ascii="仿宋" w:eastAsia="仿宋" w:hAnsi="仿宋" w:hint="eastAsia"/>
          <w:szCs w:val="21"/>
        </w:rPr>
      </w:pPr>
      <w:r w:rsidRPr="007130F4">
        <w:rPr>
          <w:rFonts w:ascii="仿宋" w:eastAsia="仿宋" w:hAnsi="仿宋" w:hint="eastAsia"/>
          <w:szCs w:val="21"/>
        </w:rPr>
        <w:t>在代码中的体现：激光雷达 (Lidar) 和事件轮询 (</w:t>
      </w:r>
      <w:proofErr w:type="spellStart"/>
      <w:r w:rsidRPr="007130F4">
        <w:rPr>
          <w:rFonts w:ascii="仿宋" w:eastAsia="仿宋" w:hAnsi="仿宋" w:hint="eastAsia"/>
          <w:szCs w:val="21"/>
        </w:rPr>
        <w:t>EventPoll</w:t>
      </w:r>
      <w:proofErr w:type="spellEnd"/>
      <w:r w:rsidRPr="007130F4">
        <w:rPr>
          <w:rFonts w:ascii="仿宋" w:eastAsia="仿宋" w:hAnsi="仿宋" w:hint="eastAsia"/>
          <w:szCs w:val="21"/>
        </w:rPr>
        <w:t>) 之间的关系可以被看作是一种观察者模式。</w:t>
      </w:r>
      <w:proofErr w:type="spellStart"/>
      <w:r w:rsidRPr="007130F4">
        <w:rPr>
          <w:rFonts w:ascii="仿宋" w:eastAsia="仿宋" w:hAnsi="仿宋" w:hint="eastAsia"/>
          <w:szCs w:val="21"/>
        </w:rPr>
        <w:t>EventPoll</w:t>
      </w:r>
      <w:proofErr w:type="spellEnd"/>
      <w:r w:rsidRPr="007130F4">
        <w:rPr>
          <w:rFonts w:ascii="仿宋" w:eastAsia="仿宋" w:hAnsi="仿宋" w:hint="eastAsia"/>
          <w:szCs w:val="21"/>
        </w:rPr>
        <w:t xml:space="preserve"> 作为观察者持续监听 Lidar 的状态变化。当 Lidar 产生新数据或发生事件时，</w:t>
      </w:r>
      <w:proofErr w:type="spellStart"/>
      <w:r w:rsidRPr="007130F4">
        <w:rPr>
          <w:rFonts w:ascii="仿宋" w:eastAsia="仿宋" w:hAnsi="仿宋" w:hint="eastAsia"/>
          <w:szCs w:val="21"/>
        </w:rPr>
        <w:t>EventPoll</w:t>
      </w:r>
      <w:proofErr w:type="spellEnd"/>
      <w:r w:rsidRPr="007130F4">
        <w:rPr>
          <w:rFonts w:ascii="仿宋" w:eastAsia="仿宋" w:hAnsi="仿宋" w:hint="eastAsia"/>
          <w:szCs w:val="21"/>
        </w:rPr>
        <w:t xml:space="preserve"> 会获取到这些信息并传递给其他对象（如 Chassis）。</w:t>
      </w:r>
    </w:p>
    <w:p w14:paraId="0B8EB02E" w14:textId="45D0D56D" w:rsidR="00623BA5" w:rsidRDefault="007130F4" w:rsidP="00300A73">
      <w:pPr>
        <w:ind w:firstLineChars="200" w:firstLine="420"/>
        <w:rPr>
          <w:rFonts w:ascii="仿宋" w:eastAsia="仿宋" w:hAnsi="仿宋"/>
          <w:szCs w:val="21"/>
        </w:rPr>
      </w:pPr>
      <w:proofErr w:type="spellStart"/>
      <w:r w:rsidRPr="007130F4">
        <w:rPr>
          <w:rFonts w:ascii="仿宋" w:eastAsia="仿宋" w:hAnsi="仿宋" w:hint="eastAsia"/>
          <w:szCs w:val="21"/>
        </w:rPr>
        <w:t>EventPoll</w:t>
      </w:r>
      <w:proofErr w:type="spellEnd"/>
      <w:r w:rsidRPr="007130F4">
        <w:rPr>
          <w:rFonts w:ascii="仿宋" w:eastAsia="仿宋" w:hAnsi="仿宋" w:hint="eastAsia"/>
          <w:szCs w:val="21"/>
        </w:rPr>
        <w:t xml:space="preserve"> 持有 Lidar 的共享指针，并且通过 wait() 函数获取事件，这种关系符合观察</w:t>
      </w:r>
      <w:proofErr w:type="gramStart"/>
      <w:r w:rsidRPr="007130F4">
        <w:rPr>
          <w:rFonts w:ascii="仿宋" w:eastAsia="仿宋" w:hAnsi="仿宋" w:hint="eastAsia"/>
          <w:szCs w:val="21"/>
        </w:rPr>
        <w:t>者模式</w:t>
      </w:r>
      <w:proofErr w:type="gramEnd"/>
      <w:r w:rsidRPr="007130F4">
        <w:rPr>
          <w:rFonts w:ascii="仿宋" w:eastAsia="仿宋" w:hAnsi="仿宋" w:hint="eastAsia"/>
          <w:szCs w:val="21"/>
        </w:rPr>
        <w:t>的结构，Lidar 类似于被观察者。</w:t>
      </w:r>
    </w:p>
    <w:p w14:paraId="425BE0C6" w14:textId="77777777" w:rsidR="00A56BA9" w:rsidRDefault="00A56BA9" w:rsidP="00A56BA9">
      <w:pPr>
        <w:rPr>
          <w:rFonts w:ascii="仿宋" w:eastAsia="仿宋" w:hAnsi="仿宋"/>
          <w:szCs w:val="21"/>
        </w:rPr>
      </w:pPr>
    </w:p>
    <w:p w14:paraId="0B18AD6E" w14:textId="15B877F1" w:rsidR="00A56BA9" w:rsidRPr="005B59DB" w:rsidRDefault="00A56BA9" w:rsidP="00A56BA9">
      <w:pPr>
        <w:rPr>
          <w:rFonts w:ascii="仿宋" w:eastAsia="仿宋" w:hAnsi="仿宋" w:hint="eastAsia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1.</w:t>
      </w:r>
      <w:r>
        <w:rPr>
          <w:rFonts w:ascii="仿宋" w:eastAsia="仿宋" w:hAnsi="仿宋" w:hint="eastAsia"/>
          <w:b/>
          <w:bCs/>
          <w:sz w:val="28"/>
          <w:szCs w:val="28"/>
        </w:rPr>
        <w:t>4</w:t>
      </w:r>
      <w:r>
        <w:rPr>
          <w:rFonts w:ascii="仿宋" w:eastAsia="仿宋" w:hAnsi="仿宋" w:hint="eastAsia"/>
          <w:b/>
          <w:bCs/>
          <w:sz w:val="28"/>
          <w:szCs w:val="28"/>
        </w:rPr>
        <w:t xml:space="preserve"> 关键算法</w:t>
      </w:r>
    </w:p>
    <w:p w14:paraId="2235E084" w14:textId="77777777" w:rsidR="005B59DB" w:rsidRPr="005B59DB" w:rsidRDefault="005B59DB" w:rsidP="005B59DB">
      <w:pPr>
        <w:ind w:firstLineChars="200" w:firstLine="420"/>
        <w:rPr>
          <w:rFonts w:ascii="仿宋" w:eastAsia="仿宋" w:hAnsi="仿宋" w:hint="eastAsia"/>
        </w:rPr>
      </w:pPr>
      <w:r w:rsidRPr="005B59DB">
        <w:rPr>
          <w:rFonts w:ascii="仿宋" w:eastAsia="仿宋" w:hAnsi="仿宋" w:hint="eastAsia"/>
        </w:rPr>
        <w:t>事件轮询算法</w:t>
      </w:r>
    </w:p>
    <w:p w14:paraId="0E2316BE" w14:textId="3F91E083" w:rsidR="005B59DB" w:rsidRPr="005B59DB" w:rsidRDefault="005B59DB" w:rsidP="005B59DB">
      <w:pPr>
        <w:ind w:firstLineChars="200" w:firstLine="420"/>
        <w:rPr>
          <w:rFonts w:ascii="仿宋" w:eastAsia="仿宋" w:hAnsi="仿宋" w:hint="eastAsia"/>
        </w:rPr>
      </w:pPr>
      <w:r w:rsidRPr="005B59DB">
        <w:rPr>
          <w:rFonts w:ascii="仿宋" w:eastAsia="仿宋" w:hAnsi="仿宋" w:hint="eastAsia"/>
        </w:rPr>
        <w:t>算法目标：持续监听传感器（激光雷达）的状态变化，获取事件并返回给调用者进行处理。</w:t>
      </w:r>
    </w:p>
    <w:p w14:paraId="5EB934B1" w14:textId="475B81A0" w:rsidR="005B59DB" w:rsidRPr="005B59DB" w:rsidRDefault="005B59DB" w:rsidP="005B59DB">
      <w:pPr>
        <w:ind w:firstLineChars="200" w:firstLine="420"/>
        <w:rPr>
          <w:rFonts w:ascii="仿宋" w:eastAsia="仿宋" w:hAnsi="仿宋" w:hint="eastAsia"/>
        </w:rPr>
      </w:pPr>
      <w:r w:rsidRPr="005B59DB">
        <w:rPr>
          <w:rFonts w:ascii="仿宋" w:eastAsia="仿宋" w:hAnsi="仿宋" w:hint="eastAsia"/>
        </w:rPr>
        <w:t>算法描述：</w:t>
      </w:r>
      <w:proofErr w:type="spellStart"/>
      <w:r w:rsidRPr="005B59DB">
        <w:rPr>
          <w:rFonts w:ascii="仿宋" w:eastAsia="仿宋" w:hAnsi="仿宋" w:hint="eastAsia"/>
        </w:rPr>
        <w:t>EventPoll</w:t>
      </w:r>
      <w:proofErr w:type="spellEnd"/>
      <w:r w:rsidRPr="005B59DB">
        <w:rPr>
          <w:rFonts w:ascii="仿宋" w:eastAsia="仿宋" w:hAnsi="仿宋" w:hint="eastAsia"/>
        </w:rPr>
        <w:t>::wait() 方法是事件轮询的关键部分。它的任务是不断等待激光雷达（或其他传感器）的事件，并在事件发生时将其状态以向量形式返回。</w:t>
      </w:r>
    </w:p>
    <w:p w14:paraId="0227554D" w14:textId="77777777" w:rsidR="005B59DB" w:rsidRPr="005B59DB" w:rsidRDefault="005B59DB" w:rsidP="005B59DB">
      <w:pPr>
        <w:ind w:firstLineChars="200" w:firstLine="420"/>
        <w:rPr>
          <w:rFonts w:ascii="仿宋" w:eastAsia="仿宋" w:hAnsi="仿宋" w:hint="eastAsia"/>
        </w:rPr>
      </w:pPr>
      <w:r w:rsidRPr="005B59DB">
        <w:rPr>
          <w:rFonts w:ascii="仿宋" w:eastAsia="仿宋" w:hAnsi="仿宋" w:hint="eastAsia"/>
        </w:rPr>
        <w:t>具体的算法步骤可能如下：</w:t>
      </w:r>
    </w:p>
    <w:p w14:paraId="3A002D23" w14:textId="31A26F1D" w:rsidR="005B59DB" w:rsidRPr="005B59DB" w:rsidRDefault="009B75BF" w:rsidP="009B75BF">
      <w:pPr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  <w:szCs w:val="21"/>
        </w:rPr>
        <w:t>①</w:t>
      </w:r>
      <w:r w:rsidR="005B59DB" w:rsidRPr="005B59DB">
        <w:rPr>
          <w:rFonts w:ascii="仿宋" w:eastAsia="仿宋" w:hAnsi="仿宋" w:hint="eastAsia"/>
        </w:rPr>
        <w:t>初始化事件监听：系统进入等待状态，等待传感器（Lidar）产生新的数据或事件。</w:t>
      </w:r>
    </w:p>
    <w:p w14:paraId="33D05A1B" w14:textId="3F8D8C45" w:rsidR="005B59DB" w:rsidRPr="005B59DB" w:rsidRDefault="009B75BF" w:rsidP="009B75BF">
      <w:pPr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  <w:szCs w:val="21"/>
        </w:rPr>
        <w:t>②</w:t>
      </w:r>
      <w:r w:rsidR="005B59DB" w:rsidRPr="005B59DB">
        <w:rPr>
          <w:rFonts w:ascii="仿宋" w:eastAsia="仿宋" w:hAnsi="仿宋" w:hint="eastAsia"/>
        </w:rPr>
        <w:t>事件捕获：一旦有新的事件发生，</w:t>
      </w:r>
      <w:proofErr w:type="spellStart"/>
      <w:r w:rsidR="005B59DB" w:rsidRPr="005B59DB">
        <w:rPr>
          <w:rFonts w:ascii="仿宋" w:eastAsia="仿宋" w:hAnsi="仿宋" w:hint="eastAsia"/>
        </w:rPr>
        <w:t>EventPoll</w:t>
      </w:r>
      <w:proofErr w:type="spellEnd"/>
      <w:r w:rsidR="005B59DB" w:rsidRPr="005B59DB">
        <w:rPr>
          <w:rFonts w:ascii="仿宋" w:eastAsia="仿宋" w:hAnsi="仿宋" w:hint="eastAsia"/>
        </w:rPr>
        <w:t>::wait() 将捕获这些事件。</w:t>
      </w:r>
    </w:p>
    <w:p w14:paraId="11ADBB43" w14:textId="31553806" w:rsidR="009B75BF" w:rsidRDefault="009B75BF" w:rsidP="005B59DB">
      <w:pPr>
        <w:ind w:firstLineChars="200" w:firstLine="420"/>
        <w:rPr>
          <w:rFonts w:ascii="仿宋" w:eastAsia="仿宋" w:hAnsi="仿宋"/>
        </w:rPr>
      </w:pPr>
      <w:r>
        <w:rPr>
          <w:rFonts w:ascii="仿宋" w:eastAsia="仿宋" w:hAnsi="仿宋" w:hint="eastAsia"/>
          <w:szCs w:val="21"/>
        </w:rPr>
        <w:t>③</w:t>
      </w:r>
      <w:r w:rsidR="005B59DB" w:rsidRPr="005B59DB">
        <w:rPr>
          <w:rFonts w:ascii="仿宋" w:eastAsia="仿宋" w:hAnsi="仿宋" w:hint="eastAsia"/>
        </w:rPr>
        <w:t>返回事件集合：将所有捕获到的事件打包为向量，并返回给调用者（主循环）。</w:t>
      </w:r>
    </w:p>
    <w:p w14:paraId="2D52FA46" w14:textId="77777777" w:rsidR="009B75BF" w:rsidRDefault="009B75BF">
      <w:pPr>
        <w:spacing w:after="160" w:line="259" w:lineRule="auto"/>
        <w:rPr>
          <w:rFonts w:ascii="仿宋" w:eastAsia="仿宋" w:hAnsi="仿宋"/>
        </w:rPr>
      </w:pPr>
      <w:r>
        <w:rPr>
          <w:rFonts w:ascii="仿宋" w:eastAsia="仿宋" w:hAnsi="仿宋"/>
        </w:rPr>
        <w:br w:type="page"/>
      </w:r>
    </w:p>
    <w:p w14:paraId="1FBCD253" w14:textId="77777777" w:rsidR="00C320B6" w:rsidRDefault="00C320B6" w:rsidP="00C320B6">
      <w:pPr>
        <w:jc w:val="center"/>
        <w:rPr>
          <w:rFonts w:ascii="仿宋" w:eastAsia="仿宋" w:hAnsi="仿宋"/>
          <w:b/>
          <w:bCs/>
          <w:sz w:val="28"/>
          <w:szCs w:val="28"/>
        </w:rPr>
      </w:pPr>
    </w:p>
    <w:p w14:paraId="29DD8814" w14:textId="77777777" w:rsidR="00C320B6" w:rsidRDefault="00C320B6" w:rsidP="00C320B6">
      <w:pPr>
        <w:jc w:val="center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 xml:space="preserve">2  </w:t>
      </w:r>
      <w:r w:rsidRPr="00B500CA">
        <w:rPr>
          <w:rFonts w:ascii="仿宋" w:eastAsia="仿宋" w:hAnsi="仿宋" w:hint="eastAsia"/>
          <w:b/>
          <w:bCs/>
          <w:sz w:val="28"/>
          <w:szCs w:val="28"/>
        </w:rPr>
        <w:t>程序</w:t>
      </w:r>
      <w:r>
        <w:rPr>
          <w:rFonts w:ascii="仿宋" w:eastAsia="仿宋" w:hAnsi="仿宋" w:hint="eastAsia"/>
          <w:b/>
          <w:bCs/>
          <w:sz w:val="28"/>
          <w:szCs w:val="28"/>
        </w:rPr>
        <w:t>效果展示</w:t>
      </w:r>
    </w:p>
    <w:p w14:paraId="32BA3D82" w14:textId="77777777" w:rsidR="00C320B6" w:rsidRDefault="00C320B6" w:rsidP="00C320B6">
      <w:pPr>
        <w:jc w:val="center"/>
        <w:rPr>
          <w:rFonts w:ascii="仿宋" w:eastAsia="仿宋" w:hAnsi="仿宋"/>
          <w:b/>
          <w:bCs/>
          <w:sz w:val="28"/>
          <w:szCs w:val="28"/>
        </w:rPr>
      </w:pPr>
    </w:p>
    <w:p w14:paraId="02B5B3B0" w14:textId="77777777" w:rsidR="00613E31" w:rsidRDefault="00613E31" w:rsidP="00613E31">
      <w:pPr>
        <w:keepNext/>
        <w:jc w:val="center"/>
      </w:pPr>
      <w:r w:rsidRPr="00613E31">
        <w:rPr>
          <w:rFonts w:ascii="仿宋" w:eastAsia="仿宋" w:hAnsi="仿宋"/>
        </w:rPr>
        <w:drawing>
          <wp:inline distT="0" distB="0" distL="0" distR="0" wp14:anchorId="0E89B81C" wp14:editId="7E72A087">
            <wp:extent cx="4853844" cy="2493818"/>
            <wp:effectExtent l="0" t="0" r="4445" b="1905"/>
            <wp:docPr id="720857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57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9315" cy="24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76CA" w14:textId="576DFBE1" w:rsidR="00613E31" w:rsidRDefault="00613E31" w:rsidP="00670F28">
      <w:pPr>
        <w:pStyle w:val="ae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程序运行效果</w:t>
      </w:r>
    </w:p>
    <w:p w14:paraId="36FD25C8" w14:textId="77777777" w:rsidR="00670F28" w:rsidRDefault="00670F28" w:rsidP="00670F28">
      <w:pPr>
        <w:rPr>
          <w:rFonts w:ascii="仿宋" w:eastAsia="仿宋" w:hAnsi="仿宋"/>
          <w:szCs w:val="21"/>
        </w:rPr>
      </w:pPr>
    </w:p>
    <w:p w14:paraId="289F4392" w14:textId="3835BD35" w:rsidR="00670F28" w:rsidRDefault="00670F28" w:rsidP="00670F28">
      <w:pPr>
        <w:ind w:firstLineChars="200"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如图</w:t>
      </w:r>
      <w:r>
        <w:rPr>
          <w:rFonts w:ascii="仿宋" w:eastAsia="仿宋" w:hAnsi="仿宋" w:hint="eastAsia"/>
          <w:szCs w:val="21"/>
        </w:rPr>
        <w:t>1</w:t>
      </w:r>
      <w:r>
        <w:rPr>
          <w:rFonts w:ascii="仿宋" w:eastAsia="仿宋" w:hAnsi="仿宋" w:hint="eastAsia"/>
          <w:szCs w:val="21"/>
        </w:rPr>
        <w:t>所示，</w:t>
      </w:r>
      <w:r>
        <w:rPr>
          <w:rFonts w:ascii="仿宋" w:eastAsia="仿宋" w:hAnsi="仿宋" w:hint="eastAsia"/>
          <w:szCs w:val="21"/>
        </w:rPr>
        <w:t>程序运行之后，通过激光雷达发布的信息，</w:t>
      </w:r>
      <w:r w:rsidR="00EC6B51">
        <w:rPr>
          <w:rFonts w:ascii="仿宋" w:eastAsia="仿宋" w:hAnsi="仿宋" w:hint="eastAsia"/>
          <w:szCs w:val="21"/>
        </w:rPr>
        <w:t>打印出相应的操作。</w:t>
      </w:r>
    </w:p>
    <w:p w14:paraId="462E1F58" w14:textId="459D6709" w:rsidR="00EC6B51" w:rsidRDefault="00EC6B51">
      <w:pPr>
        <w:spacing w:after="160" w:line="259" w:lineRule="auto"/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br w:type="page"/>
      </w:r>
    </w:p>
    <w:p w14:paraId="4217551D" w14:textId="77777777" w:rsidR="00111AA8" w:rsidRDefault="00111AA8" w:rsidP="00111AA8">
      <w:pPr>
        <w:jc w:val="center"/>
        <w:rPr>
          <w:rFonts w:ascii="仿宋" w:eastAsia="仿宋" w:hAnsi="仿宋"/>
          <w:b/>
          <w:bCs/>
          <w:sz w:val="28"/>
          <w:szCs w:val="28"/>
        </w:rPr>
      </w:pPr>
    </w:p>
    <w:p w14:paraId="14291AB8" w14:textId="77777777" w:rsidR="00111AA8" w:rsidRDefault="00111AA8" w:rsidP="00111AA8">
      <w:pPr>
        <w:jc w:val="center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3  总结和分析</w:t>
      </w:r>
    </w:p>
    <w:p w14:paraId="07F2CEE0" w14:textId="77777777" w:rsidR="00111AA8" w:rsidRDefault="00111AA8" w:rsidP="00111AA8">
      <w:pPr>
        <w:jc w:val="center"/>
        <w:rPr>
          <w:rFonts w:ascii="仿宋" w:eastAsia="仿宋" w:hAnsi="仿宋"/>
          <w:b/>
          <w:bCs/>
          <w:sz w:val="28"/>
          <w:szCs w:val="28"/>
        </w:rPr>
      </w:pPr>
    </w:p>
    <w:p w14:paraId="25B69044" w14:textId="38E3D524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该</w:t>
      </w:r>
      <w:r w:rsidRPr="00DC0ADD">
        <w:rPr>
          <w:rFonts w:ascii="仿宋" w:eastAsia="仿宋" w:hAnsi="仿宋" w:hint="eastAsia"/>
          <w:szCs w:val="21"/>
        </w:rPr>
        <w:t>项目</w:t>
      </w:r>
      <w:r w:rsidRPr="00DC0ADD">
        <w:rPr>
          <w:rFonts w:ascii="仿宋" w:eastAsia="仿宋" w:hAnsi="仿宋" w:hint="eastAsia"/>
          <w:szCs w:val="21"/>
        </w:rPr>
        <w:t>通过多个模块的协作实现了一个典型的传感器-控制系统架构，主要功能是持续监听激光雷达的状态，并根据获取到的状态驱动底盘做出相应的处理。整个系统围绕事件轮询和状态处理两大核心机制，具有较高的模块化设计和灵活性。</w:t>
      </w:r>
    </w:p>
    <w:p w14:paraId="67C954D8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核心模块</w:t>
      </w:r>
    </w:p>
    <w:p w14:paraId="31C8E1FF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激光雷达 (Lidar)：</w:t>
      </w:r>
    </w:p>
    <w:p w14:paraId="0292D353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激光雷达作为传感器，负责检测外部环境状态。它是状态变化的源头，并通过事件轮询机制传递信息给其他模块。</w:t>
      </w:r>
    </w:p>
    <w:p w14:paraId="55C1C8E7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事件轮询 (</w:t>
      </w:r>
      <w:proofErr w:type="spellStart"/>
      <w:r w:rsidRPr="00DC0ADD">
        <w:rPr>
          <w:rFonts w:ascii="仿宋" w:eastAsia="仿宋" w:hAnsi="仿宋" w:hint="eastAsia"/>
          <w:szCs w:val="21"/>
        </w:rPr>
        <w:t>EventPoll</w:t>
      </w:r>
      <w:proofErr w:type="spellEnd"/>
      <w:r w:rsidRPr="00DC0ADD">
        <w:rPr>
          <w:rFonts w:ascii="仿宋" w:eastAsia="仿宋" w:hAnsi="仿宋" w:hint="eastAsia"/>
          <w:szCs w:val="21"/>
        </w:rPr>
        <w:t>)：</w:t>
      </w:r>
    </w:p>
    <w:p w14:paraId="06453724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事件轮询是系统的关键，它持续监听传感器的状态并等待</w:t>
      </w:r>
      <w:proofErr w:type="gramStart"/>
      <w:r w:rsidRPr="00DC0ADD">
        <w:rPr>
          <w:rFonts w:ascii="仿宋" w:eastAsia="仿宋" w:hAnsi="仿宋" w:hint="eastAsia"/>
          <w:szCs w:val="21"/>
        </w:rPr>
        <w:t>新事件</w:t>
      </w:r>
      <w:proofErr w:type="gramEnd"/>
      <w:r w:rsidRPr="00DC0ADD">
        <w:rPr>
          <w:rFonts w:ascii="仿宋" w:eastAsia="仿宋" w:hAnsi="仿宋" w:hint="eastAsia"/>
          <w:szCs w:val="21"/>
        </w:rPr>
        <w:t>发生。事件轮询将激光雷达的状态作为事件打包并传递给处理单元，起到了“中介”作用。</w:t>
      </w:r>
    </w:p>
    <w:p w14:paraId="286115CE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底盘 (Chassis)：</w:t>
      </w:r>
    </w:p>
    <w:p w14:paraId="2F8E3C61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底盘是执行者，</w:t>
      </w:r>
      <w:proofErr w:type="gramStart"/>
      <w:r w:rsidRPr="00DC0ADD">
        <w:rPr>
          <w:rFonts w:ascii="仿宋" w:eastAsia="仿宋" w:hAnsi="仿宋" w:hint="eastAsia"/>
          <w:szCs w:val="21"/>
        </w:rPr>
        <w:t>它根据传</w:t>
      </w:r>
      <w:proofErr w:type="gramEnd"/>
      <w:r w:rsidRPr="00DC0ADD">
        <w:rPr>
          <w:rFonts w:ascii="仿宋" w:eastAsia="仿宋" w:hAnsi="仿宋" w:hint="eastAsia"/>
          <w:szCs w:val="21"/>
        </w:rPr>
        <w:t>感器传递过来的状态信息进行处理。根据不同的状态，底盘可以执行不同的动作，例如停止、转向或前进。</w:t>
      </w:r>
    </w:p>
    <w:p w14:paraId="7EAF2615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设计模式分析</w:t>
      </w:r>
    </w:p>
    <w:p w14:paraId="760CA4D8" w14:textId="72BBDFDB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该</w:t>
      </w:r>
      <w:r w:rsidR="00EE01E0" w:rsidRPr="00DC0ADD">
        <w:rPr>
          <w:rFonts w:ascii="仿宋" w:eastAsia="仿宋" w:hAnsi="仿宋" w:hint="eastAsia"/>
          <w:szCs w:val="21"/>
        </w:rPr>
        <w:t>项目</w:t>
      </w:r>
      <w:r w:rsidRPr="00DC0ADD">
        <w:rPr>
          <w:rFonts w:ascii="仿宋" w:eastAsia="仿宋" w:hAnsi="仿宋" w:hint="eastAsia"/>
          <w:szCs w:val="21"/>
        </w:rPr>
        <w:t>利用了多种经典的设计模式来提高系统的可扩展性和维护性：</w:t>
      </w:r>
    </w:p>
    <w:p w14:paraId="5E1CEE66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观察</w:t>
      </w:r>
      <w:proofErr w:type="gramStart"/>
      <w:r w:rsidRPr="00DC0ADD">
        <w:rPr>
          <w:rFonts w:ascii="仿宋" w:eastAsia="仿宋" w:hAnsi="仿宋" w:hint="eastAsia"/>
          <w:szCs w:val="21"/>
        </w:rPr>
        <w:t>者模式</w:t>
      </w:r>
      <w:proofErr w:type="gramEnd"/>
      <w:r w:rsidRPr="00DC0ADD">
        <w:rPr>
          <w:rFonts w:ascii="仿宋" w:eastAsia="仿宋" w:hAnsi="仿宋" w:hint="eastAsia"/>
          <w:szCs w:val="21"/>
        </w:rPr>
        <w:t>用于管理传感器（激光雷达）状态的监听，确保事件发生时能够通知到事件轮询模块。</w:t>
      </w:r>
    </w:p>
    <w:p w14:paraId="16F2A9AE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策略模式通过底盘的 deal() 函数体现，底盘根据不同的状态执行相应的策略操作。</w:t>
      </w:r>
    </w:p>
    <w:p w14:paraId="76643DE4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责任</w:t>
      </w:r>
      <w:proofErr w:type="gramStart"/>
      <w:r w:rsidRPr="00DC0ADD">
        <w:rPr>
          <w:rFonts w:ascii="仿宋" w:eastAsia="仿宋" w:hAnsi="仿宋" w:hint="eastAsia"/>
          <w:szCs w:val="21"/>
        </w:rPr>
        <w:t>链模式</w:t>
      </w:r>
      <w:proofErr w:type="gramEnd"/>
      <w:r w:rsidRPr="00DC0ADD">
        <w:rPr>
          <w:rFonts w:ascii="仿宋" w:eastAsia="仿宋" w:hAnsi="仿宋" w:hint="eastAsia"/>
          <w:szCs w:val="21"/>
        </w:rPr>
        <w:t>在事件轮询和状态处理之间存在，每个事件从传感器到执行者的处理是逐步进行的。</w:t>
      </w:r>
    </w:p>
    <w:p w14:paraId="7EA7512E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中介</w:t>
      </w:r>
      <w:proofErr w:type="gramStart"/>
      <w:r w:rsidRPr="00DC0ADD">
        <w:rPr>
          <w:rFonts w:ascii="仿宋" w:eastAsia="仿宋" w:hAnsi="仿宋" w:hint="eastAsia"/>
          <w:szCs w:val="21"/>
        </w:rPr>
        <w:t>者模式</w:t>
      </w:r>
      <w:proofErr w:type="gramEnd"/>
      <w:r w:rsidRPr="00DC0ADD">
        <w:rPr>
          <w:rFonts w:ascii="仿宋" w:eastAsia="仿宋" w:hAnsi="仿宋" w:hint="eastAsia"/>
          <w:szCs w:val="21"/>
        </w:rPr>
        <w:t xml:space="preserve">则通过 </w:t>
      </w:r>
      <w:proofErr w:type="spellStart"/>
      <w:r w:rsidRPr="00DC0ADD">
        <w:rPr>
          <w:rFonts w:ascii="仿宋" w:eastAsia="仿宋" w:hAnsi="仿宋" w:hint="eastAsia"/>
          <w:szCs w:val="21"/>
        </w:rPr>
        <w:t>EventPoll</w:t>
      </w:r>
      <w:proofErr w:type="spellEnd"/>
      <w:r w:rsidRPr="00DC0ADD">
        <w:rPr>
          <w:rFonts w:ascii="仿宋" w:eastAsia="仿宋" w:hAnsi="仿宋" w:hint="eastAsia"/>
          <w:szCs w:val="21"/>
        </w:rPr>
        <w:t xml:space="preserve"> 模块实现，负责协调传感器和底盘之间的通信。</w:t>
      </w:r>
    </w:p>
    <w:p w14:paraId="73E24D91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关键算法</w:t>
      </w:r>
    </w:p>
    <w:p w14:paraId="1CA581E4" w14:textId="15A51878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从算法角度来看，事件轮询和状态处理是整个系统的核心：</w:t>
      </w:r>
    </w:p>
    <w:p w14:paraId="1474C32D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事件轮询算法：持续监听激光雷达的状态变化并将事件返回，确保系统能够实时响应外部环境。</w:t>
      </w:r>
    </w:p>
    <w:p w14:paraId="5E70436D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状态处理算法：底盘根据不同的传感器状态做出相应的反应，执行不同的行为操作。</w:t>
      </w:r>
    </w:p>
    <w:p w14:paraId="13D7A1A3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主循环算法：系统的主控制逻辑，通过不断调用事件轮询和状态处理模块来保持系统的实时性。</w:t>
      </w:r>
    </w:p>
    <w:p w14:paraId="5260B96A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代码优势</w:t>
      </w:r>
    </w:p>
    <w:p w14:paraId="63B5F11F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模块化设计：代码的设计高度模块化，传感器、事件处理、执行器各自独立运行，降低了模块之间的耦合。</w:t>
      </w:r>
    </w:p>
    <w:p w14:paraId="55F01564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可扩展性：如果需要添加新的传感器或新的状态处理逻辑，可以在不改变原有系统架构的情况下轻松扩展。</w:t>
      </w:r>
    </w:p>
    <w:p w14:paraId="76718314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实时响应能力：通过持续的事件轮询和状态处理，系统能够及时对外界环境做出反应。</w:t>
      </w:r>
    </w:p>
    <w:p w14:paraId="7BBE89BA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改进空间</w:t>
      </w:r>
    </w:p>
    <w:p w14:paraId="57B6A153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异常处理：当前的设计中没有明确处理异常或错误的部分，例如当传感器出现故障时如何响应。可以考虑加入异常处理机制，以提高系统的鲁棒性。</w:t>
      </w:r>
    </w:p>
    <w:p w14:paraId="1457D7A1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多传感器支持：当前系统设计只处理了一个传感器（激光雷达）的数据，未来可以扩展以支持多个传感器的数据融合。</w:t>
      </w:r>
    </w:p>
    <w:p w14:paraId="08F7F33D" w14:textId="77777777" w:rsidR="004649F6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总结</w:t>
      </w:r>
    </w:p>
    <w:p w14:paraId="4286A30E" w14:textId="2B3B2408" w:rsidR="00670F28" w:rsidRPr="00DC0ADD" w:rsidRDefault="004649F6" w:rsidP="00EE01E0">
      <w:pPr>
        <w:ind w:firstLineChars="200" w:firstLine="420"/>
        <w:rPr>
          <w:rFonts w:ascii="仿宋" w:eastAsia="仿宋" w:hAnsi="仿宋" w:hint="eastAsia"/>
          <w:szCs w:val="21"/>
        </w:rPr>
      </w:pPr>
      <w:r w:rsidRPr="00DC0ADD">
        <w:rPr>
          <w:rFonts w:ascii="仿宋" w:eastAsia="仿宋" w:hAnsi="仿宋" w:hint="eastAsia"/>
          <w:szCs w:val="21"/>
        </w:rPr>
        <w:t>这段代码通过模块化设计和多种设计模式的应用，实现了一个实时性强、可扩展性高的传感器-执行系统。事件轮询和状态处理是其关键算法，保证了系统能够根据传感器反馈及时做出相应的动作。</w:t>
      </w:r>
    </w:p>
    <w:sectPr w:rsidR="00670F28" w:rsidRPr="00DC0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3153AF" w14:textId="77777777" w:rsidR="00C17C20" w:rsidRDefault="00C17C20" w:rsidP="00070CA7">
      <w:r>
        <w:separator/>
      </w:r>
    </w:p>
  </w:endnote>
  <w:endnote w:type="continuationSeparator" w:id="0">
    <w:p w14:paraId="34FC10D8" w14:textId="77777777" w:rsidR="00C17C20" w:rsidRDefault="00C17C20" w:rsidP="00070C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98D3DB" w14:textId="77777777" w:rsidR="00C17C20" w:rsidRDefault="00C17C20" w:rsidP="00070CA7">
      <w:r>
        <w:separator/>
      </w:r>
    </w:p>
  </w:footnote>
  <w:footnote w:type="continuationSeparator" w:id="0">
    <w:p w14:paraId="706DAEB3" w14:textId="77777777" w:rsidR="00C17C20" w:rsidRDefault="00C17C20" w:rsidP="00070C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02AB8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1" w15:restartNumberingAfterBreak="0">
    <w:nsid w:val="15E94F8D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2" w15:restartNumberingAfterBreak="0">
    <w:nsid w:val="166C4FF8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3" w15:restartNumberingAfterBreak="0">
    <w:nsid w:val="29514C61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4" w15:restartNumberingAfterBreak="0">
    <w:nsid w:val="2B9F308F"/>
    <w:multiLevelType w:val="hybridMultilevel"/>
    <w:tmpl w:val="3ED2804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FDF43FE"/>
    <w:multiLevelType w:val="hybridMultilevel"/>
    <w:tmpl w:val="49E6585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52F109F"/>
    <w:multiLevelType w:val="hybridMultilevel"/>
    <w:tmpl w:val="F8D2524E"/>
    <w:lvl w:ilvl="0" w:tplc="ECA05A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746451"/>
    <w:multiLevelType w:val="hybridMultilevel"/>
    <w:tmpl w:val="FA8694FE"/>
    <w:lvl w:ilvl="0" w:tplc="134CAE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A411DE8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9" w15:restartNumberingAfterBreak="0">
    <w:nsid w:val="3CB07571"/>
    <w:multiLevelType w:val="hybridMultilevel"/>
    <w:tmpl w:val="8DA2F866"/>
    <w:lvl w:ilvl="0" w:tplc="6B1EBC68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10" w15:restartNumberingAfterBreak="0">
    <w:nsid w:val="43566B6B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11" w15:restartNumberingAfterBreak="0">
    <w:nsid w:val="484C5799"/>
    <w:multiLevelType w:val="hybridMultilevel"/>
    <w:tmpl w:val="9AC4C690"/>
    <w:lvl w:ilvl="0" w:tplc="9EF48BB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94232F1"/>
    <w:multiLevelType w:val="hybridMultilevel"/>
    <w:tmpl w:val="6F84B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683A8E"/>
    <w:multiLevelType w:val="hybridMultilevel"/>
    <w:tmpl w:val="EACE8B3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32207B1"/>
    <w:multiLevelType w:val="hybridMultilevel"/>
    <w:tmpl w:val="D91A702E"/>
    <w:lvl w:ilvl="0" w:tplc="33D600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 w15:restartNumberingAfterBreak="0">
    <w:nsid w:val="56ED0E24"/>
    <w:multiLevelType w:val="hybridMultilevel"/>
    <w:tmpl w:val="DAC665BC"/>
    <w:lvl w:ilvl="0" w:tplc="01C685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F7D7F92"/>
    <w:multiLevelType w:val="hybridMultilevel"/>
    <w:tmpl w:val="D61812CA"/>
    <w:lvl w:ilvl="0" w:tplc="9FF652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5F9649B4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18" w15:restartNumberingAfterBreak="0">
    <w:nsid w:val="616773B8"/>
    <w:multiLevelType w:val="hybridMultilevel"/>
    <w:tmpl w:val="62B64456"/>
    <w:lvl w:ilvl="0" w:tplc="6302A53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9D67244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20" w15:restartNumberingAfterBreak="0">
    <w:nsid w:val="6AE35EBD"/>
    <w:multiLevelType w:val="hybridMultilevel"/>
    <w:tmpl w:val="BCD6EE82"/>
    <w:lvl w:ilvl="0" w:tplc="48426C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7C478E4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22" w15:restartNumberingAfterBreak="0">
    <w:nsid w:val="77E610EC"/>
    <w:multiLevelType w:val="hybridMultilevel"/>
    <w:tmpl w:val="387C364E"/>
    <w:lvl w:ilvl="0" w:tplc="514AF8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3" w15:restartNumberingAfterBreak="0">
    <w:nsid w:val="79ED42BD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num w:numId="1" w16cid:durableId="335235652">
    <w:abstractNumId w:val="12"/>
  </w:num>
  <w:num w:numId="2" w16cid:durableId="311755153">
    <w:abstractNumId w:val="15"/>
  </w:num>
  <w:num w:numId="3" w16cid:durableId="1523782256">
    <w:abstractNumId w:val="14"/>
  </w:num>
  <w:num w:numId="4" w16cid:durableId="1834763385">
    <w:abstractNumId w:val="16"/>
  </w:num>
  <w:num w:numId="5" w16cid:durableId="1775783693">
    <w:abstractNumId w:val="22"/>
  </w:num>
  <w:num w:numId="6" w16cid:durableId="1620257663">
    <w:abstractNumId w:val="20"/>
  </w:num>
  <w:num w:numId="7" w16cid:durableId="1218784569">
    <w:abstractNumId w:val="4"/>
  </w:num>
  <w:num w:numId="8" w16cid:durableId="988943926">
    <w:abstractNumId w:val="5"/>
  </w:num>
  <w:num w:numId="9" w16cid:durableId="95563613">
    <w:abstractNumId w:val="13"/>
  </w:num>
  <w:num w:numId="10" w16cid:durableId="1581481672">
    <w:abstractNumId w:val="6"/>
  </w:num>
  <w:num w:numId="11" w16cid:durableId="606276227">
    <w:abstractNumId w:val="18"/>
  </w:num>
  <w:num w:numId="12" w16cid:durableId="2144500222">
    <w:abstractNumId w:val="11"/>
  </w:num>
  <w:num w:numId="13" w16cid:durableId="1071662672">
    <w:abstractNumId w:val="7"/>
  </w:num>
  <w:num w:numId="14" w16cid:durableId="462771562">
    <w:abstractNumId w:val="2"/>
  </w:num>
  <w:num w:numId="15" w16cid:durableId="1892569605">
    <w:abstractNumId w:val="21"/>
  </w:num>
  <w:num w:numId="16" w16cid:durableId="530651713">
    <w:abstractNumId w:val="0"/>
  </w:num>
  <w:num w:numId="17" w16cid:durableId="311257306">
    <w:abstractNumId w:val="1"/>
  </w:num>
  <w:num w:numId="18" w16cid:durableId="1792169104">
    <w:abstractNumId w:val="3"/>
  </w:num>
  <w:num w:numId="19" w16cid:durableId="890841988">
    <w:abstractNumId w:val="19"/>
  </w:num>
  <w:num w:numId="20" w16cid:durableId="1730378107">
    <w:abstractNumId w:val="17"/>
  </w:num>
  <w:num w:numId="21" w16cid:durableId="1138645201">
    <w:abstractNumId w:val="10"/>
  </w:num>
  <w:num w:numId="22" w16cid:durableId="718750694">
    <w:abstractNumId w:val="8"/>
  </w:num>
  <w:num w:numId="23" w16cid:durableId="102963791">
    <w:abstractNumId w:val="23"/>
  </w:num>
  <w:num w:numId="24" w16cid:durableId="187206347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9DE"/>
    <w:rsid w:val="00003C42"/>
    <w:rsid w:val="00011D4C"/>
    <w:rsid w:val="000177CA"/>
    <w:rsid w:val="000219DE"/>
    <w:rsid w:val="00024402"/>
    <w:rsid w:val="00033FBF"/>
    <w:rsid w:val="000358AB"/>
    <w:rsid w:val="0004769C"/>
    <w:rsid w:val="000476A3"/>
    <w:rsid w:val="00065BA8"/>
    <w:rsid w:val="0006678D"/>
    <w:rsid w:val="00070CA7"/>
    <w:rsid w:val="00086D7B"/>
    <w:rsid w:val="000A06C1"/>
    <w:rsid w:val="000A16FB"/>
    <w:rsid w:val="000A4766"/>
    <w:rsid w:val="000B6938"/>
    <w:rsid w:val="000C0596"/>
    <w:rsid w:val="000D53D8"/>
    <w:rsid w:val="000D597C"/>
    <w:rsid w:val="000E212C"/>
    <w:rsid w:val="000F2BC2"/>
    <w:rsid w:val="00111AA8"/>
    <w:rsid w:val="00113A7F"/>
    <w:rsid w:val="001523D4"/>
    <w:rsid w:val="001626D4"/>
    <w:rsid w:val="001972AC"/>
    <w:rsid w:val="001A016C"/>
    <w:rsid w:val="001A4FE0"/>
    <w:rsid w:val="001A6BA0"/>
    <w:rsid w:val="001B4BFC"/>
    <w:rsid w:val="001B53D1"/>
    <w:rsid w:val="001D0C41"/>
    <w:rsid w:val="001D1713"/>
    <w:rsid w:val="001E470F"/>
    <w:rsid w:val="001F1CFA"/>
    <w:rsid w:val="002072AA"/>
    <w:rsid w:val="0022115A"/>
    <w:rsid w:val="002246AA"/>
    <w:rsid w:val="00232F9B"/>
    <w:rsid w:val="002349E9"/>
    <w:rsid w:val="002366AF"/>
    <w:rsid w:val="00237B05"/>
    <w:rsid w:val="00265A1F"/>
    <w:rsid w:val="00276690"/>
    <w:rsid w:val="0028090A"/>
    <w:rsid w:val="00282511"/>
    <w:rsid w:val="00285C67"/>
    <w:rsid w:val="00287CA7"/>
    <w:rsid w:val="00291F92"/>
    <w:rsid w:val="002A2D5A"/>
    <w:rsid w:val="002A2EE7"/>
    <w:rsid w:val="002A566C"/>
    <w:rsid w:val="002A5D9D"/>
    <w:rsid w:val="002B7B24"/>
    <w:rsid w:val="002C6F28"/>
    <w:rsid w:val="002E0C57"/>
    <w:rsid w:val="00300A73"/>
    <w:rsid w:val="003018B9"/>
    <w:rsid w:val="0030553A"/>
    <w:rsid w:val="003070DB"/>
    <w:rsid w:val="00315608"/>
    <w:rsid w:val="00344EE9"/>
    <w:rsid w:val="00380FF0"/>
    <w:rsid w:val="00384C35"/>
    <w:rsid w:val="00384C95"/>
    <w:rsid w:val="00397829"/>
    <w:rsid w:val="003E3D8A"/>
    <w:rsid w:val="003E5C40"/>
    <w:rsid w:val="0041198B"/>
    <w:rsid w:val="00411E0B"/>
    <w:rsid w:val="00412D33"/>
    <w:rsid w:val="004301FC"/>
    <w:rsid w:val="00443E61"/>
    <w:rsid w:val="0045270F"/>
    <w:rsid w:val="004649F6"/>
    <w:rsid w:val="00476F8D"/>
    <w:rsid w:val="004921AA"/>
    <w:rsid w:val="00494594"/>
    <w:rsid w:val="004C74C9"/>
    <w:rsid w:val="004C77BF"/>
    <w:rsid w:val="004C7A14"/>
    <w:rsid w:val="004D5D1E"/>
    <w:rsid w:val="004E549A"/>
    <w:rsid w:val="004F0B93"/>
    <w:rsid w:val="004F2F67"/>
    <w:rsid w:val="00504563"/>
    <w:rsid w:val="0053746E"/>
    <w:rsid w:val="00551410"/>
    <w:rsid w:val="0056621D"/>
    <w:rsid w:val="00577A96"/>
    <w:rsid w:val="00592741"/>
    <w:rsid w:val="005934BC"/>
    <w:rsid w:val="005A32D0"/>
    <w:rsid w:val="005B59DB"/>
    <w:rsid w:val="005E66C9"/>
    <w:rsid w:val="005F06CD"/>
    <w:rsid w:val="005F0FA7"/>
    <w:rsid w:val="00613E31"/>
    <w:rsid w:val="006142EF"/>
    <w:rsid w:val="006166CE"/>
    <w:rsid w:val="00623567"/>
    <w:rsid w:val="00623BA5"/>
    <w:rsid w:val="006402E8"/>
    <w:rsid w:val="00644661"/>
    <w:rsid w:val="00653047"/>
    <w:rsid w:val="006549CF"/>
    <w:rsid w:val="00663EDE"/>
    <w:rsid w:val="00670F28"/>
    <w:rsid w:val="00677558"/>
    <w:rsid w:val="0068680D"/>
    <w:rsid w:val="00691FF0"/>
    <w:rsid w:val="006A2D4A"/>
    <w:rsid w:val="006A4E85"/>
    <w:rsid w:val="006B74D6"/>
    <w:rsid w:val="006B7C2C"/>
    <w:rsid w:val="006C37B2"/>
    <w:rsid w:val="006C4683"/>
    <w:rsid w:val="006D0340"/>
    <w:rsid w:val="006E0A46"/>
    <w:rsid w:val="006E4EB7"/>
    <w:rsid w:val="006F37E9"/>
    <w:rsid w:val="006F3EEB"/>
    <w:rsid w:val="007025FA"/>
    <w:rsid w:val="007130F4"/>
    <w:rsid w:val="00722BCB"/>
    <w:rsid w:val="007245D0"/>
    <w:rsid w:val="00743858"/>
    <w:rsid w:val="00747A68"/>
    <w:rsid w:val="00755452"/>
    <w:rsid w:val="0076188F"/>
    <w:rsid w:val="00796CC8"/>
    <w:rsid w:val="007A76D1"/>
    <w:rsid w:val="007C1EFD"/>
    <w:rsid w:val="007D00A8"/>
    <w:rsid w:val="007F36B7"/>
    <w:rsid w:val="007F3D37"/>
    <w:rsid w:val="008064B5"/>
    <w:rsid w:val="008326B6"/>
    <w:rsid w:val="00833A2F"/>
    <w:rsid w:val="00841B8D"/>
    <w:rsid w:val="00856F70"/>
    <w:rsid w:val="008571B8"/>
    <w:rsid w:val="00884EBC"/>
    <w:rsid w:val="00892C02"/>
    <w:rsid w:val="008A0960"/>
    <w:rsid w:val="008A4311"/>
    <w:rsid w:val="008A5275"/>
    <w:rsid w:val="008C2CBA"/>
    <w:rsid w:val="008C3AAD"/>
    <w:rsid w:val="008C3F57"/>
    <w:rsid w:val="008D5799"/>
    <w:rsid w:val="008E344F"/>
    <w:rsid w:val="008E5690"/>
    <w:rsid w:val="008E5F68"/>
    <w:rsid w:val="008E6135"/>
    <w:rsid w:val="008E63F2"/>
    <w:rsid w:val="008F75A7"/>
    <w:rsid w:val="00900DD1"/>
    <w:rsid w:val="00900E40"/>
    <w:rsid w:val="009118EB"/>
    <w:rsid w:val="009155DF"/>
    <w:rsid w:val="00924498"/>
    <w:rsid w:val="00937349"/>
    <w:rsid w:val="009B1C4C"/>
    <w:rsid w:val="009B3A5E"/>
    <w:rsid w:val="009B61B4"/>
    <w:rsid w:val="009B75BF"/>
    <w:rsid w:val="009E3AA3"/>
    <w:rsid w:val="00A1371D"/>
    <w:rsid w:val="00A20AC9"/>
    <w:rsid w:val="00A23DDC"/>
    <w:rsid w:val="00A41DD0"/>
    <w:rsid w:val="00A56BA9"/>
    <w:rsid w:val="00A80CFC"/>
    <w:rsid w:val="00A8729C"/>
    <w:rsid w:val="00A91967"/>
    <w:rsid w:val="00A95741"/>
    <w:rsid w:val="00AA4EBF"/>
    <w:rsid w:val="00AA640E"/>
    <w:rsid w:val="00AA7D4F"/>
    <w:rsid w:val="00AC58A1"/>
    <w:rsid w:val="00AC590C"/>
    <w:rsid w:val="00AE20CB"/>
    <w:rsid w:val="00B110A7"/>
    <w:rsid w:val="00B13276"/>
    <w:rsid w:val="00B24BC0"/>
    <w:rsid w:val="00B253B7"/>
    <w:rsid w:val="00B37A44"/>
    <w:rsid w:val="00B400D3"/>
    <w:rsid w:val="00B413E5"/>
    <w:rsid w:val="00B52739"/>
    <w:rsid w:val="00B556EB"/>
    <w:rsid w:val="00B6525D"/>
    <w:rsid w:val="00B77F2B"/>
    <w:rsid w:val="00B8237D"/>
    <w:rsid w:val="00B83D3A"/>
    <w:rsid w:val="00B91481"/>
    <w:rsid w:val="00BA2DA1"/>
    <w:rsid w:val="00BC2773"/>
    <w:rsid w:val="00BC382D"/>
    <w:rsid w:val="00BC509B"/>
    <w:rsid w:val="00BD118A"/>
    <w:rsid w:val="00BD5572"/>
    <w:rsid w:val="00BD7B28"/>
    <w:rsid w:val="00BE4A01"/>
    <w:rsid w:val="00BF64C1"/>
    <w:rsid w:val="00C04AC4"/>
    <w:rsid w:val="00C126DC"/>
    <w:rsid w:val="00C1676D"/>
    <w:rsid w:val="00C17C20"/>
    <w:rsid w:val="00C320B6"/>
    <w:rsid w:val="00C42214"/>
    <w:rsid w:val="00C427E5"/>
    <w:rsid w:val="00C532DB"/>
    <w:rsid w:val="00C614CC"/>
    <w:rsid w:val="00C617E5"/>
    <w:rsid w:val="00C66DDC"/>
    <w:rsid w:val="00C776A4"/>
    <w:rsid w:val="00C901CF"/>
    <w:rsid w:val="00CA4C91"/>
    <w:rsid w:val="00CB0C37"/>
    <w:rsid w:val="00CB3343"/>
    <w:rsid w:val="00CC5DE4"/>
    <w:rsid w:val="00CD05E6"/>
    <w:rsid w:val="00CF5730"/>
    <w:rsid w:val="00D108F2"/>
    <w:rsid w:val="00D1187A"/>
    <w:rsid w:val="00D11B13"/>
    <w:rsid w:val="00D23F80"/>
    <w:rsid w:val="00D30DD0"/>
    <w:rsid w:val="00D37CCA"/>
    <w:rsid w:val="00D449BC"/>
    <w:rsid w:val="00D50A52"/>
    <w:rsid w:val="00D5569D"/>
    <w:rsid w:val="00D7704E"/>
    <w:rsid w:val="00D77C20"/>
    <w:rsid w:val="00D8069B"/>
    <w:rsid w:val="00D90EB9"/>
    <w:rsid w:val="00DB2E0C"/>
    <w:rsid w:val="00DC0ADD"/>
    <w:rsid w:val="00DC1A91"/>
    <w:rsid w:val="00DC5139"/>
    <w:rsid w:val="00DD1BC2"/>
    <w:rsid w:val="00DD2C76"/>
    <w:rsid w:val="00DE514E"/>
    <w:rsid w:val="00DE6C87"/>
    <w:rsid w:val="00DE70B3"/>
    <w:rsid w:val="00DF03A9"/>
    <w:rsid w:val="00E41C71"/>
    <w:rsid w:val="00E50868"/>
    <w:rsid w:val="00E60EF7"/>
    <w:rsid w:val="00E65B00"/>
    <w:rsid w:val="00E7771E"/>
    <w:rsid w:val="00E84AD4"/>
    <w:rsid w:val="00E85DB8"/>
    <w:rsid w:val="00E86CA6"/>
    <w:rsid w:val="00EA1AB6"/>
    <w:rsid w:val="00EB52D2"/>
    <w:rsid w:val="00EC1089"/>
    <w:rsid w:val="00EC6B51"/>
    <w:rsid w:val="00ED7545"/>
    <w:rsid w:val="00EE01E0"/>
    <w:rsid w:val="00EE3F31"/>
    <w:rsid w:val="00EE654F"/>
    <w:rsid w:val="00F078FD"/>
    <w:rsid w:val="00F20FE0"/>
    <w:rsid w:val="00F2349F"/>
    <w:rsid w:val="00F34339"/>
    <w:rsid w:val="00F4165D"/>
    <w:rsid w:val="00F46B19"/>
    <w:rsid w:val="00F52355"/>
    <w:rsid w:val="00F546AB"/>
    <w:rsid w:val="00F623E4"/>
    <w:rsid w:val="00F6549C"/>
    <w:rsid w:val="00F821A6"/>
    <w:rsid w:val="00F8396A"/>
    <w:rsid w:val="00FC22E3"/>
    <w:rsid w:val="00FC294B"/>
    <w:rsid w:val="00FC399F"/>
    <w:rsid w:val="00FC46CC"/>
    <w:rsid w:val="00FD478A"/>
    <w:rsid w:val="00FD7649"/>
    <w:rsid w:val="00FF4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2A8EEB"/>
  <w15:chartTrackingRefBased/>
  <w15:docId w15:val="{1ABA3E14-8C29-4D1B-9933-0C4EAE064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5A32D0"/>
    <w:pPr>
      <w:spacing w:after="0" w:line="240" w:lineRule="auto"/>
    </w:pPr>
    <w:rPr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0CA7"/>
    <w:pPr>
      <w:tabs>
        <w:tab w:val="center" w:pos="4320"/>
        <w:tab w:val="right" w:pos="8640"/>
      </w:tabs>
    </w:pPr>
  </w:style>
  <w:style w:type="character" w:customStyle="1" w:styleId="a4">
    <w:name w:val="页眉 字符"/>
    <w:basedOn w:val="a0"/>
    <w:link w:val="a3"/>
    <w:uiPriority w:val="99"/>
    <w:rsid w:val="00070CA7"/>
  </w:style>
  <w:style w:type="paragraph" w:styleId="a5">
    <w:name w:val="footer"/>
    <w:basedOn w:val="a"/>
    <w:link w:val="a6"/>
    <w:uiPriority w:val="99"/>
    <w:unhideWhenUsed/>
    <w:rsid w:val="00070CA7"/>
    <w:pPr>
      <w:tabs>
        <w:tab w:val="center" w:pos="4320"/>
        <w:tab w:val="right" w:pos="8640"/>
      </w:tabs>
    </w:pPr>
  </w:style>
  <w:style w:type="character" w:customStyle="1" w:styleId="a6">
    <w:name w:val="页脚 字符"/>
    <w:basedOn w:val="a0"/>
    <w:link w:val="a5"/>
    <w:uiPriority w:val="99"/>
    <w:rsid w:val="00070CA7"/>
  </w:style>
  <w:style w:type="table" w:styleId="a7">
    <w:name w:val="Table Grid"/>
    <w:basedOn w:val="a1"/>
    <w:rsid w:val="00070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2072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8">
    <w:name w:val="List Paragraph"/>
    <w:basedOn w:val="a"/>
    <w:uiPriority w:val="34"/>
    <w:qFormat/>
    <w:rsid w:val="00B91481"/>
    <w:pPr>
      <w:ind w:left="720"/>
      <w:contextualSpacing/>
    </w:pPr>
  </w:style>
  <w:style w:type="paragraph" w:styleId="a9">
    <w:name w:val="footnote text"/>
    <w:basedOn w:val="a"/>
    <w:link w:val="aa"/>
    <w:uiPriority w:val="99"/>
    <w:unhideWhenUsed/>
    <w:rsid w:val="00A41DD0"/>
    <w:pPr>
      <w:snapToGrid w:val="0"/>
    </w:pPr>
    <w:rPr>
      <w:sz w:val="18"/>
      <w:szCs w:val="18"/>
    </w:rPr>
  </w:style>
  <w:style w:type="character" w:customStyle="1" w:styleId="aa">
    <w:name w:val="脚注文本 字符"/>
    <w:basedOn w:val="a0"/>
    <w:link w:val="a9"/>
    <w:uiPriority w:val="99"/>
    <w:rsid w:val="00A41DD0"/>
    <w:rPr>
      <w:sz w:val="18"/>
      <w:szCs w:val="18"/>
    </w:rPr>
  </w:style>
  <w:style w:type="character" w:styleId="ab">
    <w:name w:val="footnote reference"/>
    <w:basedOn w:val="a0"/>
    <w:uiPriority w:val="99"/>
    <w:unhideWhenUsed/>
    <w:rsid w:val="00A41DD0"/>
    <w:rPr>
      <w:vertAlign w:val="superscript"/>
    </w:rPr>
  </w:style>
  <w:style w:type="character" w:styleId="ac">
    <w:name w:val="Hyperlink"/>
    <w:basedOn w:val="a0"/>
    <w:uiPriority w:val="99"/>
    <w:unhideWhenUsed/>
    <w:rsid w:val="00CB0C37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CB0C37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613E31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47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CAA03-99CE-4442-8391-288B802F8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6</Pages>
  <Words>588</Words>
  <Characters>3356</Characters>
  <Application>Microsoft Office Word</Application>
  <DocSecurity>0</DocSecurity>
  <Lines>27</Lines>
  <Paragraphs>7</Paragraphs>
  <ScaleCrop>false</ScaleCrop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CHEN</dc:creator>
  <cp:keywords/>
  <dc:description/>
  <cp:lastModifiedBy>骄 骄</cp:lastModifiedBy>
  <cp:revision>35</cp:revision>
  <dcterms:created xsi:type="dcterms:W3CDTF">2022-09-12T08:01:00Z</dcterms:created>
  <dcterms:modified xsi:type="dcterms:W3CDTF">2024-09-19T09:39:00Z</dcterms:modified>
</cp:coreProperties>
</file>