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52"/>
          <w:szCs w:val="52"/>
        </w:rPr>
      </w:pP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插件开发指南</w:t>
      </w:r>
    </w:p>
    <w:p>
      <w:pPr>
        <w:pStyle w:val="2"/>
      </w:pPr>
      <w:r>
        <w:rPr>
          <w:rFonts w:hint="eastAsia"/>
        </w:rPr>
        <w:t>插件安装包制作</w:t>
      </w:r>
    </w:p>
    <w:p>
      <w:pPr>
        <w:ind w:firstLine="45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我们的插件打包使用 </w:t>
      </w:r>
      <w:r>
        <w:rPr>
          <w:sz w:val="28"/>
          <w:szCs w:val="28"/>
        </w:rPr>
        <w:t>Advanced Installer</w:t>
      </w:r>
      <w:r>
        <w:rPr>
          <w:rFonts w:hint="eastAsia"/>
          <w:sz w:val="28"/>
          <w:szCs w:val="28"/>
        </w:rPr>
        <w:t xml:space="preserve"> 15.7版本。关于此工具的详细使用可以百度学习。文档只对插件相关特殊操作做一个记录总结。</w:t>
      </w:r>
    </w:p>
    <w:p>
      <w:pPr>
        <w:pStyle w:val="2"/>
      </w:pPr>
      <w:r>
        <w:rPr>
          <w:rFonts w:hint="eastAsia"/>
        </w:rPr>
        <w:t>创建aip安装包项目过程</w:t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第一步：</w:t>
      </w:r>
      <w:r>
        <w:rPr>
          <w:rFonts w:hint="eastAsia"/>
          <w:sz w:val="28"/>
          <w:szCs w:val="28"/>
        </w:rPr>
        <w:t>完全关闭Visual Studio 和Word，因为Advanced Installer 要用到解决方案和项目中的文件，因此需要确认Visual Studio和Word处于关闭状态。（当然这步不一定必须，只是一个建议动作）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第二步：打开Advanced Installer ，一次点击菜单【新建/加载项（Add-Ins）/Office Addin】，双击Office Add-in按钮，或者单击右下角的“Create Project”.如下图：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274310" cy="21831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步骤3：</w:t>
      </w:r>
      <w:r>
        <w:rPr>
          <w:rFonts w:hint="eastAsia"/>
          <w:sz w:val="28"/>
          <w:szCs w:val="28"/>
        </w:rPr>
        <w:t>输入应用程序名称和组织的名称，如下图：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962525" cy="42386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需注意的是：Lh安装以后会在文件夹下显示文件夹名称。</w:t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步骤4：</w:t>
      </w:r>
      <w:r>
        <w:rPr>
          <w:rFonts w:hint="eastAsia"/>
          <w:sz w:val="28"/>
          <w:szCs w:val="28"/>
        </w:rPr>
        <w:t>选择安装包文件类型，选择“MSI安装文件”单选按钮，如下图，单击下一步。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972050" cy="41433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步骤5：</w:t>
      </w:r>
      <w:r>
        <w:rPr>
          <w:rFonts w:hint="eastAsia"/>
          <w:sz w:val="28"/>
          <w:szCs w:val="28"/>
        </w:rPr>
        <w:t>设置项目和程序包的路径，打开的“设置项目和程序包的路径”对话框的各项都可以保持默认，第一个路径文件筐要求选择项目文件夹，这是因为Advanced Installer 创建的是一个工厂，这个主要文件的扩展名时.aip,如果开发人员还要对VSTO项目进行修改并且调试，那么更新安装包的时候，在Advanced Installer 中打开该aip即可，无需重新创建安装包。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项目输出文件夹：最终生成msi安装包输出到该文件夹。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943475" cy="40290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步骤6：</w:t>
      </w:r>
      <w:r>
        <w:rPr>
          <w:rFonts w:hint="eastAsia"/>
          <w:sz w:val="28"/>
          <w:szCs w:val="28"/>
        </w:rPr>
        <w:t>Office添加类型，选择“创建VSTO Office 加载项”单选按钮，如下图：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038725" cy="41338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步骤7：</w:t>
      </w:r>
      <w:r>
        <w:rPr>
          <w:rFonts w:hint="eastAsia"/>
          <w:sz w:val="28"/>
          <w:szCs w:val="28"/>
        </w:rPr>
        <w:t>资源文件位置。该对话框非常重要，用以指定VSTO外接程序解决方案的路径，找到.sln 主要文件并选择即可，如下图：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5067300" cy="42100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步骤8：</w:t>
      </w:r>
      <w:r>
        <w:rPr>
          <w:rFonts w:hint="eastAsia"/>
          <w:sz w:val="28"/>
          <w:szCs w:val="28"/>
        </w:rPr>
        <w:t>已检测到的配置项。因为在VSTO项目调试时候，选择的是Debug.所以选择Debug配置。如下图：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867275" cy="40386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步骤9：</w:t>
      </w:r>
      <w:r>
        <w:rPr>
          <w:rFonts w:hint="eastAsia"/>
          <w:sz w:val="28"/>
          <w:szCs w:val="28"/>
        </w:rPr>
        <w:t>资源文件，选择您需要打包的资源文件。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5029200" cy="41719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步骤10：</w:t>
      </w:r>
      <w:r>
        <w:rPr>
          <w:rFonts w:hint="eastAsia"/>
          <w:sz w:val="28"/>
          <w:szCs w:val="28"/>
        </w:rPr>
        <w:t>加载细节，依次选择</w:t>
      </w:r>
      <w:r>
        <w:rPr>
          <w:rFonts w:hint="eastAsia"/>
          <w:b/>
          <w:sz w:val="28"/>
          <w:szCs w:val="28"/>
        </w:rPr>
        <w:t xml:space="preserve">“Visual Studio 2010 Microsoft Office </w:t>
      </w:r>
      <w:r>
        <w:rPr>
          <w:rFonts w:hint="eastAsia"/>
          <w:sz w:val="28"/>
          <w:szCs w:val="28"/>
        </w:rPr>
        <w:t>开发</w:t>
      </w:r>
      <w:r>
        <w:rPr>
          <w:rFonts w:hint="eastAsia"/>
          <w:b/>
          <w:sz w:val="28"/>
          <w:szCs w:val="28"/>
        </w:rPr>
        <w:t>”，“Microsoft Office 2010”,“Microsoft Word”.</w:t>
      </w:r>
      <w:r>
        <w:rPr>
          <w:rFonts w:hint="eastAsia"/>
          <w:sz w:val="28"/>
          <w:szCs w:val="28"/>
        </w:rPr>
        <w:t>如下图：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5181600" cy="42005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步骤11：</w:t>
      </w:r>
      <w:r>
        <w:rPr>
          <w:rFonts w:hint="eastAsia"/>
          <w:sz w:val="28"/>
          <w:szCs w:val="28"/>
        </w:rPr>
        <w:t>加载项目配置。在改对话框最下面，可以选择“只为当前用户安装外接程序”或者“为所有用户安装外接程序”如下图：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4933950" cy="42100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5274310" cy="39579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步骤12：</w:t>
      </w:r>
      <w:r>
        <w:rPr>
          <w:rFonts w:hint="eastAsia"/>
          <w:sz w:val="28"/>
          <w:szCs w:val="28"/>
        </w:rPr>
        <w:t>配置加载项启动条件，都不需要勾选。（酌情处理）如下图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5057775" cy="41052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步骤13：</w:t>
      </w:r>
      <w:r>
        <w:rPr>
          <w:rFonts w:hint="eastAsia"/>
          <w:sz w:val="28"/>
          <w:szCs w:val="28"/>
        </w:rPr>
        <w:t>运行环境的添加，如果是给客户安装可以考虑选择你需要的运行环境。如果自己本机测试估计就不要了，因为你已经装了啊。</w:t>
      </w:r>
    </w:p>
    <w:p>
      <w:pPr>
        <w:rPr>
          <w:b/>
          <w:sz w:val="28"/>
          <w:szCs w:val="28"/>
        </w:rPr>
      </w:pPr>
      <w:r>
        <w:drawing>
          <wp:inline distT="0" distB="0" distL="0" distR="0">
            <wp:extent cx="4886325" cy="40767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步骤14：选择语言，我们一般选择简体中文“Chinese  Simplified (PRC)”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步骤15：制作一个rtf格式许可协议上传。</w:t>
      </w:r>
    </w:p>
    <w:p>
      <w:pPr>
        <w:pStyle w:val="2"/>
      </w:pPr>
      <w:r>
        <w:rPr>
          <w:rFonts w:hint="eastAsia"/>
        </w:rPr>
        <w:t>注册表</w:t>
      </w:r>
    </w:p>
    <w:p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因为插件的调用方式是采用自定义协议方式进行访问插件，所以需要在制作插件是植入一些注册表信息。这有这样web端才可以调用插件。</w:t>
      </w:r>
    </w:p>
    <w:p>
      <w:pPr>
        <w:ind w:firstLine="420" w:firstLineChars="150"/>
        <w:rPr>
          <w:sz w:val="28"/>
          <w:szCs w:val="28"/>
        </w:rPr>
      </w:pPr>
    </w:p>
    <w:p>
      <w:pPr>
        <w:pStyle w:val="12"/>
        <w:ind w:left="42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步骤1：首先需要在注册表里建立如下项层级lhwcms/shell/open/command</w:t>
      </w:r>
    </w:p>
    <w:p>
      <w:pPr>
        <w:pStyle w:val="12"/>
        <w:ind w:left="420" w:firstLine="0" w:firstLineChars="0"/>
      </w:pPr>
      <w:r>
        <w:rPr>
          <w:rFonts w:hint="eastAsia"/>
        </w:rPr>
        <w:drawing>
          <wp:inline distT="0" distB="0" distL="0" distR="0">
            <wp:extent cx="5274310" cy="1809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步骤2：为lhwcms添加键值，具体添加内容如下：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5274310" cy="29591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注意事项：</w:t>
      </w:r>
    </w:p>
    <w:p>
      <w:pPr>
        <w:pStyle w:val="12"/>
        <w:ind w:left="420" w:firstLine="0"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1、添加Default时只需要在建立页面把名称设置为“”就可以</w:t>
      </w:r>
    </w:p>
    <w:p>
      <w:pPr>
        <w:pStyle w:val="12"/>
        <w:ind w:left="420" w:firstLine="0" w:firstLineChars="0"/>
      </w:pPr>
      <w:r>
        <w:drawing>
          <wp:inline distT="0" distB="0" distL="0" distR="0">
            <wp:extent cx="3686175" cy="2667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420" w:firstLine="0"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2、注册表值里类型默认即可。不做特殊调整</w:t>
      </w:r>
    </w:p>
    <w:p>
      <w:pPr>
        <w:pStyle w:val="12"/>
        <w:ind w:left="420" w:firstLine="0"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3、“[AppDIR]”一定不能输入错误，当然如果是使用此工具它会自动给出提示进行选择</w:t>
      </w:r>
    </w:p>
    <w:p>
      <w:pPr>
        <w:pStyle w:val="12"/>
        <w:ind w:left="420" w:firstLine="0"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4、</w:t>
      </w:r>
      <w:r>
        <w:fldChar w:fldCharType="begin"/>
      </w:r>
      <w:r>
        <w:instrText xml:space="preserve"> HYPERLINK "http://www.lh.com" </w:instrText>
      </w:r>
      <w:r>
        <w:fldChar w:fldCharType="separate"/>
      </w:r>
      <w:r>
        <w:rPr>
          <w:rStyle w:val="9"/>
          <w:rFonts w:hint="eastAsia"/>
          <w:sz w:val="28"/>
          <w:szCs w:val="28"/>
        </w:rPr>
        <w:t>www.lh.com</w:t>
      </w:r>
      <w:r>
        <w:rPr>
          <w:rStyle w:val="9"/>
          <w:rFonts w:hint="eastAsia"/>
          <w:sz w:val="28"/>
          <w:szCs w:val="28"/>
        </w:rPr>
        <w:fldChar w:fldCharType="end"/>
      </w:r>
      <w:r>
        <w:rPr>
          <w:rFonts w:hint="eastAsia"/>
          <w:color w:val="FF0000"/>
          <w:sz w:val="28"/>
          <w:szCs w:val="28"/>
        </w:rPr>
        <w:t xml:space="preserve"> 不一定必须能够访问，但是一定要设置</w:t>
      </w:r>
    </w:p>
    <w:p>
      <w:pPr>
        <w:pStyle w:val="12"/>
        <w:ind w:left="420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步骤3：为Command 添加键值</w:t>
      </w:r>
    </w:p>
    <w:p>
      <w:r>
        <w:drawing>
          <wp:inline distT="0" distB="0" distL="0" distR="0">
            <wp:extent cx="5274310" cy="1517650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注意事项：</w:t>
      </w:r>
    </w:p>
    <w:p>
      <w:pPr>
        <w:pStyle w:val="12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不需要双引号</w:t>
      </w:r>
    </w:p>
    <w:p>
      <w:pPr>
        <w:pStyle w:val="12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注意%1别把%号位置写错。如果写错</w:t>
      </w:r>
      <w:r>
        <w:rPr>
          <w:rFonts w:ascii="inherit" w:hAnsi="inherit" w:cs="Arial"/>
          <w:color w:val="FF0000"/>
          <w:sz w:val="28"/>
          <w:szCs w:val="28"/>
        </w:rPr>
        <w:t>这样的结果是web自定义协议访问的时候只能获取参数1.而不是您想要的参数</w:t>
      </w:r>
      <w:r>
        <w:rPr>
          <w:rFonts w:hint="eastAsia" w:ascii="inherit" w:hAnsi="inherit" w:cs="Arial"/>
          <w:color w:val="FF0000"/>
          <w:sz w:val="28"/>
          <w:szCs w:val="28"/>
        </w:rPr>
        <w:t>。</w:t>
      </w:r>
    </w:p>
    <w:p>
      <w:pPr>
        <w:pStyle w:val="12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>
        <w:rPr>
          <w:rFonts w:hint="eastAsia" w:ascii="inherit" w:hAnsi="inherit" w:cs="Arial"/>
          <w:color w:val="FF0000"/>
          <w:sz w:val="28"/>
          <w:szCs w:val="28"/>
        </w:rPr>
        <w:t>[APPDIR]是插件安装位置变量。安装以后注册表自动生成相关路径</w:t>
      </w:r>
    </w:p>
    <w:p>
      <w:pPr>
        <w:pStyle w:val="2"/>
      </w:pPr>
      <w:r>
        <w:rPr>
          <w:rFonts w:hint="eastAsia"/>
        </w:rPr>
        <w:t>构建项目</w:t>
      </w:r>
    </w:p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步骤1：</w:t>
      </w:r>
      <w:r>
        <w:rPr>
          <w:rFonts w:hint="eastAsia"/>
          <w:sz w:val="28"/>
          <w:szCs w:val="28"/>
        </w:rPr>
        <w:t>点击主页/找到构建就可以生成项目了</w:t>
      </w:r>
    </w:p>
    <w:p>
      <w:r>
        <w:drawing>
          <wp:inline distT="0" distB="0" distL="0" distR="0">
            <wp:extent cx="1962150" cy="1733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步骤2：</w:t>
      </w:r>
      <w:r>
        <w:rPr>
          <w:rFonts w:hint="eastAsia"/>
          <w:sz w:val="28"/>
          <w:szCs w:val="28"/>
        </w:rPr>
        <w:t>打开输出文件夹，就能找到刚刚构建的项目安装包了</w:t>
      </w:r>
    </w:p>
    <w:p>
      <w:pPr>
        <w:rPr>
          <w:b/>
        </w:rPr>
      </w:pPr>
      <w:r>
        <w:drawing>
          <wp:inline distT="0" distB="0" distL="0" distR="0">
            <wp:extent cx="2990850" cy="1562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color w:val="FF0000"/>
        </w:rPr>
      </w:pPr>
    </w:p>
    <w:p>
      <w:pPr>
        <w:pStyle w:val="2"/>
      </w:pPr>
      <w:r>
        <w:rPr>
          <w:rFonts w:hint="eastAsia"/>
        </w:rPr>
        <w:t>特殊情况处理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1、如果需要添加额外dll和相关文件。找到视图/安装/资源/文件、文件夹和快捷方式。就可以找到原始文件进行添加删除</w:t>
      </w:r>
    </w:p>
    <w:p>
      <w:pPr>
        <w:rPr>
          <w:color w:val="FF0000"/>
        </w:rPr>
      </w:pPr>
      <w:r>
        <w:drawing>
          <wp:inline distT="0" distB="0" distL="0" distR="0">
            <wp:extent cx="5274310" cy="2067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inherit" w:hAnsi="inherit" w:cs="Arial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2、</w:t>
      </w:r>
      <w:r>
        <w:rPr>
          <w:rFonts w:ascii="inherit" w:hAnsi="inherit" w:cs="Arial"/>
          <w:sz w:val="28"/>
          <w:szCs w:val="28"/>
        </w:rPr>
        <w:t>第一次选择Dll，或者导入DLL的时候不能把exe程序一并导入，不然打包以后一直访问包com加载错误，需要在后续配置中在把exe选择进入</w:t>
      </w:r>
      <w:r>
        <w:rPr>
          <w:rFonts w:hint="eastAsia" w:ascii="inherit" w:hAnsi="inherit" w:cs="Arial"/>
          <w:sz w:val="28"/>
          <w:szCs w:val="28"/>
        </w:rPr>
        <w:t>。补充导入时采用特殊情况处理1.</w:t>
      </w:r>
    </w:p>
    <w:p>
      <w:pPr>
        <w:rPr>
          <w:rFonts w:hint="eastAsia" w:ascii="inherit" w:hAnsi="inherit" w:cs="Arial"/>
          <w:b/>
          <w:color w:val="FF0000"/>
          <w:sz w:val="28"/>
          <w:szCs w:val="28"/>
        </w:rPr>
      </w:pPr>
      <w:r>
        <w:rPr>
          <w:rFonts w:hint="eastAsia" w:ascii="inherit" w:hAnsi="inherit" w:cs="Arial"/>
          <w:b/>
          <w:color w:val="FF0000"/>
          <w:sz w:val="28"/>
          <w:szCs w:val="28"/>
        </w:rPr>
        <w:t>3、打开Word时成灰色，没有任何内容。</w:t>
      </w:r>
    </w:p>
    <w:p>
      <w:pPr>
        <w:rPr>
          <w:rFonts w:ascii="inherit" w:hAnsi="inherit" w:cs="Arial"/>
          <w:sz w:val="28"/>
          <w:szCs w:val="28"/>
        </w:rPr>
      </w:pPr>
      <w:r>
        <w:rPr>
          <w:rFonts w:hint="eastAsia" w:ascii="inherit" w:hAnsi="inherit" w:cs="Arial"/>
          <w:sz w:val="28"/>
          <w:szCs w:val="28"/>
        </w:rPr>
        <w:t>如果当前账号不是Administrator。那么就需要考虑是不是因为不能写入ini文件导致。这种情况需要切换Administrator账号进行安装。安装完毕以后在切换回使用账号。或者就直接使用administrator账号。</w:t>
      </w:r>
    </w:p>
    <w:p>
      <w:pPr>
        <w:rPr>
          <w:rFonts w:hint="eastAsia" w:ascii="inherit" w:hAnsi="inherit" w:cs="Arial"/>
          <w:sz w:val="28"/>
          <w:szCs w:val="28"/>
        </w:rPr>
      </w:pPr>
      <w:r>
        <w:rPr>
          <w:rFonts w:hint="eastAsia" w:ascii="inherit" w:hAnsi="inherit" w:cs="Arial"/>
          <w:sz w:val="28"/>
          <w:szCs w:val="28"/>
        </w:rPr>
        <w:t>4．Win1</w:t>
      </w:r>
      <w:r>
        <w:rPr>
          <w:rFonts w:ascii="inherit" w:hAnsi="inherit" w:cs="Arial"/>
          <w:sz w:val="28"/>
          <w:szCs w:val="28"/>
        </w:rPr>
        <w:t xml:space="preserve">0 </w:t>
      </w:r>
      <w:r>
        <w:rPr>
          <w:rFonts w:hint="eastAsia" w:ascii="inherit" w:hAnsi="inherit" w:cs="Arial"/>
          <w:sz w:val="28"/>
          <w:szCs w:val="28"/>
        </w:rPr>
        <w:t>a</w:t>
      </w:r>
      <w:r>
        <w:rPr>
          <w:rFonts w:ascii="inherit" w:hAnsi="inherit" w:cs="Arial"/>
          <w:sz w:val="28"/>
          <w:szCs w:val="28"/>
        </w:rPr>
        <w:t>dministraotr</w:t>
      </w:r>
      <w:r>
        <w:rPr>
          <w:rFonts w:hint="eastAsia" w:ascii="inherit" w:hAnsi="inherit" w:cs="Arial"/>
          <w:sz w:val="28"/>
          <w:szCs w:val="28"/>
        </w:rPr>
        <w:t>可以</w:t>
      </w:r>
      <w:r>
        <w:rPr>
          <w:rFonts w:ascii="inherit" w:hAnsi="inherit" w:cs="Arial"/>
          <w:sz w:val="28"/>
          <w:szCs w:val="28"/>
        </w:rPr>
        <w:t>使用。</w:t>
      </w:r>
      <w:r>
        <w:rPr>
          <w:rFonts w:hint="eastAsia" w:ascii="inherit" w:hAnsi="inherit" w:cs="Arial"/>
          <w:sz w:val="28"/>
          <w:szCs w:val="28"/>
        </w:rPr>
        <w:t>而</w:t>
      </w:r>
      <w:r>
        <w:rPr>
          <w:rFonts w:ascii="inherit" w:hAnsi="inherit" w:cs="Arial"/>
          <w:sz w:val="28"/>
          <w:szCs w:val="28"/>
        </w:rPr>
        <w:t>其他账号不行。需要</w:t>
      </w:r>
      <w:r>
        <w:rPr>
          <w:rFonts w:hint="eastAsia" w:ascii="inherit" w:hAnsi="inherit" w:cs="Arial"/>
          <w:sz w:val="28"/>
          <w:szCs w:val="28"/>
        </w:rPr>
        <w:t>给</w:t>
      </w:r>
      <w:r>
        <w:rPr>
          <w:rFonts w:ascii="inherit" w:hAnsi="inherit" w:cs="Arial"/>
          <w:sz w:val="28"/>
          <w:szCs w:val="28"/>
        </w:rPr>
        <w:t>安装文件夹LH添加</w:t>
      </w:r>
      <w:r>
        <w:rPr>
          <w:rFonts w:hint="eastAsia" w:ascii="inherit" w:hAnsi="inherit" w:cs="Arial"/>
          <w:sz w:val="28"/>
          <w:szCs w:val="28"/>
        </w:rPr>
        <w:t>Every 权限</w:t>
      </w:r>
    </w:p>
    <w:p>
      <w:pPr>
        <w:rPr>
          <w:rFonts w:hint="eastAsia" w:ascii="inherit" w:hAnsi="inherit" w:cs="Arial"/>
          <w:sz w:val="28"/>
          <w:szCs w:val="28"/>
        </w:rPr>
      </w:pPr>
    </w:p>
    <w:p>
      <w:pPr>
        <w:rPr>
          <w:rFonts w:hint="eastAsia" w:ascii="inherit" w:hAnsi="inherit" w:cs="Arial"/>
          <w:sz w:val="28"/>
          <w:szCs w:val="28"/>
        </w:rPr>
      </w:pPr>
    </w:p>
    <w:p>
      <w:pPr>
        <w:pStyle w:val="2"/>
      </w:pPr>
      <w:r>
        <w:rPr>
          <w:rFonts w:hint="eastAsia"/>
        </w:rPr>
        <w:t>参考资料</w:t>
      </w:r>
    </w:p>
    <w:p>
      <w:r>
        <w:rPr>
          <w:rFonts w:hint="eastAsia"/>
        </w:rPr>
        <w:t>微软官网</w:t>
      </w:r>
    </w:p>
    <w:p>
      <w:pPr>
        <w:rPr>
          <w:rStyle w:val="9"/>
        </w:rPr>
      </w:pPr>
      <w:r>
        <w:fldChar w:fldCharType="begin"/>
      </w:r>
      <w:r>
        <w:instrText xml:space="preserve"> HYPERLINK "https://docs.microsoft.com/zh-cn/visualstudio/vsto/registry-entries-for-vsto-add-ins?view=vs-2019" </w:instrText>
      </w:r>
      <w:r>
        <w:fldChar w:fldCharType="separate"/>
      </w:r>
      <w:r>
        <w:rPr>
          <w:rStyle w:val="9"/>
        </w:rPr>
        <w:t>https://docs.microsoft.com/zh-cn/visualstudio/vsto/registry-entries-for-vsto-add-ins?view=vs-2019</w:t>
      </w:r>
      <w:r>
        <w:rPr>
          <w:rStyle w:val="9"/>
        </w:rPr>
        <w:fldChar w:fldCharType="end"/>
      </w:r>
    </w:p>
    <w:p>
      <w:pPr>
        <w:rPr>
          <w:rStyle w:val="9"/>
        </w:rPr>
      </w:pPr>
      <w:r>
        <w:rPr>
          <w:rStyle w:val="9"/>
          <w:rFonts w:hint="eastAsia"/>
        </w:rPr>
        <w:t>Office中使用多线程</w:t>
      </w:r>
    </w:p>
    <w:p>
      <w:r>
        <w:fldChar w:fldCharType="begin"/>
      </w:r>
      <w:r>
        <w:instrText xml:space="preserve"> HYPERLINK "https://docs.microsoft.com/zh-cn/visualstudio/vsto/threading-support-in-office?view=vs-2019" </w:instrText>
      </w:r>
      <w:r>
        <w:fldChar w:fldCharType="separate"/>
      </w:r>
      <w:r>
        <w:rPr>
          <w:rStyle w:val="9"/>
        </w:rPr>
        <w:t>https://docs.microsoft.com/zh-cn/visualstudio/vsto/threading-support-in-office?view=vs-2019</w:t>
      </w:r>
      <w:r>
        <w:fldChar w:fldCharType="end"/>
      </w:r>
    </w:p>
    <w:p/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"https://open.wps.cn/docs/office"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https://open.wps.cn/docs/office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47292"/>
    <w:multiLevelType w:val="multilevel"/>
    <w:tmpl w:val="1594729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659"/>
    <w:rsid w:val="0002091A"/>
    <w:rsid w:val="000923FB"/>
    <w:rsid w:val="000A034F"/>
    <w:rsid w:val="000F1155"/>
    <w:rsid w:val="00117B65"/>
    <w:rsid w:val="001B0177"/>
    <w:rsid w:val="001B3061"/>
    <w:rsid w:val="001F3844"/>
    <w:rsid w:val="00240FB0"/>
    <w:rsid w:val="00262C2A"/>
    <w:rsid w:val="00263258"/>
    <w:rsid w:val="002C3ED9"/>
    <w:rsid w:val="002E06A6"/>
    <w:rsid w:val="002E0C90"/>
    <w:rsid w:val="002F4AA0"/>
    <w:rsid w:val="00313820"/>
    <w:rsid w:val="00333AE7"/>
    <w:rsid w:val="00366A35"/>
    <w:rsid w:val="003779A3"/>
    <w:rsid w:val="00393A13"/>
    <w:rsid w:val="003941F6"/>
    <w:rsid w:val="003B15BC"/>
    <w:rsid w:val="00420361"/>
    <w:rsid w:val="00477014"/>
    <w:rsid w:val="004846D1"/>
    <w:rsid w:val="004E675A"/>
    <w:rsid w:val="00523817"/>
    <w:rsid w:val="005B086A"/>
    <w:rsid w:val="005B3AE8"/>
    <w:rsid w:val="005C0C15"/>
    <w:rsid w:val="00603F4E"/>
    <w:rsid w:val="00632415"/>
    <w:rsid w:val="006822D5"/>
    <w:rsid w:val="006B277C"/>
    <w:rsid w:val="007056F9"/>
    <w:rsid w:val="00731A83"/>
    <w:rsid w:val="0077234B"/>
    <w:rsid w:val="00792868"/>
    <w:rsid w:val="00796050"/>
    <w:rsid w:val="007B219D"/>
    <w:rsid w:val="007F44AA"/>
    <w:rsid w:val="0082773F"/>
    <w:rsid w:val="00864A8A"/>
    <w:rsid w:val="00870646"/>
    <w:rsid w:val="00887969"/>
    <w:rsid w:val="00893BEB"/>
    <w:rsid w:val="008A5324"/>
    <w:rsid w:val="008B7F35"/>
    <w:rsid w:val="008C6309"/>
    <w:rsid w:val="0091115C"/>
    <w:rsid w:val="00945FBC"/>
    <w:rsid w:val="00967B32"/>
    <w:rsid w:val="009F4B27"/>
    <w:rsid w:val="009F605A"/>
    <w:rsid w:val="009F7D60"/>
    <w:rsid w:val="00A04D4B"/>
    <w:rsid w:val="00A73D1C"/>
    <w:rsid w:val="00A80022"/>
    <w:rsid w:val="00AC1094"/>
    <w:rsid w:val="00AC37F4"/>
    <w:rsid w:val="00AF3659"/>
    <w:rsid w:val="00AF504B"/>
    <w:rsid w:val="00B03002"/>
    <w:rsid w:val="00B3660E"/>
    <w:rsid w:val="00B6705A"/>
    <w:rsid w:val="00BD3832"/>
    <w:rsid w:val="00C07589"/>
    <w:rsid w:val="00C54C2A"/>
    <w:rsid w:val="00D2568C"/>
    <w:rsid w:val="00D30918"/>
    <w:rsid w:val="00D3655A"/>
    <w:rsid w:val="00D41C53"/>
    <w:rsid w:val="00D533E8"/>
    <w:rsid w:val="00DA51B3"/>
    <w:rsid w:val="00DB71CF"/>
    <w:rsid w:val="00DE7EB1"/>
    <w:rsid w:val="00E1723B"/>
    <w:rsid w:val="00E47CEF"/>
    <w:rsid w:val="00E61ED4"/>
    <w:rsid w:val="00E74C52"/>
    <w:rsid w:val="00E7621A"/>
    <w:rsid w:val="00EA05BD"/>
    <w:rsid w:val="00EA6482"/>
    <w:rsid w:val="00ED47FC"/>
    <w:rsid w:val="00F15C55"/>
    <w:rsid w:val="00F3429D"/>
    <w:rsid w:val="00F355FF"/>
    <w:rsid w:val="00F9120C"/>
    <w:rsid w:val="00FD6D17"/>
    <w:rsid w:val="2F9F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Char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2 Char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8"/>
    <w:link w:val="4"/>
    <w:semiHidden/>
    <w:uiPriority w:val="99"/>
    <w:rPr>
      <w:sz w:val="18"/>
      <w:szCs w:val="18"/>
    </w:rPr>
  </w:style>
  <w:style w:type="character" w:customStyle="1" w:styleId="14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8"/>
    <w:link w:val="5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350</Words>
  <Characters>2001</Characters>
  <Lines>16</Lines>
  <Paragraphs>4</Paragraphs>
  <TotalTime>157</TotalTime>
  <ScaleCrop>false</ScaleCrop>
  <LinksUpToDate>false</LinksUpToDate>
  <CharactersWithSpaces>2347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2019-08-29T06:39:00Z</dcterms:created>
  <dc:creator>admin</dc:creator>
  <cp:lastModifiedBy>admin</cp:lastModifiedBy>
  <dcterms:modified xsi:type="dcterms:W3CDTF">2020-06-29T09:57:40Z</dcterms:modified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</Properties>
</file>