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88" w:lineRule="auto"/>
        <w:jc w:val="center"/>
      </w:pPr>
      <w:r>
        <w:rPr>
          <w:rFonts w:ascii="黑体" w:hAnsi="黑体" w:eastAsia="黑体"/>
          <w:b w:val="0"/>
          <w:sz w:val="26"/>
        </w:rPr>
        <w:t>shu 模组</w:t>
      </w:r>
    </w:p>
    <w:p>
      <w:pPr>
        <w:spacing w:after="80" w:before="0" w:line="288" w:lineRule="auto"/>
        <w:jc w:val="center"/>
      </w:pPr>
      <w:r>
        <w:rPr>
          <w:rFonts w:ascii="黑体" w:hAnsi="黑体" w:eastAsia="黑体"/>
          <w:b/>
          <w:sz w:val="48"/>
        </w:rPr>
        <w:t>v0.6.03 更新日志</w:t>
      </w:r>
    </w:p>
    <w:p>
      <w:pPr>
        <w:spacing w:after="280" w:before="0" w:line="288" w:lineRule="auto"/>
        <w:jc w:val="center"/>
      </w:pPr>
      <w:r>
        <w:rPr>
          <w:rFonts w:ascii="黑体" w:hAnsi="黑体" w:eastAsia="黑体"/>
          <w:b w:val="0"/>
          <w:sz w:val="24"/>
        </w:rPr>
        <w:t>佣兵复活修复版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6690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版本号</w:t>
            </w:r>
          </w:p>
        </w:tc>
        <w:tc>
          <w:tcPr>
            <w:tcW w:type="dxa" w:w="6690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v0.6.03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发布日期</w:t>
            </w:r>
          </w:p>
        </w:tc>
        <w:tc>
          <w:tcPr>
            <w:tcW w:type="dxa" w:w="6690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2026-10-28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适用游戏</w:t>
            </w:r>
          </w:p>
        </w:tc>
        <w:tc>
          <w:tcPr>
            <w:tcW w:type="dxa" w:w="6690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Diablo II: Resurrected 3.1.2（build 92198）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适用加载器</w:t>
            </w:r>
          </w:p>
        </w:tc>
        <w:tc>
          <w:tcPr>
            <w:tcW w:type="dxa" w:w="6690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D2RLoader 1.3.1 及以上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文件</w:t>
            </w:r>
          </w:p>
        </w:tc>
        <w:tc>
          <w:tcPr>
            <w:tcW w:type="dxa" w:w="6690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shu-v0.6.03.zip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性质</w:t>
            </w:r>
          </w:p>
        </w:tc>
        <w:tc>
          <w:tcPr>
            <w:tcW w:type="dxa" w:w="6690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缺陷修复版本（无新增玩法内容）</w:t>
            </w:r>
          </w:p>
        </w:tc>
      </w:tr>
    </w:tbl>
    <w:p>
      <w:pPr>
        <w:spacing w:before="40" w:after="40"/>
        <w:pBdr>
          <w:bottom w:val="single" w:sz="6" w:color="CCCCCC"/>
        </w:pBdr>
      </w:pPr>
    </w:p>
    <w:p>
      <w:pPr>
        <w:spacing w:after="160" w:before="280" w:line="288" w:lineRule="auto"/>
      </w:pPr>
      <w:r>
        <w:rPr>
          <w:rFonts w:ascii="黑体" w:hAnsi="黑体" w:eastAsia="黑体"/>
          <w:b/>
          <w:sz w:val="30"/>
        </w:rPr>
        <w:t>一、本次修复</w:t>
      </w:r>
    </w:p>
    <w:p>
      <w:pPr>
        <w:spacing w:after="100" w:before="200" w:line="288" w:lineRule="auto"/>
      </w:pPr>
      <w:r>
        <w:rPr>
          <w:rFonts w:ascii="黑体" w:hAnsi="黑体" w:eastAsia="黑体"/>
          <w:b/>
          <w:sz w:val="23"/>
        </w:rPr>
        <w:t>1.1　佣兵阵亡后无法复活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：启用模组后，佣兵阵亡，回城找佣兵商人复活无效。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/>
          <w:sz w:val="21"/>
        </w:rPr>
        <w:t>影响</w:t>
      </w:r>
      <w:r>
        <w:rPr>
          <w:rFonts w:ascii="宋体" w:hAnsi="宋体" w:eastAsia="宋体"/>
          <w:b w:val="0"/>
          <w:sz w:val="21"/>
        </w:rPr>
        <w:t>：罗格射手、沙漠佣兵、铁狼法师、第四幕死灵、第五幕野蛮人 —— 五种佣兵都可能出现。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/>
          <w:sz w:val="21"/>
        </w:rPr>
        <w:t>严重性</w:t>
      </w:r>
      <w:r>
        <w:rPr>
          <w:rFonts w:ascii="宋体" w:hAnsi="宋体" w:eastAsia="宋体"/>
          <w:b w:val="0"/>
          <w:sz w:val="21"/>
        </w:rPr>
        <w:t>：高。佣兵死亡后无法复活，等于永久损失。</w:t>
      </w:r>
    </w:p>
    <w:p>
      <w:pPr>
        <w:spacing w:after="80" w:before="0" w:line="336" w:lineRule="auto"/>
      </w:pPr>
    </w:p>
    <w:p>
      <w:pPr>
        <w:spacing w:after="60" w:before="0" w:line="264" w:lineRule="auto"/>
      </w:pPr>
      <w:r>
        <w:rPr>
          <w:rFonts w:ascii="宋体" w:hAnsi="宋体" w:eastAsia="宋体"/>
          <w:b/>
          <w:sz w:val="20"/>
        </w:rPr>
        <w:t>根因</w:t>
      </w:r>
    </w:p>
    <w:p>
      <w:pPr>
        <w:spacing w:after="80" w:before="0" w:line="336" w:lineRule="auto"/>
        <w:ind w:firstLine="420"/>
      </w:pPr>
      <w:r>
        <w:rPr>
          <w:rFonts w:ascii="宋体" w:hAnsi="宋体" w:eastAsia="宋体"/>
          <w:b w:val="0"/>
          <w:sz w:val="21"/>
        </w:rPr>
        <w:t>问题出在佣兵表 hireling.txt 的</w:t>
      </w:r>
      <w:r>
        <w:rPr>
          <w:rFonts w:ascii="宋体" w:hAnsi="宋体" w:eastAsia="宋体"/>
          <w:b/>
          <w:sz w:val="21"/>
        </w:rPr>
        <w:t>行顺序</w:t>
      </w:r>
      <w:r>
        <w:rPr>
          <w:rFonts w:ascii="宋体" w:hAnsi="宋体" w:eastAsia="宋体"/>
          <w:b w:val="0"/>
          <w:sz w:val="21"/>
        </w:rPr>
        <w:t>，不在任何佣兵的具体属性。</w:t>
      </w:r>
    </w:p>
    <w:p>
      <w:pPr>
        <w:spacing w:after="60" w:before="0" w:line="336" w:lineRule="auto"/>
        <w:ind w:firstLine="420"/>
      </w:pPr>
      <w:r>
        <w:rPr>
          <w:rFonts w:ascii="宋体" w:hAnsi="宋体" w:eastAsia="宋体"/>
          <w:b w:val="0"/>
          <w:sz w:val="21"/>
        </w:rPr>
        <w:t>模组在这个表里新增了两批佣兵：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 w:val="0"/>
          <w:sz w:val="21"/>
        </w:rPr>
        <w:t>9 行东方法师（噩梦难度 15 级档、地狱难度 15 级与 49 级档）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 w:val="0"/>
          <w:sz w:val="21"/>
        </w:rPr>
        <w:t>24 行第四幕死灵法师</w:t>
      </w:r>
    </w:p>
    <w:p>
      <w:pPr>
        <w:spacing w:after="80" w:before="0" w:line="336" w:lineRule="auto"/>
        <w:ind w:firstLine="420"/>
      </w:pPr>
      <w:r>
        <w:rPr>
          <w:rFonts w:ascii="宋体" w:hAnsi="宋体" w:eastAsia="宋体"/>
          <w:b w:val="0"/>
          <w:sz w:val="21"/>
        </w:rPr>
        <w:t>这 33 行被插在了表格</w:t>
      </w:r>
      <w:r>
        <w:rPr>
          <w:rFonts w:ascii="宋体" w:hAnsi="宋体" w:eastAsia="宋体"/>
          <w:b/>
          <w:sz w:val="21"/>
        </w:rPr>
        <w:t>中间</w:t>
      </w:r>
      <w:r>
        <w:rPr>
          <w:rFonts w:ascii="宋体" w:hAnsi="宋体" w:eastAsia="宋体"/>
          <w:b w:val="0"/>
          <w:sz w:val="21"/>
        </w:rPr>
        <w:t>（从第 97 行开始），导致它们之后的所有行整体后移。</w:t>
      </w:r>
    </w:p>
    <w:p>
      <w:pPr>
        <w:spacing w:after="80" w:before="0" w:line="336" w:lineRule="auto"/>
        <w:ind w:firstLine="420"/>
      </w:pPr>
      <w:r>
        <w:rPr>
          <w:rFonts w:ascii="宋体" w:hAnsi="宋体" w:eastAsia="宋体"/>
          <w:b w:val="0"/>
          <w:sz w:val="21"/>
        </w:rPr>
        <w:t>原版表格是 135 行，模组改后是 168 行。对比结果如下：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361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行号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原版内容</w:t>
            </w:r>
          </w:p>
        </w:tc>
        <w:tc>
          <w:tcPr>
            <w:tcW w:type="dxa" w:w="3742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模组改后内容</w:t>
            </w:r>
          </w:p>
        </w:tc>
      </w:tr>
      <w:tr>
        <w:tc>
          <w:tcPr>
            <w:tcW w:type="dxa" w:w="136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97 行</w:t>
            </w:r>
          </w:p>
        </w:tc>
        <w:tc>
          <w:tcPr>
            <w:tcW w:type="dxa" w:w="3628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东方法师 ID 18 / 难度 2 / 49 级</w:t>
            </w:r>
          </w:p>
        </w:tc>
        <w:tc>
          <w:tcPr>
            <w:tcW w:type="dxa" w:w="3742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东方法师 ID 18 / 难度 2 / </w:t>
            </w:r>
            <w:r>
              <w:rPr>
                <w:rFonts w:ascii="宋体" w:hAnsi="宋体" w:eastAsia="宋体"/>
                <w:b/>
                <w:sz w:val="17"/>
              </w:rPr>
              <w:t>15 级</w:t>
            </w:r>
            <w:r>
              <w:rPr>
                <w:rFonts w:ascii="宋体" w:hAnsi="宋体" w:eastAsia="宋体"/>
                <w:b w:val="0"/>
                <w:sz w:val="17"/>
              </w:rPr>
              <w:t>（新插入）</w:t>
            </w:r>
          </w:p>
        </w:tc>
      </w:tr>
      <w:tr>
        <w:tc>
          <w:tcPr>
            <w:tcW w:type="dxa" w:w="136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98 行</w:t>
            </w:r>
          </w:p>
        </w:tc>
        <w:tc>
          <w:tcPr>
            <w:tcW w:type="dxa" w:w="3628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东方法师 ID 18 / 难度 2 / 79 级</w:t>
            </w:r>
          </w:p>
        </w:tc>
        <w:tc>
          <w:tcPr>
            <w:tcW w:type="dxa" w:w="3742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东方法师 ID 18 / 难度 2 / 49 级</w:t>
            </w:r>
          </w:p>
        </w:tc>
      </w:tr>
      <w:tr>
        <w:tc>
          <w:tcPr>
            <w:tcW w:type="dxa" w:w="136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99 行</w:t>
            </w:r>
          </w:p>
        </w:tc>
        <w:tc>
          <w:tcPr>
            <w:tcW w:type="dxa" w:w="3628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东方法师 ID 19 / 难度 2 / 49 级</w:t>
            </w:r>
          </w:p>
        </w:tc>
        <w:tc>
          <w:tcPr>
            <w:tcW w:type="dxa" w:w="3742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东方法师 ID 18 / 难度 2 / 79 级</w:t>
            </w:r>
          </w:p>
        </w:tc>
      </w:tr>
      <w:tr>
        <w:tc>
          <w:tcPr>
            <w:tcW w:type="dxa" w:w="136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100 行</w:t>
            </w:r>
          </w:p>
        </w:tc>
        <w:tc>
          <w:tcPr>
            <w:tcW w:type="dxa" w:w="3628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…</w:t>
            </w:r>
          </w:p>
        </w:tc>
        <w:tc>
          <w:tcPr>
            <w:tcW w:type="dxa" w:w="3742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东方法师 ID 19 / 难度 2 / </w:t>
            </w:r>
            <w:r>
              <w:rPr>
                <w:rFonts w:ascii="宋体" w:hAnsi="宋体" w:eastAsia="宋体"/>
                <w:b/>
                <w:sz w:val="17"/>
              </w:rPr>
              <w:t>15 级</w:t>
            </w:r>
            <w:r>
              <w:rPr>
                <w:rFonts w:ascii="宋体" w:hAnsi="宋体" w:eastAsia="宋体"/>
                <w:b w:val="0"/>
                <w:sz w:val="17"/>
              </w:rPr>
              <w:t>（新插入）</w:t>
            </w:r>
          </w:p>
        </w:tc>
      </w:tr>
    </w:tbl>
    <w:p>
      <w:pPr>
        <w:spacing w:after="80" w:before="0" w:line="336" w:lineRule="auto"/>
        <w:ind w:firstLine="420"/>
      </w:pPr>
      <w:r>
        <w:rPr>
          <w:rFonts w:ascii="宋体" w:hAnsi="宋体" w:eastAsia="宋体"/>
          <w:b w:val="0"/>
          <w:sz w:val="21"/>
        </w:rPr>
        <w:t>存档里记录的佣兵信息是按表格</w:t>
      </w:r>
      <w:r>
        <w:rPr>
          <w:rFonts w:ascii="宋体" w:hAnsi="宋体" w:eastAsia="宋体"/>
          <w:b/>
          <w:sz w:val="21"/>
        </w:rPr>
        <w:t>位置</w:t>
      </w:r>
      <w:r>
        <w:rPr>
          <w:rFonts w:ascii="宋体" w:hAnsi="宋体" w:eastAsia="宋体"/>
          <w:b w:val="0"/>
          <w:sz w:val="21"/>
        </w:rPr>
        <w:t>索引的。玩家在装模组之前雇的佣兵，位置对应原版表格；装上模组后，同一位置指向了另一个佣兵，复活时查到的数据与实际佣兵对不上，流程中断。</w:t>
      </w:r>
    </w:p>
    <w:p>
      <w:pPr>
        <w:spacing w:after="120" w:before="0" w:line="336" w:lineRule="auto"/>
        <w:ind w:firstLine="420"/>
      </w:pPr>
      <w:r>
        <w:rPr>
          <w:rFonts w:ascii="宋体" w:hAnsi="宋体" w:eastAsia="宋体"/>
          <w:b w:val="0"/>
          <w:sz w:val="21"/>
        </w:rPr>
        <w:t>这也解释了反馈者描述的 "with this enabled" —— 一启用就出问题。</w:t>
      </w:r>
    </w:p>
    <w:p>
      <w:pPr>
        <w:spacing w:after="60" w:before="0" w:line="264" w:lineRule="auto"/>
      </w:pPr>
      <w:r>
        <w:rPr>
          <w:rFonts w:ascii="宋体" w:hAnsi="宋体" w:eastAsia="宋体"/>
          <w:b/>
          <w:sz w:val="20"/>
        </w:rPr>
        <w:t>修复方式</w:t>
      </w:r>
    </w:p>
    <w:p>
      <w:pPr>
        <w:spacing w:after="60" w:before="0" w:line="336" w:lineRule="auto"/>
        <w:ind w:firstLine="420"/>
      </w:pPr>
      <w:r>
        <w:rPr>
          <w:rFonts w:ascii="宋体" w:hAnsi="宋体" w:eastAsia="宋体"/>
          <w:b w:val="0"/>
          <w:sz w:val="21"/>
        </w:rPr>
        <w:t>把表格重排为：</w:t>
      </w:r>
    </w:p>
    <w:p>
      <w:pPr>
        <w:spacing w:before="80" w:after="160" w:line="288" w:lineRule="auto"/>
        <w:ind w:left="454"/>
        <w:shd w:val="clear" w:color="auto" w:fill="F4F4F4"/>
      </w:pPr>
      <w:r>
        <w:rPr>
          <w:rFonts w:ascii="Consolas" w:hAnsi="Consolas" w:eastAsia="Consolas"/>
          <w:b w:val="0"/>
          <w:sz w:val="18"/>
        </w:rPr>
        <w:t>第 1 ~ 135 行     原版 135 行，顺序完全不动</w:t>
        <w:br/>
        <w:t>第 136 ~ 144 行   新增的 9 行东方法师</w:t>
        <w:br/>
        <w:t>第 145 ~ 168 行   新增的 24 行第四幕死灵</w:t>
      </w:r>
    </w:p>
    <w:p>
      <w:pPr>
        <w:spacing w:after="120" w:before="0" w:line="336" w:lineRule="auto"/>
        <w:ind w:firstLine="420"/>
      </w:pPr>
      <w:r>
        <w:rPr>
          <w:rFonts w:ascii="宋体" w:hAnsi="宋体" w:eastAsia="宋体"/>
          <w:b w:val="0"/>
          <w:sz w:val="21"/>
        </w:rPr>
        <w:t>这样老存档里的佣兵位置全部有效，新增内容也不受影响。</w:t>
      </w:r>
    </w:p>
    <w:p>
      <w:pPr>
        <w:spacing w:after="60" w:before="0" w:line="264" w:lineRule="auto"/>
      </w:pPr>
      <w:r>
        <w:rPr>
          <w:rFonts w:ascii="宋体" w:hAnsi="宋体" w:eastAsia="宋体"/>
          <w:b/>
          <w:sz w:val="20"/>
        </w:rPr>
        <w:t>验证结果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 w:val="0"/>
          <w:sz w:val="21"/>
        </w:rPr>
        <w:t>罗格射手 —— 可复活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 w:val="0"/>
          <w:sz w:val="21"/>
        </w:rPr>
        <w:t>沙漠佣兵 —— 可复活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 w:val="0"/>
          <w:sz w:val="21"/>
        </w:rPr>
        <w:t>铁狼法师 —— 可复活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 w:val="0"/>
          <w:sz w:val="21"/>
        </w:rPr>
        <w:t>第四幕死灵 —— 可复活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 w:val="0"/>
          <w:sz w:val="21"/>
        </w:rPr>
        <w:t>第五幕野蛮人 —— 可复活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 w:val="0"/>
          <w:sz w:val="21"/>
        </w:rPr>
        <w:t>雇佣功能正常：普通 / 噩梦 / 地狱三个难度的佣兵列表均可正常显示与雇佣</w:t>
      </w:r>
    </w:p>
    <w:p>
      <w:pPr>
        <w:spacing w:before="40" w:after="40"/>
        <w:pBdr>
          <w:bottom w:val="single" w:sz="6" w:color="CCCCCC"/>
        </w:pBdr>
      </w:pPr>
    </w:p>
    <w:p>
      <w:pPr>
        <w:spacing w:after="160" w:before="280" w:line="288" w:lineRule="auto"/>
      </w:pPr>
      <w:r>
        <w:rPr>
          <w:rFonts w:ascii="黑体" w:hAnsi="黑体" w:eastAsia="黑体"/>
          <w:b/>
          <w:sz w:val="30"/>
        </w:rPr>
        <w:t>二、升级说明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/>
          <w:sz w:val="21"/>
        </w:rPr>
        <w:t>覆盖安装</w:t>
      </w:r>
      <w:r>
        <w:rPr>
          <w:rFonts w:ascii="宋体" w:hAnsi="宋体" w:eastAsia="宋体"/>
          <w:b w:val="0"/>
          <w:sz w:val="21"/>
        </w:rPr>
        <w:t>：用本版本文件替换旧的 shu 模组目录，无需重新开档。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/>
          <w:sz w:val="21"/>
        </w:rPr>
        <w:t>必须重新编译</w:t>
      </w:r>
      <w:r>
        <w:rPr>
          <w:rFonts w:ascii="宋体" w:hAnsi="宋体" w:eastAsia="宋体"/>
          <w:b w:val="0"/>
          <w:sz w:val="21"/>
        </w:rPr>
        <w:t>：本次修复改的是数据表，若你的安装里存在旧的 .bin 文件，请在游戏控制台执行 `d2rl compile shu`，或删除 Data\global\excel 下全部 .bin 文件。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/>
          <w:sz w:val="21"/>
        </w:rPr>
        <w:t>老存档</w:t>
      </w:r>
      <w:r>
        <w:rPr>
          <w:rFonts w:ascii="宋体" w:hAnsi="宋体" w:eastAsia="宋体"/>
          <w:b w:val="0"/>
          <w:sz w:val="21"/>
        </w:rPr>
        <w:t>：此前已经阵亡且复活失败的佣兵，更新后重新进入游戏即可正常复活。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/>
          <w:sz w:val="21"/>
        </w:rPr>
        <w:t>无需重置</w:t>
      </w:r>
      <w:r>
        <w:rPr>
          <w:rFonts w:ascii="宋体" w:hAnsi="宋体" w:eastAsia="宋体"/>
          <w:b w:val="0"/>
          <w:sz w:val="21"/>
        </w:rPr>
        <w:t>：本次改动不涉及角色属性、物品或任务数据。</w:t>
      </w:r>
    </w:p>
    <w:p>
      <w:pPr>
        <w:spacing w:before="40" w:after="40"/>
        <w:pBdr>
          <w:bottom w:val="single" w:sz="6" w:color="CCCCCC"/>
        </w:pBdr>
      </w:pPr>
    </w:p>
    <w:p>
      <w:pPr>
        <w:spacing w:after="160" w:before="280" w:line="288" w:lineRule="auto"/>
      </w:pPr>
      <w:r>
        <w:rPr>
          <w:rFonts w:ascii="黑体" w:hAnsi="黑体" w:eastAsia="黑体"/>
          <w:b/>
          <w:sz w:val="30"/>
        </w:rPr>
        <w:t>三、致谢</w:t>
      </w:r>
    </w:p>
    <w:p>
      <w:pPr>
        <w:spacing w:after="120" w:before="0"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感谢 D2RLoader 论坛用户 </w:t>
      </w:r>
      <w:r>
        <w:rPr>
          <w:rFonts w:ascii="宋体" w:hAnsi="宋体" w:eastAsia="宋体"/>
          <w:b/>
          <w:sz w:val="21"/>
        </w:rPr>
        <w:t>lmgrunk</w:t>
      </w:r>
      <w:r>
        <w:rPr>
          <w:rFonts w:ascii="宋体" w:hAnsi="宋体" w:eastAsia="宋体"/>
          <w:b w:val="0"/>
          <w:sz w:val="21"/>
        </w:rPr>
        <w:t xml:space="preserve"> 反馈本问题。反馈中的 "Can no longer rez merc with this enabled" 直接指向了表格行顺序这一根因。</w:t>
      </w:r>
    </w:p>
    <w:p>
      <w:pPr>
        <w:spacing w:before="40" w:after="40"/>
        <w:pBdr>
          <w:bottom w:val="single" w:sz="6" w:color="CCCCCC"/>
        </w:pBdr>
      </w:pPr>
    </w:p>
    <w:p>
      <w:pPr>
        <w:spacing w:after="160" w:before="280" w:line="288" w:lineRule="auto"/>
      </w:pPr>
      <w:r>
        <w:rPr>
          <w:rFonts w:ascii="黑体" w:hAnsi="黑体" w:eastAsia="黑体"/>
          <w:b/>
          <w:sz w:val="30"/>
        </w:rPr>
        <w:t>四、版本历史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361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587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5896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主要内容</w:t>
            </w:r>
          </w:p>
        </w:tc>
      </w:tr>
      <w:tr>
        <w:tc>
          <w:tcPr>
            <w:tcW w:type="dxa" w:w="136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v0.6.03</w:t>
            </w:r>
          </w:p>
        </w:tc>
        <w:tc>
          <w:tcPr>
            <w:tcW w:type="dxa" w:w="1587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2026-10-28</w:t>
            </w:r>
          </w:p>
        </w:tc>
        <w:tc>
          <w:tcPr>
            <w:tcW w:type="dxa" w:w="589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修复佣兵阵亡后无法复活（hireling.txt 新增行插在中间导致行序错位）</w:t>
            </w:r>
          </w:p>
        </w:tc>
      </w:tr>
      <w:tr>
        <w:tc>
          <w:tcPr>
            <w:tcW w:type="dxa" w:w="136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v0.6.02</w:t>
            </w:r>
          </w:p>
        </w:tc>
        <w:tc>
          <w:tcPr>
            <w:tcW w:type="dxa" w:w="1587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2026-10-27</w:t>
            </w:r>
          </w:p>
        </w:tc>
        <w:tc>
          <w:tcPr>
            <w:tcW w:type="dxa" w:w="589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阿卡拉商店符文精简为 10 种；八职业束缚恶魔固定伤害对齐术士；118 条符文之语底材统一为武器+护甲；界面与百科全量同步</w:t>
            </w:r>
          </w:p>
        </w:tc>
      </w:tr>
      <w:tr>
        <w:tc>
          <w:tcPr>
            <w:tcW w:type="dxa" w:w="136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v0.6.01</w:t>
            </w:r>
          </w:p>
        </w:tc>
        <w:tc>
          <w:tcPr>
            <w:tcW w:type="dxa" w:w="1587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2026-10-26</w:t>
            </w:r>
          </w:p>
        </w:tc>
        <w:tc>
          <w:tcPr>
            <w:tcW w:type="dxa" w:w="589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首个公开发布版本</w:t>
            </w:r>
          </w:p>
        </w:tc>
      </w:tr>
    </w:tbl>
    <w:p>
      <w:pPr>
        <w:spacing w:after="120" w:before="0" w:line="336" w:lineRule="auto"/>
      </w:pPr>
    </w:p>
    <w:p>
      <w:pPr>
        <w:spacing w:after="80" w:before="0" w:line="336" w:lineRule="auto"/>
      </w:pPr>
      <w:r>
        <w:rPr>
          <w:rFonts w:ascii="宋体" w:hAnsi="宋体" w:eastAsia="宋体"/>
          <w:b w:val="0"/>
          <w:sz w:val="18"/>
        </w:rPr>
        <w:t>完整变更记录见 GitHub 仓库的 CHANGELOG.md。</w:t>
      </w:r>
    </w:p>
    <w:p>
      <w:pPr>
        <w:spacing w:after="200" w:before="0" w:line="336" w:lineRule="auto"/>
      </w:pPr>
      <w:r>
        <w:rPr>
          <w:rFonts w:ascii="Consolas" w:hAnsi="Consolas" w:eastAsia="Consolas"/>
          <w:b w:val="0"/>
          <w:sz w:val="18"/>
        </w:rPr>
        <w:t>https://github.com/daiyuanjian183/diablo2R-mod</w:t>
      </w:r>
    </w:p>
    <w:p>
      <w:pPr>
        <w:spacing w:before="40" w:after="40"/>
        <w:pBdr>
          <w:bottom w:val="single" w:sz="6" w:color="CCCCCC"/>
        </w:pBdr>
      </w:pPr>
    </w:p>
    <w:p>
      <w:pPr>
        <w:spacing w:after="40" w:before="0" w:line="336" w:lineRule="auto"/>
      </w:pPr>
      <w:r>
        <w:rPr>
          <w:rFonts w:ascii="宋体" w:hAnsi="宋体" w:eastAsia="宋体"/>
          <w:b/>
          <w:sz w:val="18"/>
        </w:rPr>
        <w:t>本模组仅供单机使用，请勿在 Battle.net 官方服务器上使用。</w:t>
      </w:r>
    </w:p>
    <w:p>
      <w:pPr>
        <w:spacing w:after="0" w:before="0" w:line="336" w:lineRule="auto"/>
      </w:pPr>
      <w:r>
        <w:rPr>
          <w:rFonts w:ascii="宋体" w:hAnsi="宋体" w:eastAsia="宋体"/>
          <w:b w:val="0"/>
          <w:color w:val="808080"/>
          <w:sz w:val="17"/>
        </w:rPr>
        <w:t>shu mod · v0.6.03 · 2026-10-28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