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sz w:val="40"/>
        </w:rPr>
        <w:t>shu 模组 v0.6.05 更新日志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发布日期      </w:t>
      </w:r>
      <w:r>
        <w:rPr>
          <w:rFonts w:ascii="微软雅黑" w:hAnsi="微软雅黑" w:eastAsia="微软雅黑"/>
          <w:sz w:val="19"/>
        </w:rPr>
        <w:t>：2026-10-29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适用游戏      </w:t>
      </w:r>
      <w:r>
        <w:rPr>
          <w:rFonts w:ascii="微软雅黑" w:hAnsi="微软雅黑" w:eastAsia="微软雅黑"/>
          <w:sz w:val="19"/>
        </w:rPr>
        <w:t>：Diablo II: Resurrected 3.1.2（build 92198）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适用加载器     </w:t>
      </w:r>
      <w:r>
        <w:rPr>
          <w:rFonts w:ascii="微软雅黑" w:hAnsi="微软雅黑" w:eastAsia="微软雅黑"/>
          <w:sz w:val="19"/>
        </w:rPr>
        <w:t>：D2RLoader 1.3.1+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更新文件      </w:t>
      </w:r>
      <w:r>
        <w:rPr>
          <w:rFonts w:ascii="微软雅黑" w:hAnsi="微软雅黑" w:eastAsia="微软雅黑"/>
          <w:sz w:val="19"/>
        </w:rPr>
        <w:t>：shu-v0.6.05.zip</w:t>
      </w:r>
    </w:p>
    <w:p>
      <w:pPr>
        <w:spacing w:after="20"/>
      </w:pPr>
      <w:r>
        <w:rPr>
          <w:rFonts w:ascii="微软雅黑" w:hAnsi="微软雅黑" w:eastAsia="微软雅黑"/>
          <w:b/>
          <w:sz w:val="19"/>
        </w:rPr>
        <w:t xml:space="preserve">更新性质      </w:t>
      </w:r>
      <w:r>
        <w:rPr>
          <w:rFonts w:ascii="微软雅黑" w:hAnsi="微软雅黑" w:eastAsia="微软雅黑"/>
          <w:sz w:val="19"/>
        </w:rPr>
        <w:t>：内容更新（新增 8 件暗金、1 件暗金护身符、2 条符文之语、法术吸血机制）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一、本次更新</w:t>
      </w:r>
    </w:p>
    <w:p>
      <w:pPr>
        <w:pStyle w:val="Heading2"/>
      </w:pPr>
      <w:r>
        <w:rPr>
          <w:rFonts w:ascii="微软雅黑" w:hAnsi="微软雅黑" w:eastAsia="微软雅黑"/>
          <w:sz w:val="25"/>
        </w:rPr>
        <w:t>1.1 新增 8 件暗金</w:t>
      </w:r>
    </w:p>
    <w:p>
      <w:r>
        <w:rPr>
          <w:rFonts w:ascii="微软雅黑" w:hAnsi="微软雅黑" w:eastAsia="微软雅黑"/>
          <w:b w:val="0"/>
          <w:sz w:val="20"/>
        </w:rPr>
        <w:t>全部暗金掉落等级控制在 85 以内，可在 85 级场景正常刷出。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737"/>
        <w:gridCol w:w="1020"/>
        <w:gridCol w:w="1020"/>
        <w:gridCol w:w="5386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名称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底材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掉落等级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需求等级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属性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海洋之心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项链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12–20 级冥想光环、+3 所有技能、20% 施法速度、30–60 闪电抗性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复仇女神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78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15–20% 压碎性打击、15–20% 攻速、10% 触发 5 级生命吸取、20–50 火焰吸收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召唤者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82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15–20% 施法速度、+2 所有技能、+100 法力、30–60 火焰抗性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砒霜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84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降低敌人 15–25% 毒抗、+2 所有技能、15–20% 施法速度、+5% 毒素抗性上限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阿里巴巴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75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15–20% 施法速度、+150% 魔法物品、+150 生命、+150 法力、+100% 金币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岁月无情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10% 触发 5 级衰老、5–10% 生命偷取、5–10% 法力偷取、+5% 火焰抗性上限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收缩戒指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+95 所有抗性、四项最大抗 +15%、回血 -1、+100% 魔法物品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新星</w:t>
            </w:r>
          </w:p>
        </w:tc>
        <w:tc>
          <w:tcPr>
            <w:tcW w:type="dxa" w:w="737"/>
          </w:tcPr>
          <w:p>
            <w:r/>
            <w:r>
              <w:rPr>
                <w:rFonts w:ascii="微软雅黑" w:hAnsi="微软雅黑" w:eastAsia="微软雅黑"/>
                <w:sz w:val="18"/>
              </w:rPr>
              <w:t>戒指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sz w:val="18"/>
              </w:rPr>
              <w:t>76</w:t>
            </w:r>
          </w:p>
        </w:tc>
        <w:tc>
          <w:tcPr>
            <w:tcW w:type="dxa" w:w="5386"/>
          </w:tcPr>
          <w:p>
            <w:r/>
            <w:r>
              <w:rPr>
                <w:rFonts w:ascii="微软雅黑" w:hAnsi="微软雅黑" w:eastAsia="微软雅黑"/>
                <w:sz w:val="18"/>
              </w:rPr>
              <w:t>15% 触发 5 级静电力场、50% 触发 15 级新星、-10% 敌人电抗、20–30% 攻速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sz w:val="25"/>
        </w:rPr>
        <w:t>1.2 新增暗金超大护身符「冥府乌鸦」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268"/>
      </w:tblGrid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属性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传送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神圣之雷光环（Holy Shock）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15 级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生命偷取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15%</w:t>
            </w:r>
          </w:p>
        </w:tc>
      </w:tr>
    </w:tbl>
    <w:p>
      <w:pPr>
        <w:spacing w:before="80"/>
      </w:pPr>
      <w:r>
        <w:rPr>
          <w:rFonts w:ascii="微软雅黑" w:hAnsi="微软雅黑" w:eastAsia="微软雅黑"/>
          <w:b w:val="0"/>
          <w:sz w:val="20"/>
        </w:rPr>
        <w:t>掉落等级 85，需求等级 75。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1.3 新增两条符文之语</w:t>
      </w:r>
    </w:p>
    <w:p>
      <w:r>
        <w:rPr>
          <w:rFonts w:ascii="微软雅黑" w:hAnsi="微软雅黑" w:eastAsia="微软雅黑"/>
          <w:b w:val="0"/>
          <w:sz w:val="20"/>
        </w:rPr>
        <w:t>两条均可制作在 3 孔头盔 / 武器 / 护甲上。</w:t>
      </w:r>
    </w:p>
    <w:p/>
    <w:p>
      <w:r>
        <w:rPr>
          <w:rFonts w:ascii="微软雅黑" w:hAnsi="微软雅黑" w:eastAsia="微软雅黑"/>
          <w:b/>
          <w:sz w:val="22"/>
        </w:rPr>
        <w:t>低语（贝 + 乌姆 + 欧姆）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268"/>
      </w:tblGrid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属性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所有技能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+1–2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更快速施法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+20%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冰系技能伤害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+21–25%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飓风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+20 级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暴风雪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+20 级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增强防御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+120%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所有抗性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+15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英勇（贝 + 贝 + 艾斯）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268"/>
      </w:tblGrid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属性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所有技能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攻击准确率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按角色等级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生命偷取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法力偷取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传送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+1 级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增强防御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+200%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所有抗性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+15</w:t>
            </w:r>
          </w:p>
        </w:tc>
      </w:tr>
    </w:tbl>
    <w:p>
      <w:pPr>
        <w:spacing w:before="80"/>
      </w:pPr>
      <w:r>
        <w:rPr>
          <w:rFonts w:ascii="微软雅黑" w:hAnsi="微软雅黑" w:eastAsia="微软雅黑"/>
          <w:b w:val="0"/>
          <w:sz w:val="20"/>
        </w:rPr>
        <w:t>两条符文之语均已加入「暗黑2百科 → 符文之语」列表末尾。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1.4 法术吸血机制（11 个技能附带物理伤害）</w:t>
      </w:r>
    </w:p>
    <w:p>
      <w:r>
        <w:rPr>
          <w:rFonts w:ascii="微软雅黑" w:hAnsi="微软雅黑" w:eastAsia="微软雅黑"/>
          <w:b w:val="0"/>
          <w:sz w:val="20"/>
        </w:rPr>
        <w:t>原理：吸血由「玩家本人造成的物理伤害」触发。给法术附加物理伤害成分后，佩戴带「生命偷取」的装备即可实现法术吸血。</w:t>
      </w:r>
    </w:p>
    <w:p/>
    <w:p>
      <w:r>
        <w:rPr>
          <w:rFonts w:ascii="微软雅黑" w:hAnsi="微软雅黑" w:eastAsia="微软雅黑"/>
          <w:b w:val="0"/>
          <w:sz w:val="20"/>
        </w:rPr>
        <w:t>10 个玩家施放的法术附带元素伤害 50% 的物理成分（冰封球为 30%）：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701"/>
        <w:gridCol w:w="3402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法术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物理比例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能否吸血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火焰弹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电荷弹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冰弹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火球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新星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闪电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连锁闪电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陨石术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冰封球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多头蛇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不可（召唤物伤害）</w:t>
            </w:r>
          </w:p>
        </w:tc>
      </w:tr>
    </w:tbl>
    <w:p>
      <w:pPr>
        <w:spacing w:before="120"/>
      </w:pPr>
      <w:r>
        <w:rPr>
          <w:rFonts w:ascii="微软雅黑" w:hAnsi="微软雅黑" w:eastAsia="微软雅黑"/>
          <w:b/>
          <w:sz w:val="20"/>
        </w:rPr>
        <w:t>附加说明：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附魔（Enchant）：附加与火焰伤害等值的物理伤害，作用于被附魔武器的普通攻击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召唤物造成的物理伤害不触发玩家的吸血；多头蛇虽附带物理成分，但伤害由召唤物结算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1.5 术士「深渊」技能增强</w:t>
      </w:r>
    </w:p>
    <w:p>
      <w:r>
        <w:rPr>
          <w:rFonts w:ascii="微软雅黑" w:hAnsi="微软雅黑" w:eastAsia="微软雅黑"/>
          <w:b w:val="0"/>
          <w:sz w:val="20"/>
        </w:rPr>
        <w:t>术士技能「深渊（Abyss）」现在每提升 1 级，降低敌人 1% 魔法抗性。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835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技能等级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降低敌人魔法抗性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1 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-1%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10 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-10%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20 级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-20%</w:t>
            </w:r>
          </w:p>
        </w:tc>
      </w:tr>
    </w:tbl>
    <w:p>
      <w:pPr>
        <w:spacing w:before="80"/>
      </w:pPr>
      <w:r>
        <w:rPr>
          <w:rFonts w:ascii="微软雅黑" w:hAnsi="微软雅黑" w:eastAsia="微软雅黑"/>
          <w:b w:val="0"/>
          <w:sz w:val="20"/>
        </w:rPr>
        <w:t>该效果随技能等级自动成长，与装备无关。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1.6 场景等级调整</w:t>
      </w:r>
    </w:p>
    <w:p>
      <w:r>
        <w:rPr>
          <w:rFonts w:ascii="微软雅黑" w:hAnsi="微软雅黑" w:eastAsia="微软雅黑"/>
          <w:b w:val="0"/>
          <w:sz w:val="20"/>
        </w:rPr>
        <w:t>以下两个场景提升为 85 级刷装备场景（地狱难度）：</w:t>
      </w:r>
    </w:p>
    <w:p/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1701"/>
        <w:gridCol w:w="1701"/>
      </w:tblGrid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原等级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新等级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地穴（泰摩高地，第 1 / 2 层）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57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sz w:val="18"/>
              </w:rPr>
              <w:t>混沌庇护所（第 4 幕）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78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</w:tr>
    </w:tbl>
    <w:p>
      <w:pPr>
        <w:spacing w:before="120"/>
      </w:pPr>
      <w:r>
        <w:rPr>
          <w:rFonts w:ascii="微软雅黑" w:hAnsi="微软雅黑" w:eastAsia="微软雅黑"/>
          <w:b w:val="0"/>
          <w:sz w:val="20"/>
        </w:rPr>
        <w:t>调整后区域内的普通怪物等级同步提升至 85，经验与掉落均按 85 级场景计算。</w:t>
      </w:r>
    </w:p>
    <w:p>
      <w:r>
        <w:rPr>
          <w:rFonts w:ascii="微软雅黑" w:hAnsi="微软雅黑" w:eastAsia="微软雅黑"/>
          <w:b w:val="0"/>
          <w:sz w:val="20"/>
        </w:rPr>
        <w:t>目前地狱难度共 11 个 85 级场景：地穴 2 个、混沌庇护所、痛苦之厅、深渊地狱、冥河之坑、地狱之坑、世界之石要塞 1-3、毁灭王座。</w:t>
      </w:r>
    </w:p>
    <w:p/>
    <w:p>
      <w:pPr>
        <w:pStyle w:val="Heading2"/>
      </w:pPr>
      <w:r>
        <w:rPr>
          <w:rFonts w:ascii="微软雅黑" w:hAnsi="微软雅黑" w:eastAsia="微软雅黑"/>
          <w:sz w:val="25"/>
        </w:rPr>
        <w:t>1.7 修复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修复部分暗金名称显示为「一股邪恶势力」的问题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恢复此前被临时关闭的戒指 / 项链 / 护符暗金掉落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0"/>
        </w:rPr>
        <w:t>二、已知问题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九头蛇等召唤物造成的伤害不触发玩家的吸血与击杀回血（引擎限制）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克隆版束缚恶魔不存入存档，每次进入游戏需重新束缚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佣兵面板只显示 3 个技能图标（技能本身全部生效）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部分技能图标为借用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仅限单机使用，请勿在 Battle.net 官方服务器上使用</w:t>
      </w:r>
    </w:p>
    <w:p/>
    <w:p>
      <w:pPr>
        <w:pStyle w:val="Heading1"/>
      </w:pPr>
      <w:r>
        <w:rPr>
          <w:rFonts w:ascii="微软雅黑" w:hAnsi="微软雅黑" w:eastAsia="微软雅黑"/>
          <w:sz w:val="30"/>
        </w:rPr>
        <w:t>三、升级说明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解压覆盖到 mods/shu/ 目录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进入游戏后在控制台执行 d2rl compile shu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</w:rPr>
        <w:t>完全退出游戏后重新进入</w:t>
      </w:r>
    </w:p>
    <w:p/>
    <w:p>
      <w:r>
        <w:rPr>
          <w:b/>
          <w:sz w:val="21"/>
        </w:rPr>
        <w:t>提示：已有的旧装备不会自动获得新属性，新暗金需要重新刷取。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