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实验室信息发布界面添加下拉列表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5622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对yolov3做出的一点改变（Kemans聚类计算得到样本数据集的anchor boxes）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Anchor boxes用来预测检出框，可以提升检出率，原始的anchor 是作者通过聚类VOC数据集得到的，20类目标中大到bicycle、bus，小到bird、cat，目标大小差距很大，如果用自己的数据集训练检测目标，其中部分anchor并不合理。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初始值：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</w:rPr>
        <w:t>anchors=10,13,  16,30,  33,23,  30,61,  62,45,  59,119,  116,90,  156,198,  373,326，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0"/>
          <w:szCs w:val="20"/>
          <w:shd w:val="clear" w:fill="FFFFFF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emans聚类后得到的值：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  <w:t>anchors = 55,50, 78,135, 130,328, 139,147, 221,223, 244,113, 382,287, 625,225,  741,593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2C0B15"/>
    <w:multiLevelType w:val="singleLevel"/>
    <w:tmpl w:val="972C0B1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0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2019-11-17T02:21:00Z</dcterms:created>
  <dc:creator>lenovo</dc:creator>
  <cp:lastModifiedBy>lenovo</cp:lastModifiedBy>
  <dcterms:modified xsi:type="dcterms:W3CDTF">2019-11-17T06:58:51Z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