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1、在设备信息编辑栏，添加对设备权属信息的编辑</w:t>
      </w:r>
    </w:p>
    <w:p>
      <w:r>
        <w:drawing>
          <wp:inline distT="0" distB="0" distL="114300" distR="114300">
            <wp:extent cx="5269865" cy="268859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设备总量改为统计实验记录的填写情况。  </w:t>
      </w:r>
    </w:p>
    <w:p>
      <w:pPr>
        <w:numPr>
          <w:numId w:val="0"/>
        </w:numPr>
      </w:pPr>
      <w:r>
        <w:drawing>
          <wp:inline distT="0" distB="0" distL="114300" distR="114300">
            <wp:extent cx="5260340" cy="2474595"/>
            <wp:effectExtent l="0" t="0" r="165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3515" cy="2439670"/>
            <wp:effectExtent l="0" t="0" r="133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对于实验室预约情况，则做成了表格按照预约次数进行排序，图形则会展示哪个实验室在相应的时间内预约比例。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975" cy="2447290"/>
            <wp:effectExtent l="0" t="0" r="158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目前时间范围的选择是按天进行选择，之后随着预约天数、预约时间的增加，会做成按照年、月统计一段范围内的信息。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2457450"/>
            <wp:effectExtent l="0" t="0" r="152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对于之前页面的下载量访问量修改为设备信息的统计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对于尹东老师关心的问题：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哪些房间有哪些设备：即按照设备存放地统</w:t>
      </w:r>
      <w:bookmarkStart w:id="0" w:name="_GoBack"/>
      <w:bookmarkEnd w:id="0"/>
      <w:r>
        <w:rPr>
          <w:rFonts w:hint="eastAsia"/>
          <w:lang w:val="en-US" w:eastAsia="zh-CN"/>
        </w:rPr>
        <w:t>计设备信息情况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哪些设备被哪些人使用：按照设备的使用人统计设备情况（暂时未完成。）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31745"/>
            <wp:effectExtent l="0" t="0" r="1016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43E5B"/>
    <w:multiLevelType w:val="singleLevel"/>
    <w:tmpl w:val="E4B43E5B"/>
    <w:lvl w:ilvl="0" w:tentative="0">
      <w:start w:val="2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2019-12-18T09:27:48Z</dcterms:created>
  <dc:creator>lenovo</dc:creator>
  <cp:lastModifiedBy>lenovo</cp:lastModifiedBy>
  <dcterms:modified xsi:type="dcterms:W3CDTF">2019-12-18T10:13:04Z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