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4902" w:rsidRDefault="00F40962" w:rsidP="00F40962">
      <w:pPr>
        <w:pStyle w:val="Titre1"/>
      </w:pPr>
      <w:r>
        <w:t xml:space="preserve">Parcours d’un tableau </w:t>
      </w:r>
    </w:p>
    <w:p w:rsidR="00F40962" w:rsidRDefault="00F40962" w:rsidP="00F40962"/>
    <w:p w:rsidR="00EC7742" w:rsidRDefault="00EC7742" w:rsidP="00F40962">
      <w:r>
        <w:t>Cf dans le cours. Comme dans la plupart des langages de programmation, il y a</w:t>
      </w:r>
      <w:r w:rsidR="004F3144">
        <w:t xml:space="preserve"> au moins</w:t>
      </w:r>
      <w:r>
        <w:t xml:space="preserve"> 4 façons de parcourir des structures de type tableaux (ou collections ou listes) : boucle for</w:t>
      </w:r>
      <w:r w:rsidR="004F3144">
        <w:t xml:space="preserve"> (2 types en java)</w:t>
      </w:r>
      <w:r>
        <w:t>, 2 types de boucle while et boucle foreach.</w:t>
      </w:r>
    </w:p>
    <w:p w:rsidR="004F3144" w:rsidRDefault="004F3144" w:rsidP="00F40962"/>
    <w:p w:rsidR="004F3144" w:rsidRDefault="004F3144" w:rsidP="00F40962">
      <w:r>
        <w:t>Nous n’en utiliserons qu’une ensemble : la boucle foreach.</w:t>
      </w:r>
    </w:p>
    <w:p w:rsidR="004F3144" w:rsidRDefault="004F3144" w:rsidP="00F40962"/>
    <w:p w:rsidR="004F3144" w:rsidRDefault="004F3144" w:rsidP="004F3144">
      <w:pPr>
        <w:rPr>
          <w:u w:val="single"/>
        </w:rPr>
      </w:pPr>
      <w:r>
        <w:rPr>
          <w:u w:val="single"/>
        </w:rPr>
        <w:t>Boucle foreach Tableau simple</w:t>
      </w:r>
    </w:p>
    <w:p w:rsidR="004F3144" w:rsidRDefault="004F3144" w:rsidP="00F40962">
      <w:r>
        <w:rPr>
          <w:noProof/>
          <w:lang w:eastAsia="fr-FR"/>
        </w:rPr>
        <w:drawing>
          <wp:inline distT="0" distB="0" distL="0" distR="0">
            <wp:extent cx="6675120" cy="18288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75120" cy="1828800"/>
                    </a:xfrm>
                    <a:prstGeom prst="rect">
                      <a:avLst/>
                    </a:prstGeom>
                    <a:noFill/>
                    <a:ln>
                      <a:noFill/>
                    </a:ln>
                  </pic:spPr>
                </pic:pic>
              </a:graphicData>
            </a:graphic>
          </wp:inline>
        </w:drawing>
      </w:r>
    </w:p>
    <w:p w:rsidR="004F3144" w:rsidRDefault="008A1133" w:rsidP="004F3144">
      <w:pPr>
        <w:spacing w:after="200" w:line="276" w:lineRule="auto"/>
      </w:pPr>
      <w:r>
        <w:rPr>
          <w:u w:val="single"/>
        </w:rPr>
        <w:t>Exercice 1</w:t>
      </w:r>
      <w:r w:rsidR="004F3144" w:rsidRPr="00194902">
        <w:t xml:space="preserve">: </w:t>
      </w:r>
      <w:r w:rsidR="004F3144">
        <w:t>Affichage des éléments d’un tableau simple</w:t>
      </w:r>
    </w:p>
    <w:p w:rsidR="004F3144" w:rsidRDefault="004F3144" w:rsidP="004F3144">
      <w:pPr>
        <w:spacing w:after="200" w:line="276" w:lineRule="auto"/>
      </w:pPr>
      <w:r>
        <w:t>Affichez dans une boucle les éléments de votre tableau simple de liste de matières.</w:t>
      </w:r>
    </w:p>
    <w:p w:rsidR="004F3144" w:rsidRDefault="004F3144" w:rsidP="004F3144">
      <w:pPr>
        <w:spacing w:after="200" w:line="276" w:lineRule="auto"/>
      </w:pPr>
    </w:p>
    <w:p w:rsidR="004F3144" w:rsidRDefault="004F3144" w:rsidP="004F3144">
      <w:pPr>
        <w:rPr>
          <w:u w:val="single"/>
        </w:rPr>
      </w:pPr>
      <w:r>
        <w:rPr>
          <w:u w:val="single"/>
        </w:rPr>
        <w:t>Boucle foreach Tableau associatif</w:t>
      </w:r>
    </w:p>
    <w:p w:rsidR="004F3144" w:rsidRDefault="00BB3B41" w:rsidP="004F3144">
      <w:pPr>
        <w:rPr>
          <w:u w:val="single"/>
        </w:rPr>
      </w:pPr>
      <w:r w:rsidRPr="00BB3B41">
        <w:rPr>
          <w:noProof/>
          <w:lang w:eastAsia="fr-FR"/>
        </w:rPr>
        <w:drawing>
          <wp:inline distT="0" distB="0" distL="0" distR="0">
            <wp:extent cx="6638925" cy="2000250"/>
            <wp:effectExtent l="0" t="0" r="952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8925" cy="2000250"/>
                    </a:xfrm>
                    <a:prstGeom prst="rect">
                      <a:avLst/>
                    </a:prstGeom>
                    <a:noFill/>
                    <a:ln>
                      <a:noFill/>
                    </a:ln>
                  </pic:spPr>
                </pic:pic>
              </a:graphicData>
            </a:graphic>
          </wp:inline>
        </w:drawing>
      </w:r>
    </w:p>
    <w:p w:rsidR="00BB3B41" w:rsidRDefault="00BB3B41" w:rsidP="004F3144">
      <w:r>
        <w:t>Pour le parcours d’un tableau associatif on choisit le nom de la variable clef, ici $nomEleve et de la variable valeur, ici $noteEleve, dont les valeurs changent à chaque itération de la boucle.</w:t>
      </w:r>
    </w:p>
    <w:p w:rsidR="00BB3B41" w:rsidRDefault="00BB3B41" w:rsidP="004F3144"/>
    <w:p w:rsidR="00BB3B41" w:rsidRDefault="00BB3B41" w:rsidP="004F3144"/>
    <w:p w:rsidR="00F8208F" w:rsidRDefault="00F8208F" w:rsidP="004F3144"/>
    <w:p w:rsidR="00F8208F" w:rsidRDefault="00F8208F" w:rsidP="004F3144"/>
    <w:p w:rsidR="00A81626" w:rsidRDefault="00A81626" w:rsidP="00A81626">
      <w:pPr>
        <w:pStyle w:val="Titre1"/>
      </w:pPr>
      <w:r>
        <w:lastRenderedPageBreak/>
        <w:t>Suppression d’un élément d’un tableau</w:t>
      </w:r>
    </w:p>
    <w:p w:rsidR="00A81626" w:rsidRDefault="00A81626" w:rsidP="00A81626">
      <w:r>
        <w:t>Si on veut supprimer un élément d’un tableau</w:t>
      </w:r>
      <w:r w:rsidR="008E1DC1">
        <w:t>, ou bien le tableau complet</w:t>
      </w:r>
      <w:r>
        <w:t>, on utilise la fonction PHP unset.</w:t>
      </w:r>
    </w:p>
    <w:p w:rsidR="00A81626" w:rsidRDefault="00A81626" w:rsidP="00A81626">
      <w:r w:rsidRPr="004379B5">
        <w:rPr>
          <w:u w:val="single"/>
        </w:rPr>
        <w:t>Exemple tableau simple</w:t>
      </w:r>
      <w:r>
        <w:t xml:space="preserve"> : </w:t>
      </w:r>
      <w:r w:rsidR="004379B5">
        <w:rPr>
          <w:noProof/>
          <w:lang w:eastAsia="fr-FR"/>
        </w:rPr>
        <w:drawing>
          <wp:inline distT="0" distB="0" distL="0" distR="0">
            <wp:extent cx="2324100" cy="40957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4100" cy="409575"/>
                    </a:xfrm>
                    <a:prstGeom prst="rect">
                      <a:avLst/>
                    </a:prstGeom>
                    <a:noFill/>
                    <a:ln>
                      <a:noFill/>
                    </a:ln>
                  </pic:spPr>
                </pic:pic>
              </a:graphicData>
            </a:graphic>
          </wp:inline>
        </w:drawing>
      </w:r>
      <w:r w:rsidR="004379B5">
        <w:t xml:space="preserve"> Supprime le 8</w:t>
      </w:r>
      <w:r w:rsidR="004379B5" w:rsidRPr="004379B5">
        <w:rPr>
          <w:vertAlign w:val="superscript"/>
        </w:rPr>
        <w:t>ème</w:t>
      </w:r>
      <w:r w:rsidR="004379B5">
        <w:t xml:space="preserve"> élément du tableau </w:t>
      </w:r>
      <w:r w:rsidR="004379B5" w:rsidRPr="004379B5">
        <w:rPr>
          <w:b/>
        </w:rPr>
        <w:t>$elevesSIO</w:t>
      </w:r>
    </w:p>
    <w:p w:rsidR="004379B5" w:rsidRPr="00A81626" w:rsidRDefault="004379B5" w:rsidP="00A81626"/>
    <w:p w:rsidR="00BB3B41" w:rsidRPr="00BB3B41" w:rsidRDefault="004379B5" w:rsidP="004F3144">
      <w:r w:rsidRPr="004379B5">
        <w:rPr>
          <w:u w:val="single"/>
        </w:rPr>
        <w:t xml:space="preserve">Exemple tableau </w:t>
      </w:r>
      <w:r>
        <w:rPr>
          <w:u w:val="single"/>
        </w:rPr>
        <w:t>associatif</w:t>
      </w:r>
      <w:r>
        <w:t> :</w:t>
      </w:r>
      <w:r w:rsidR="00DF6CC7">
        <w:t xml:space="preserve"> </w:t>
      </w:r>
      <w:r w:rsidR="00DF6CC7">
        <w:rPr>
          <w:noProof/>
          <w:lang w:eastAsia="fr-FR"/>
        </w:rPr>
        <w:drawing>
          <wp:inline distT="0" distB="0" distL="0" distR="0">
            <wp:extent cx="3609975" cy="371475"/>
            <wp:effectExtent l="0" t="0" r="9525"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9975" cy="371475"/>
                    </a:xfrm>
                    <a:prstGeom prst="rect">
                      <a:avLst/>
                    </a:prstGeom>
                    <a:noFill/>
                    <a:ln>
                      <a:noFill/>
                    </a:ln>
                  </pic:spPr>
                </pic:pic>
              </a:graphicData>
            </a:graphic>
          </wp:inline>
        </w:drawing>
      </w:r>
      <w:r w:rsidR="00DF6CC7">
        <w:t xml:space="preserve"> Supprime la paire ‘Italie’ =&gt; ‘Rome’ du tableau associatif </w:t>
      </w:r>
      <w:r w:rsidR="00DF6CC7" w:rsidRPr="00DF6CC7">
        <w:rPr>
          <w:b/>
        </w:rPr>
        <w:t>$paysCapitales</w:t>
      </w:r>
    </w:p>
    <w:p w:rsidR="004F3144" w:rsidRDefault="004F3144" w:rsidP="004F3144">
      <w:pPr>
        <w:spacing w:after="200" w:line="276" w:lineRule="auto"/>
      </w:pPr>
    </w:p>
    <w:p w:rsidR="004F3144" w:rsidRPr="008E1DC1" w:rsidRDefault="009775CB" w:rsidP="004F3144">
      <w:pPr>
        <w:spacing w:after="200" w:line="276" w:lineRule="auto"/>
      </w:pPr>
      <w:r w:rsidRPr="009775CB">
        <w:rPr>
          <w:u w:val="single"/>
        </w:rPr>
        <w:t xml:space="preserve">Suppression complète d’un tableau : </w:t>
      </w:r>
      <w:r w:rsidR="008E1DC1">
        <w:t>le tableau est complètement supprimé et sa référence n’existe plus</w:t>
      </w:r>
    </w:p>
    <w:p w:rsidR="009775CB" w:rsidRDefault="008E1DC1" w:rsidP="004F3144">
      <w:pPr>
        <w:spacing w:after="200" w:line="276" w:lineRule="auto"/>
      </w:pPr>
      <w:r>
        <w:rPr>
          <w:noProof/>
          <w:lang w:eastAsia="fr-FR"/>
        </w:rPr>
        <w:drawing>
          <wp:inline distT="0" distB="0" distL="0" distR="0">
            <wp:extent cx="2505075" cy="1076325"/>
            <wp:effectExtent l="0" t="0" r="9525"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5075" cy="1076325"/>
                    </a:xfrm>
                    <a:prstGeom prst="rect">
                      <a:avLst/>
                    </a:prstGeom>
                    <a:noFill/>
                    <a:ln>
                      <a:noFill/>
                    </a:ln>
                  </pic:spPr>
                </pic:pic>
              </a:graphicData>
            </a:graphic>
          </wp:inline>
        </w:drawing>
      </w:r>
    </w:p>
    <w:p w:rsidR="00B67FE7" w:rsidRDefault="00B67FE7" w:rsidP="00B67FE7">
      <w:pPr>
        <w:pStyle w:val="Titre1"/>
      </w:pPr>
      <w:r>
        <w:t>Modification d’un élément</w:t>
      </w:r>
    </w:p>
    <w:p w:rsidR="00B67FE7" w:rsidRDefault="00B67FE7" w:rsidP="00B67FE7">
      <w:r w:rsidRPr="00905953">
        <w:rPr>
          <w:u w:val="single"/>
        </w:rPr>
        <w:t>Tableau simple</w:t>
      </w:r>
      <w:r>
        <w:t> : on précise l’indice que l’on souhaite modifier :</w:t>
      </w:r>
    </w:p>
    <w:p w:rsidR="00B67FE7" w:rsidRDefault="00B67FE7" w:rsidP="00B67FE7">
      <w:r>
        <w:rPr>
          <w:noProof/>
          <w:lang w:eastAsia="fr-FR"/>
        </w:rPr>
        <w:drawing>
          <wp:inline distT="0" distB="0" distL="0" distR="0">
            <wp:extent cx="2943225" cy="41910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3225" cy="419100"/>
                    </a:xfrm>
                    <a:prstGeom prst="rect">
                      <a:avLst/>
                    </a:prstGeom>
                    <a:noFill/>
                    <a:ln>
                      <a:noFill/>
                    </a:ln>
                  </pic:spPr>
                </pic:pic>
              </a:graphicData>
            </a:graphic>
          </wp:inline>
        </w:drawing>
      </w:r>
    </w:p>
    <w:p w:rsidR="00B67FE7" w:rsidRPr="00B67FE7" w:rsidRDefault="00B67FE7" w:rsidP="00B67FE7">
      <w:r>
        <w:t>Le 3</w:t>
      </w:r>
      <w:r w:rsidRPr="00B67FE7">
        <w:rPr>
          <w:vertAlign w:val="superscript"/>
        </w:rPr>
        <w:t>ème</w:t>
      </w:r>
      <w:r>
        <w:t xml:space="preserve"> élément du tableau $elevesSIO (rappel : les indices commencent à 0) est </w:t>
      </w:r>
      <w:r w:rsidRPr="00B67FE7">
        <w:rPr>
          <w:b/>
          <w:i/>
        </w:rPr>
        <w:t>modifié</w:t>
      </w:r>
      <w:r>
        <w:t xml:space="preserve"> et devant </w:t>
      </w:r>
      <w:r w:rsidR="00905953">
        <w:t>‘</w:t>
      </w:r>
      <w:r>
        <w:t>Robert</w:t>
      </w:r>
      <w:r w:rsidR="00905953">
        <w:t>’</w:t>
      </w:r>
    </w:p>
    <w:p w:rsidR="004F3144" w:rsidRDefault="004F3144" w:rsidP="00F40962"/>
    <w:p w:rsidR="00905953" w:rsidRDefault="00905953" w:rsidP="00F40962">
      <w:pPr>
        <w:rPr>
          <w:u w:val="single"/>
        </w:rPr>
      </w:pPr>
      <w:r w:rsidRPr="00905953">
        <w:rPr>
          <w:u w:val="single"/>
        </w:rPr>
        <w:t xml:space="preserve">Tableau </w:t>
      </w:r>
      <w:r>
        <w:rPr>
          <w:u w:val="single"/>
        </w:rPr>
        <w:t>associatif :</w:t>
      </w:r>
    </w:p>
    <w:p w:rsidR="00B67FE7" w:rsidRDefault="00905953" w:rsidP="00F40962">
      <w:r>
        <w:t xml:space="preserve">La modification est </w:t>
      </w:r>
      <w:r w:rsidRPr="00905953">
        <w:rPr>
          <w:b/>
          <w:i/>
        </w:rPr>
        <w:t>identique</w:t>
      </w:r>
      <w:r>
        <w:t xml:space="preserve"> à l’ajout puisqu’on précise la clef à modifier (ou ajouter). </w:t>
      </w:r>
    </w:p>
    <w:p w:rsidR="00B67FE7" w:rsidRDefault="00905953" w:rsidP="00F40962">
      <w:r>
        <w:rPr>
          <w:noProof/>
          <w:lang w:eastAsia="fr-FR"/>
        </w:rPr>
        <w:drawing>
          <wp:inline distT="0" distB="0" distL="0" distR="0">
            <wp:extent cx="3257550" cy="40957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57550" cy="409575"/>
                    </a:xfrm>
                    <a:prstGeom prst="rect">
                      <a:avLst/>
                    </a:prstGeom>
                    <a:noFill/>
                    <a:ln>
                      <a:noFill/>
                    </a:ln>
                  </pic:spPr>
                </pic:pic>
              </a:graphicData>
            </a:graphic>
          </wp:inline>
        </w:drawing>
      </w:r>
    </w:p>
    <w:p w:rsidR="00905953" w:rsidRDefault="00905953" w:rsidP="00F40962">
      <w:r>
        <w:t>La valeur associée à la clef ‘robert’ pour le tableau $elevesNotes est passée de 19.5 à 20.</w:t>
      </w:r>
    </w:p>
    <w:p w:rsidR="008E2B2F" w:rsidRDefault="008E2B2F" w:rsidP="008E2B2F">
      <w:pPr>
        <w:pStyle w:val="Titre1"/>
      </w:pPr>
      <w:r>
        <w:t>Nombre d’éléments d’un tableau</w:t>
      </w:r>
    </w:p>
    <w:p w:rsidR="008E2B2F" w:rsidRDefault="00BF473B" w:rsidP="008E2B2F">
      <w:r>
        <w:t xml:space="preserve">La fonction PHP </w:t>
      </w:r>
      <w:r w:rsidRPr="00BF473B">
        <w:rPr>
          <w:b/>
          <w:i/>
        </w:rPr>
        <w:t>count</w:t>
      </w:r>
      <w:r>
        <w:t xml:space="preserve"> donne le nombre d’éléments contenus dans le tableau passé en paramètre.</w:t>
      </w:r>
    </w:p>
    <w:p w:rsidR="00BF473B" w:rsidRDefault="00BF473B" w:rsidP="008E2B2F">
      <w:r>
        <w:t xml:space="preserve">Exemple : </w:t>
      </w:r>
      <w:r>
        <w:rPr>
          <w:noProof/>
          <w:lang w:eastAsia="fr-FR"/>
        </w:rPr>
        <w:drawing>
          <wp:inline distT="0" distB="0" distL="0" distR="0">
            <wp:extent cx="6400800" cy="428625"/>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428625"/>
                    </a:xfrm>
                    <a:prstGeom prst="rect">
                      <a:avLst/>
                    </a:prstGeom>
                    <a:noFill/>
                    <a:ln>
                      <a:noFill/>
                    </a:ln>
                  </pic:spPr>
                </pic:pic>
              </a:graphicData>
            </a:graphic>
          </wp:inline>
        </w:drawing>
      </w:r>
    </w:p>
    <w:p w:rsidR="00BF473B" w:rsidRPr="008E2B2F" w:rsidRDefault="00BF473B" w:rsidP="008E2B2F">
      <w:r>
        <w:t xml:space="preserve">Affiche :  </w:t>
      </w:r>
      <w:r>
        <w:rPr>
          <w:noProof/>
          <w:lang w:eastAsia="fr-FR"/>
        </w:rPr>
        <w:drawing>
          <wp:inline distT="0" distB="0" distL="0" distR="0">
            <wp:extent cx="1924050" cy="219075"/>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24050" cy="219075"/>
                    </a:xfrm>
                    <a:prstGeom prst="rect">
                      <a:avLst/>
                    </a:prstGeom>
                    <a:noFill/>
                    <a:ln>
                      <a:noFill/>
                    </a:ln>
                  </pic:spPr>
                </pic:pic>
              </a:graphicData>
            </a:graphic>
          </wp:inline>
        </w:drawing>
      </w:r>
    </w:p>
    <w:p w:rsidR="008E2B2F" w:rsidRDefault="008E2B2F" w:rsidP="00F40962"/>
    <w:p w:rsidR="006E2176" w:rsidRDefault="001E69BC" w:rsidP="006E2176">
      <w:pPr>
        <w:pStyle w:val="Titre1"/>
      </w:pPr>
      <w:r>
        <w:t>Recherche d’une clef dans un tableau</w:t>
      </w:r>
    </w:p>
    <w:p w:rsidR="001E69BC" w:rsidRDefault="00DB30D5" w:rsidP="001E69BC">
      <w:r>
        <w:t>On dispose d’une fonction qui renvoie true ou false selon que la clef ou l’indice existe dans le tableau.</w:t>
      </w:r>
    </w:p>
    <w:p w:rsidR="00DB30D5" w:rsidRDefault="00DB30D5" w:rsidP="001E69BC">
      <w:r w:rsidRPr="00DB30D5">
        <w:rPr>
          <w:u w:val="single"/>
        </w:rPr>
        <w:lastRenderedPageBreak/>
        <w:t>Syntaxe</w:t>
      </w:r>
      <w:r>
        <w:t> :</w:t>
      </w:r>
    </w:p>
    <w:p w:rsidR="00DB30D5" w:rsidRPr="005B3E47" w:rsidRDefault="00DB30D5" w:rsidP="001E69BC">
      <w:r w:rsidRPr="005B3E47">
        <w:t>array_key_exists(clef ou indice, tableau) ;</w:t>
      </w:r>
    </w:p>
    <w:p w:rsidR="00DB30D5" w:rsidRPr="005B3E47" w:rsidRDefault="00DB30D5" w:rsidP="001E69BC"/>
    <w:p w:rsidR="00DB30D5" w:rsidRDefault="00DB30D5" w:rsidP="001E69BC">
      <w:r w:rsidRPr="00DB30D5">
        <w:t>S’il s’agit d’un tableau si</w:t>
      </w:r>
      <w:r>
        <w:t>mple, le premier paramètre est un entier équivalent à l’indice.</w:t>
      </w:r>
    </w:p>
    <w:p w:rsidR="00DB30D5" w:rsidRDefault="00DB30D5" w:rsidP="001E69BC">
      <w:r>
        <w:t>S’il s’agit d’un tableau associatif le 1</w:t>
      </w:r>
      <w:r w:rsidRPr="00DB30D5">
        <w:rPr>
          <w:vertAlign w:val="superscript"/>
        </w:rPr>
        <w:t>er</w:t>
      </w:r>
      <w:r>
        <w:t xml:space="preserve"> paramètre est la clef.</w:t>
      </w:r>
    </w:p>
    <w:p w:rsidR="00DB30D5" w:rsidRPr="00DB30D5" w:rsidRDefault="00DB30D5" w:rsidP="001E69BC"/>
    <w:p w:rsidR="00B67FE7" w:rsidRDefault="00DB30D5" w:rsidP="00F40962">
      <w:r w:rsidRPr="00DB30D5">
        <w:rPr>
          <w:u w:val="single"/>
        </w:rPr>
        <w:t>Exemples</w:t>
      </w:r>
      <w:r>
        <w:rPr>
          <w:u w:val="single"/>
        </w:rPr>
        <w:t xml:space="preserve"> tableau simple</w:t>
      </w:r>
      <w:r>
        <w:t> :</w:t>
      </w:r>
    </w:p>
    <w:p w:rsidR="00DB30D5" w:rsidRDefault="00DB30D5" w:rsidP="00F40962">
      <w:r>
        <w:rPr>
          <w:noProof/>
          <w:lang w:eastAsia="fr-FR"/>
        </w:rPr>
        <w:drawing>
          <wp:inline distT="0" distB="0" distL="0" distR="0">
            <wp:extent cx="6675120" cy="27432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75120" cy="274320"/>
                    </a:xfrm>
                    <a:prstGeom prst="rect">
                      <a:avLst/>
                    </a:prstGeom>
                    <a:noFill/>
                    <a:ln>
                      <a:noFill/>
                    </a:ln>
                  </pic:spPr>
                </pic:pic>
              </a:graphicData>
            </a:graphic>
          </wp:inline>
        </w:drawing>
      </w:r>
    </w:p>
    <w:p w:rsidR="00DB30D5" w:rsidRDefault="00DB30D5" w:rsidP="00F40962">
      <w:r>
        <w:rPr>
          <w:noProof/>
          <w:lang w:eastAsia="fr-FR"/>
        </w:rPr>
        <w:drawing>
          <wp:inline distT="0" distB="0" distL="0" distR="0">
            <wp:extent cx="3429000" cy="2667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0" cy="266700"/>
                    </a:xfrm>
                    <a:prstGeom prst="rect">
                      <a:avLst/>
                    </a:prstGeom>
                    <a:noFill/>
                    <a:ln>
                      <a:noFill/>
                    </a:ln>
                  </pic:spPr>
                </pic:pic>
              </a:graphicData>
            </a:graphic>
          </wp:inline>
        </w:drawing>
      </w:r>
      <w:r>
        <w:t xml:space="preserve"> renvoie true</w:t>
      </w:r>
    </w:p>
    <w:p w:rsidR="00DB30D5" w:rsidRDefault="00DB30D5" w:rsidP="00F40962">
      <w:r>
        <w:rPr>
          <w:noProof/>
          <w:lang w:eastAsia="fr-FR"/>
        </w:rPr>
        <w:drawing>
          <wp:inline distT="0" distB="0" distL="0" distR="0">
            <wp:extent cx="3295650" cy="2476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95650" cy="247650"/>
                    </a:xfrm>
                    <a:prstGeom prst="rect">
                      <a:avLst/>
                    </a:prstGeom>
                    <a:noFill/>
                    <a:ln>
                      <a:noFill/>
                    </a:ln>
                  </pic:spPr>
                </pic:pic>
              </a:graphicData>
            </a:graphic>
          </wp:inline>
        </w:drawing>
      </w:r>
      <w:r>
        <w:t>renvoie false</w:t>
      </w:r>
    </w:p>
    <w:p w:rsidR="00DB30D5" w:rsidRDefault="00DB30D5" w:rsidP="00F40962"/>
    <w:p w:rsidR="00DB30D5" w:rsidRDefault="00DB30D5" w:rsidP="00DB30D5">
      <w:r w:rsidRPr="00DB30D5">
        <w:rPr>
          <w:u w:val="single"/>
        </w:rPr>
        <w:t>Exemples</w:t>
      </w:r>
      <w:r>
        <w:rPr>
          <w:u w:val="single"/>
        </w:rPr>
        <w:t xml:space="preserve"> tableau associatif</w:t>
      </w:r>
      <w:r>
        <w:t> :</w:t>
      </w:r>
    </w:p>
    <w:p w:rsidR="00DB30D5" w:rsidRDefault="00DB30D5" w:rsidP="00DB30D5">
      <w:r>
        <w:rPr>
          <w:noProof/>
          <w:lang w:eastAsia="fr-FR"/>
        </w:rPr>
        <w:drawing>
          <wp:inline distT="0" distB="0" distL="0" distR="0">
            <wp:extent cx="6638925" cy="304800"/>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38925" cy="304800"/>
                    </a:xfrm>
                    <a:prstGeom prst="rect">
                      <a:avLst/>
                    </a:prstGeom>
                    <a:noFill/>
                    <a:ln>
                      <a:noFill/>
                    </a:ln>
                  </pic:spPr>
                </pic:pic>
              </a:graphicData>
            </a:graphic>
          </wp:inline>
        </w:drawing>
      </w:r>
    </w:p>
    <w:p w:rsidR="00DB30D5" w:rsidRDefault="00DB30D5" w:rsidP="00F40962">
      <w:r>
        <w:rPr>
          <w:noProof/>
          <w:lang w:eastAsia="fr-FR"/>
        </w:rPr>
        <w:drawing>
          <wp:inline distT="0" distB="0" distL="0" distR="0">
            <wp:extent cx="4638675" cy="342900"/>
            <wp:effectExtent l="0" t="0" r="952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38675" cy="342900"/>
                    </a:xfrm>
                    <a:prstGeom prst="rect">
                      <a:avLst/>
                    </a:prstGeom>
                    <a:noFill/>
                    <a:ln>
                      <a:noFill/>
                    </a:ln>
                  </pic:spPr>
                </pic:pic>
              </a:graphicData>
            </a:graphic>
          </wp:inline>
        </w:drawing>
      </w:r>
      <w:r>
        <w:t>renvoie true</w:t>
      </w:r>
    </w:p>
    <w:p w:rsidR="00DB30D5" w:rsidRDefault="00DB30D5" w:rsidP="00F40962">
      <w:r>
        <w:rPr>
          <w:noProof/>
          <w:lang w:eastAsia="fr-FR"/>
        </w:rPr>
        <w:drawing>
          <wp:inline distT="0" distB="0" distL="0" distR="0">
            <wp:extent cx="4495800" cy="2857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95800" cy="285750"/>
                    </a:xfrm>
                    <a:prstGeom prst="rect">
                      <a:avLst/>
                    </a:prstGeom>
                    <a:noFill/>
                    <a:ln>
                      <a:noFill/>
                    </a:ln>
                  </pic:spPr>
                </pic:pic>
              </a:graphicData>
            </a:graphic>
          </wp:inline>
        </w:drawing>
      </w:r>
      <w:r>
        <w:t xml:space="preserve"> renvoie false</w:t>
      </w:r>
    </w:p>
    <w:p w:rsidR="00DB30D5" w:rsidRDefault="00DB30D5" w:rsidP="00F40962"/>
    <w:p w:rsidR="00DB30D5" w:rsidRDefault="00DB30D5" w:rsidP="00DB30D5">
      <w:pPr>
        <w:pStyle w:val="Titre1"/>
      </w:pPr>
      <w:r>
        <w:t>Recherche d’une valeur dans un tableau</w:t>
      </w:r>
    </w:p>
    <w:p w:rsidR="00DB30D5" w:rsidRDefault="00DB30D5" w:rsidP="00F40962"/>
    <w:p w:rsidR="002B767F" w:rsidRDefault="002B767F" w:rsidP="002B767F">
      <w:r>
        <w:t>On dispose d’une fonction qui renvoie true ou false selon que la clef ou l’indice existe dans le tableau.</w:t>
      </w:r>
    </w:p>
    <w:p w:rsidR="002B767F" w:rsidRDefault="002B767F" w:rsidP="002B767F">
      <w:r w:rsidRPr="00DB30D5">
        <w:rPr>
          <w:u w:val="single"/>
        </w:rPr>
        <w:t>Syntaxe</w:t>
      </w:r>
      <w:r>
        <w:t> :</w:t>
      </w:r>
    </w:p>
    <w:p w:rsidR="002B767F" w:rsidRPr="002B767F" w:rsidRDefault="002B767F" w:rsidP="002B767F">
      <w:r>
        <w:t>in_</w:t>
      </w:r>
      <w:r w:rsidRPr="002B767F">
        <w:t>array (</w:t>
      </w:r>
      <w:r>
        <w:t>valeur</w:t>
      </w:r>
      <w:r w:rsidRPr="002B767F">
        <w:t>, tableau) ;</w:t>
      </w:r>
    </w:p>
    <w:p w:rsidR="002B767F" w:rsidRDefault="002B767F" w:rsidP="002B767F">
      <w:r>
        <w:rPr>
          <w:u w:val="single"/>
        </w:rPr>
        <w:t>Exemple tableau simple</w:t>
      </w:r>
      <w:r>
        <w:t> :</w:t>
      </w:r>
    </w:p>
    <w:p w:rsidR="002B767F" w:rsidRDefault="002B767F" w:rsidP="00F40962">
      <w:r>
        <w:rPr>
          <w:noProof/>
          <w:lang w:eastAsia="fr-FR"/>
        </w:rPr>
        <w:drawing>
          <wp:inline distT="0" distB="0" distL="0" distR="0" wp14:anchorId="52AE6ECC" wp14:editId="08DD5823">
            <wp:extent cx="6645910" cy="273120"/>
            <wp:effectExtent l="0" t="0" r="254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273120"/>
                    </a:xfrm>
                    <a:prstGeom prst="rect">
                      <a:avLst/>
                    </a:prstGeom>
                    <a:noFill/>
                    <a:ln>
                      <a:noFill/>
                    </a:ln>
                  </pic:spPr>
                </pic:pic>
              </a:graphicData>
            </a:graphic>
          </wp:inline>
        </w:drawing>
      </w:r>
    </w:p>
    <w:p w:rsidR="002B767F" w:rsidRDefault="002B767F" w:rsidP="00F40962">
      <w:r>
        <w:rPr>
          <w:noProof/>
          <w:lang w:eastAsia="fr-FR"/>
        </w:rPr>
        <w:drawing>
          <wp:inline distT="0" distB="0" distL="0" distR="0">
            <wp:extent cx="4086225" cy="409575"/>
            <wp:effectExtent l="0" t="0" r="9525"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86225" cy="409575"/>
                    </a:xfrm>
                    <a:prstGeom prst="rect">
                      <a:avLst/>
                    </a:prstGeom>
                    <a:noFill/>
                    <a:ln>
                      <a:noFill/>
                    </a:ln>
                  </pic:spPr>
                </pic:pic>
              </a:graphicData>
            </a:graphic>
          </wp:inline>
        </w:drawing>
      </w:r>
      <w:r>
        <w:t xml:space="preserve"> affiche true (ou 1)</w:t>
      </w:r>
    </w:p>
    <w:p w:rsidR="002B767F" w:rsidRDefault="002B767F" w:rsidP="00F40962"/>
    <w:p w:rsidR="005B3E47" w:rsidRDefault="005B3E47" w:rsidP="00F40962"/>
    <w:p w:rsidR="00F8208F" w:rsidRDefault="00F8208F" w:rsidP="00F40962"/>
    <w:p w:rsidR="00F8208F" w:rsidRDefault="00F8208F" w:rsidP="00F40962"/>
    <w:p w:rsidR="00F8208F" w:rsidRDefault="00F8208F" w:rsidP="00F40962"/>
    <w:p w:rsidR="005B3E47" w:rsidRPr="00021E66" w:rsidRDefault="005B3E47" w:rsidP="005B3E47">
      <w:pPr>
        <w:pStyle w:val="Titre1"/>
      </w:pPr>
      <w:r w:rsidRPr="00021E66">
        <w:lastRenderedPageBreak/>
        <w:t>Exploitation de formulaires Web: la méthode $_POST</w:t>
      </w:r>
    </w:p>
    <w:p w:rsidR="005B3E47" w:rsidRDefault="005B3E47" w:rsidP="005B3E47"/>
    <w:p w:rsidR="005B3E47" w:rsidRDefault="005B3E47" w:rsidP="005B3E47">
      <w:pPr>
        <w:pStyle w:val="Titre1"/>
      </w:pPr>
      <w:r>
        <w:t>Utilisation</w:t>
      </w:r>
    </w:p>
    <w:p w:rsidR="005B3E47" w:rsidRDefault="005B3E47" w:rsidP="005B3E47">
      <w:r>
        <w:t>On utilise généralement la méthode POST lorsque :</w:t>
      </w:r>
    </w:p>
    <w:p w:rsidR="005B3E47" w:rsidRDefault="005B3E47" w:rsidP="005B3E47">
      <w:pPr>
        <w:pStyle w:val="Paragraphedeliste"/>
        <w:numPr>
          <w:ilvl w:val="0"/>
          <w:numId w:val="14"/>
        </w:numPr>
        <w:spacing w:after="200" w:line="276" w:lineRule="auto"/>
      </w:pPr>
      <w:r>
        <w:t>On a besoin d’envoyer un fichier en attachement</w:t>
      </w:r>
    </w:p>
    <w:p w:rsidR="005B3E47" w:rsidRDefault="005B3E47" w:rsidP="005B3E47">
      <w:pPr>
        <w:pStyle w:val="Paragraphedeliste"/>
        <w:numPr>
          <w:ilvl w:val="0"/>
          <w:numId w:val="14"/>
        </w:numPr>
        <w:spacing w:after="200" w:line="276" w:lineRule="auto"/>
      </w:pPr>
      <w:r>
        <w:t>Les données à envoyer sont volumineuses</w:t>
      </w:r>
    </w:p>
    <w:p w:rsidR="005B3E47" w:rsidRDefault="005B3E47" w:rsidP="005B3E47">
      <w:pPr>
        <w:pStyle w:val="Paragraphedeliste"/>
        <w:numPr>
          <w:ilvl w:val="0"/>
          <w:numId w:val="14"/>
        </w:numPr>
        <w:spacing w:after="200" w:line="276" w:lineRule="auto"/>
      </w:pPr>
      <w:r>
        <w:t>Les données à envoyer sont confidentielles, typiquement un mot de passe qui ne doit pas figurer dans une URL avec la méthode GET</w:t>
      </w:r>
    </w:p>
    <w:p w:rsidR="005B3E47" w:rsidRDefault="005B3E47" w:rsidP="005B3E47">
      <w:pPr>
        <w:pStyle w:val="Paragraphedeliste"/>
        <w:numPr>
          <w:ilvl w:val="0"/>
          <w:numId w:val="14"/>
        </w:numPr>
        <w:spacing w:after="200" w:line="276" w:lineRule="auto"/>
      </w:pPr>
      <w:r>
        <w:t>Lorsque l’actions déclenchée par le formulaire doit être renouvelée, par exemple modération d’un blog / article</w:t>
      </w:r>
    </w:p>
    <w:p w:rsidR="005B3E47" w:rsidRDefault="005B3E47" w:rsidP="005B3E47">
      <w:pPr>
        <w:pStyle w:val="Titre1"/>
      </w:pPr>
      <w:r>
        <w:t>Spécification du script cible</w:t>
      </w:r>
    </w:p>
    <w:p w:rsidR="005B3E47" w:rsidRDefault="005B3E47" w:rsidP="005B3E47">
      <w:r>
        <w:t xml:space="preserve">Le script qui va récupérer les données du formulaire est spécifié dans le champ </w:t>
      </w:r>
      <w:r w:rsidRPr="002E457D">
        <w:rPr>
          <w:b/>
        </w:rPr>
        <w:t>action</w:t>
      </w:r>
      <w:r>
        <w:t xml:space="preserve"> du formulaire.</w:t>
      </w:r>
    </w:p>
    <w:p w:rsidR="005B3E47" w:rsidRDefault="005B3E47" w:rsidP="005B3E47">
      <w:pPr>
        <w:pStyle w:val="PrformatHTML"/>
        <w:shd w:val="clear" w:color="auto" w:fill="FFFFFF"/>
      </w:pPr>
      <w:r>
        <w:rPr>
          <w:u w:val="single"/>
        </w:rPr>
        <w:t xml:space="preserve">Exemple </w:t>
      </w:r>
      <w:r>
        <w:t xml:space="preserve"> : </w:t>
      </w:r>
      <w:r>
        <w:rPr>
          <w:rFonts w:asciiTheme="minorHAnsi" w:eastAsiaTheme="minorHAnsi" w:hAnsiTheme="minorHAnsi" w:cstheme="minorBidi"/>
          <w:sz w:val="22"/>
          <w:szCs w:val="22"/>
          <w:lang w:eastAsia="en-US"/>
        </w:rPr>
        <w:t>d</w:t>
      </w:r>
      <w:r w:rsidR="001505AD">
        <w:rPr>
          <w:rFonts w:asciiTheme="minorHAnsi" w:eastAsiaTheme="minorHAnsi" w:hAnsiTheme="minorHAnsi" w:cstheme="minorBidi"/>
          <w:sz w:val="22"/>
          <w:szCs w:val="22"/>
          <w:lang w:eastAsia="en-US"/>
        </w:rPr>
        <w:t>ans une page nommée EXPL2</w:t>
      </w:r>
      <w:r>
        <w:rPr>
          <w:rFonts w:asciiTheme="minorHAnsi" w:eastAsiaTheme="minorHAnsi" w:hAnsiTheme="minorHAnsi" w:cstheme="minorBidi"/>
          <w:sz w:val="22"/>
          <w:szCs w:val="22"/>
          <w:lang w:eastAsia="en-US"/>
        </w:rPr>
        <w:t>_PetitFormulaire.php, on va déclarer un formulaire via une balise FORM et envoyer les do</w:t>
      </w:r>
      <w:r w:rsidR="001505AD">
        <w:rPr>
          <w:rFonts w:asciiTheme="minorHAnsi" w:eastAsiaTheme="minorHAnsi" w:hAnsiTheme="minorHAnsi" w:cstheme="minorBidi"/>
          <w:sz w:val="22"/>
          <w:szCs w:val="22"/>
          <w:lang w:eastAsia="en-US"/>
        </w:rPr>
        <w:t>nnées vers un script nommé EXPL2</w:t>
      </w:r>
      <w:bookmarkStart w:id="0" w:name="_GoBack"/>
      <w:bookmarkEnd w:id="0"/>
      <w:r>
        <w:rPr>
          <w:rFonts w:asciiTheme="minorHAnsi" w:eastAsiaTheme="minorHAnsi" w:hAnsiTheme="minorHAnsi" w:cstheme="minorBidi"/>
          <w:sz w:val="22"/>
          <w:szCs w:val="22"/>
          <w:lang w:eastAsia="en-US"/>
        </w:rPr>
        <w:t>_AnalyseFormulaire.php grâce au paramètre action qui indique nom et l’emplacement du formulaire et également avec la méthode POST.</w:t>
      </w:r>
    </w:p>
    <w:p w:rsidR="005B3E47" w:rsidRDefault="005B3E47" w:rsidP="005B3E47">
      <w:pPr>
        <w:pStyle w:val="PrformatHTML"/>
        <w:shd w:val="clear" w:color="auto" w:fill="FFFFFF"/>
      </w:pPr>
    </w:p>
    <w:p w:rsidR="005B3E47" w:rsidRPr="00282ED4" w:rsidRDefault="005B3E47" w:rsidP="005B3E47">
      <w:pPr>
        <w:pStyle w:val="PrformatHTML"/>
        <w:shd w:val="clear" w:color="auto" w:fill="FFFFFF"/>
        <w:rPr>
          <w:color w:val="000000"/>
          <w:lang w:val="en-US"/>
        </w:rPr>
      </w:pPr>
      <w:r w:rsidRPr="001505AD">
        <w:t xml:space="preserve"> </w:t>
      </w:r>
      <w:r w:rsidRPr="00282ED4">
        <w:rPr>
          <w:color w:val="000000"/>
          <w:shd w:val="clear" w:color="auto" w:fill="EFEFEF"/>
          <w:lang w:val="en-US"/>
        </w:rPr>
        <w:t>&lt;</w:t>
      </w:r>
      <w:r w:rsidRPr="00282ED4">
        <w:rPr>
          <w:b/>
          <w:bCs/>
          <w:color w:val="000080"/>
          <w:shd w:val="clear" w:color="auto" w:fill="EFEFEF"/>
          <w:lang w:val="en-US"/>
        </w:rPr>
        <w:t xml:space="preserve">form </w:t>
      </w:r>
      <w:r w:rsidRPr="00282ED4">
        <w:rPr>
          <w:b/>
          <w:bCs/>
          <w:color w:val="0000FF"/>
          <w:shd w:val="clear" w:color="auto" w:fill="EFEFEF"/>
          <w:lang w:val="en-US"/>
        </w:rPr>
        <w:t>action=</w:t>
      </w:r>
      <w:r w:rsidRPr="00282ED4">
        <w:rPr>
          <w:b/>
          <w:bCs/>
          <w:color w:val="008000"/>
          <w:shd w:val="clear" w:color="auto" w:fill="EFEFEF"/>
          <w:lang w:val="en-US"/>
        </w:rPr>
        <w:t>"</w:t>
      </w:r>
      <w:r w:rsidR="001505AD">
        <w:rPr>
          <w:b/>
          <w:bCs/>
          <w:color w:val="008000"/>
          <w:shd w:val="clear" w:color="auto" w:fill="EFEFEF"/>
          <w:lang w:val="en-US"/>
        </w:rPr>
        <w:t xml:space="preserve"> EXPL2</w:t>
      </w:r>
      <w:r w:rsidRPr="00282ED4">
        <w:rPr>
          <w:b/>
          <w:bCs/>
          <w:color w:val="008000"/>
          <w:shd w:val="clear" w:color="auto" w:fill="EFEFEF"/>
          <w:lang w:val="en-US"/>
        </w:rPr>
        <w:t xml:space="preserve">_AnalyseFormulaire.php" </w:t>
      </w:r>
      <w:r w:rsidRPr="00282ED4">
        <w:rPr>
          <w:b/>
          <w:bCs/>
          <w:color w:val="0000FF"/>
          <w:shd w:val="clear" w:color="auto" w:fill="EFEFEF"/>
          <w:lang w:val="en-US"/>
        </w:rPr>
        <w:t>method=</w:t>
      </w:r>
      <w:r w:rsidRPr="00282ED4">
        <w:rPr>
          <w:b/>
          <w:bCs/>
          <w:color w:val="008000"/>
          <w:shd w:val="clear" w:color="auto" w:fill="EFEFEF"/>
          <w:lang w:val="en-US"/>
        </w:rPr>
        <w:t>"post"</w:t>
      </w:r>
      <w:r w:rsidRPr="00282ED4">
        <w:rPr>
          <w:color w:val="000000"/>
          <w:shd w:val="clear" w:color="auto" w:fill="EFEFEF"/>
          <w:lang w:val="en-US"/>
        </w:rPr>
        <w:t>&gt;</w:t>
      </w:r>
    </w:p>
    <w:p w:rsidR="005B3E47" w:rsidRPr="00282ED4" w:rsidRDefault="005B3E47" w:rsidP="005B3E47">
      <w:pPr>
        <w:rPr>
          <w:lang w:val="en-US"/>
        </w:rPr>
      </w:pPr>
    </w:p>
    <w:p w:rsidR="005B3E47" w:rsidRDefault="005B3E47" w:rsidP="005B3E47">
      <w:r>
        <w:t>Le code d’utilisation des données du formulaire figurera dans le script EXPL</w:t>
      </w:r>
      <w:r w:rsidR="00645A8E">
        <w:t>4</w:t>
      </w:r>
      <w:r>
        <w:t>_AnalyseFormulaire.php</w:t>
      </w:r>
    </w:p>
    <w:p w:rsidR="005B3E47" w:rsidRDefault="005B3E47" w:rsidP="00645A8E">
      <w:pPr>
        <w:pStyle w:val="Titre1"/>
      </w:pPr>
      <w:r>
        <w:t>Champs récupérés dans la variable superglobale $_POST</w:t>
      </w:r>
    </w:p>
    <w:p w:rsidR="005B3E47" w:rsidRDefault="005B3E47" w:rsidP="005B3E47">
      <w:r>
        <w:t>Tous les champs valide du formulaire, répondant au standard HTML5, entre la déclaration du formulaire (&lt;FORM&gt;) et la fin (&lt;/FORM&gt;), sont passés à la variable PHP superglobale $_POST</w:t>
      </w:r>
    </w:p>
    <w:p w:rsidR="005B3E47" w:rsidRDefault="005B3E47" w:rsidP="005B3E47">
      <w:r>
        <w:t>Ces éléments sont accessibles à partir du tableau associatif $_POST. Par exemple si un champ de type text nom a été défini, comme ceci :</w:t>
      </w:r>
    </w:p>
    <w:p w:rsidR="005B3E47" w:rsidRPr="005A37B1" w:rsidRDefault="005B3E47" w:rsidP="005B3E47">
      <w:pPr>
        <w:pStyle w:val="PrformatHTML"/>
        <w:shd w:val="clear" w:color="auto" w:fill="FFFFFF"/>
        <w:rPr>
          <w:color w:val="000000"/>
          <w:lang w:val="en-US"/>
        </w:rPr>
      </w:pPr>
      <w:r w:rsidRPr="005A37B1">
        <w:rPr>
          <w:color w:val="000000"/>
          <w:shd w:val="clear" w:color="auto" w:fill="EFEFEF"/>
          <w:lang w:val="en-US"/>
        </w:rPr>
        <w:t>&lt;</w:t>
      </w:r>
      <w:r w:rsidRPr="005A37B1">
        <w:rPr>
          <w:b/>
          <w:bCs/>
          <w:color w:val="000080"/>
          <w:shd w:val="clear" w:color="auto" w:fill="EFEFEF"/>
          <w:lang w:val="en-US"/>
        </w:rPr>
        <w:t xml:space="preserve">input </w:t>
      </w:r>
      <w:r w:rsidRPr="005A37B1">
        <w:rPr>
          <w:b/>
          <w:bCs/>
          <w:color w:val="0000FF"/>
          <w:shd w:val="clear" w:color="auto" w:fill="EFEFEF"/>
          <w:lang w:val="en-US"/>
        </w:rPr>
        <w:t>type=</w:t>
      </w:r>
      <w:r w:rsidRPr="005A37B1">
        <w:rPr>
          <w:b/>
          <w:bCs/>
          <w:color w:val="008000"/>
          <w:shd w:val="clear" w:color="auto" w:fill="EFEFEF"/>
          <w:lang w:val="en-US"/>
        </w:rPr>
        <w:t xml:space="preserve">"text" </w:t>
      </w:r>
      <w:r w:rsidRPr="005A37B1">
        <w:rPr>
          <w:b/>
          <w:bCs/>
          <w:color w:val="0000FF"/>
          <w:shd w:val="clear" w:color="auto" w:fill="EFEFEF"/>
          <w:lang w:val="en-US"/>
        </w:rPr>
        <w:t>name=</w:t>
      </w:r>
      <w:r w:rsidRPr="005A37B1">
        <w:rPr>
          <w:b/>
          <w:bCs/>
          <w:color w:val="008000"/>
          <w:shd w:val="clear" w:color="auto" w:fill="EFEFEF"/>
          <w:lang w:val="en-US"/>
        </w:rPr>
        <w:t xml:space="preserve">"nomEleve" </w:t>
      </w:r>
      <w:r w:rsidRPr="005A37B1">
        <w:rPr>
          <w:b/>
          <w:bCs/>
          <w:color w:val="0000FF"/>
          <w:shd w:val="clear" w:color="auto" w:fill="EFEFEF"/>
          <w:lang w:val="en-US"/>
        </w:rPr>
        <w:t>value=</w:t>
      </w:r>
      <w:r w:rsidRPr="005A37B1">
        <w:rPr>
          <w:b/>
          <w:bCs/>
          <w:color w:val="008000"/>
          <w:shd w:val="clear" w:color="auto" w:fill="EFEFEF"/>
          <w:lang w:val="en-US"/>
        </w:rPr>
        <w:t xml:space="preserve">"" </w:t>
      </w:r>
      <w:r w:rsidRPr="005A37B1">
        <w:rPr>
          <w:b/>
          <w:bCs/>
          <w:color w:val="0000FF"/>
          <w:shd w:val="clear" w:color="auto" w:fill="EFEFEF"/>
          <w:lang w:val="en-US"/>
        </w:rPr>
        <w:t>size=</w:t>
      </w:r>
      <w:r w:rsidRPr="005A37B1">
        <w:rPr>
          <w:b/>
          <w:bCs/>
          <w:color w:val="008000"/>
          <w:shd w:val="clear" w:color="auto" w:fill="EFEFEF"/>
          <w:lang w:val="en-US"/>
        </w:rPr>
        <w:t xml:space="preserve">"20" </w:t>
      </w:r>
      <w:r w:rsidRPr="005A37B1">
        <w:rPr>
          <w:b/>
          <w:bCs/>
          <w:color w:val="0000FF"/>
          <w:shd w:val="clear" w:color="auto" w:fill="EFEFEF"/>
          <w:lang w:val="en-US"/>
        </w:rPr>
        <w:t>maxlength=</w:t>
      </w:r>
      <w:r w:rsidRPr="005A37B1">
        <w:rPr>
          <w:b/>
          <w:bCs/>
          <w:color w:val="008000"/>
          <w:shd w:val="clear" w:color="auto" w:fill="EFEFEF"/>
          <w:lang w:val="en-US"/>
        </w:rPr>
        <w:t xml:space="preserve">"20" </w:t>
      </w:r>
      <w:r w:rsidRPr="005A37B1">
        <w:rPr>
          <w:color w:val="000000"/>
          <w:shd w:val="clear" w:color="auto" w:fill="EFEFEF"/>
          <w:lang w:val="en-US"/>
        </w:rPr>
        <w:t>/&gt;</w:t>
      </w:r>
    </w:p>
    <w:p w:rsidR="005B3E47" w:rsidRDefault="005B3E47" w:rsidP="005B3E47">
      <w:pPr>
        <w:rPr>
          <w:lang w:val="en-US"/>
        </w:rPr>
      </w:pPr>
    </w:p>
    <w:p w:rsidR="005B3E47" w:rsidRDefault="005B3E47" w:rsidP="005B3E47">
      <w:pPr>
        <w:pStyle w:val="PrformatHTML"/>
        <w:shd w:val="clear" w:color="auto" w:fill="FFFFFF"/>
        <w:rPr>
          <w:color w:val="000000"/>
          <w:shd w:val="clear" w:color="auto" w:fill="F7FAFF"/>
        </w:rPr>
      </w:pPr>
      <w:r w:rsidRPr="00F926DD">
        <w:rPr>
          <w:rFonts w:asciiTheme="minorHAnsi" w:hAnsiTheme="minorHAnsi" w:cstheme="minorHAnsi"/>
          <w:sz w:val="22"/>
        </w:rPr>
        <w:t>alors, la valeur du champ saisi par l’utilisateur sera accessible, dans le script cible, de la manière suivante :</w:t>
      </w:r>
      <w:r w:rsidRPr="00F926DD">
        <w:rPr>
          <w:sz w:val="22"/>
        </w:rPr>
        <w:t xml:space="preserve">  </w:t>
      </w:r>
      <w:r>
        <w:rPr>
          <w:color w:val="660000"/>
          <w:shd w:val="clear" w:color="auto" w:fill="F7FAFF"/>
        </w:rPr>
        <w:t>$_POST</w:t>
      </w:r>
      <w:r>
        <w:rPr>
          <w:color w:val="000000"/>
          <w:shd w:val="clear" w:color="auto" w:fill="F7FAFF"/>
        </w:rPr>
        <w:t>[</w:t>
      </w:r>
      <w:r>
        <w:rPr>
          <w:b/>
          <w:bCs/>
          <w:color w:val="008000"/>
          <w:shd w:val="clear" w:color="auto" w:fill="F7FAFF"/>
        </w:rPr>
        <w:t>'nomEleve'</w:t>
      </w:r>
      <w:r>
        <w:rPr>
          <w:color w:val="000000"/>
          <w:shd w:val="clear" w:color="auto" w:fill="F7FAFF"/>
        </w:rPr>
        <w:t>]</w:t>
      </w:r>
    </w:p>
    <w:p w:rsidR="005B3E47" w:rsidRDefault="005B3E47" w:rsidP="005B3E47">
      <w:pPr>
        <w:pStyle w:val="PrformatHTML"/>
        <w:shd w:val="clear" w:color="auto" w:fill="FFFFFF"/>
        <w:rPr>
          <w:color w:val="000000"/>
          <w:shd w:val="clear" w:color="auto" w:fill="F7FAFF"/>
        </w:rPr>
      </w:pPr>
    </w:p>
    <w:p w:rsidR="005B3E47" w:rsidRDefault="005B3E47" w:rsidP="005B3E47">
      <w:pPr>
        <w:pStyle w:val="PrformatHTML"/>
        <w:shd w:val="clear" w:color="auto" w:fill="FFFFFF"/>
        <w:rPr>
          <w:color w:val="000000"/>
        </w:rPr>
      </w:pPr>
    </w:p>
    <w:p w:rsidR="005B3E47" w:rsidRDefault="005B3E47" w:rsidP="00645A8E">
      <w:pPr>
        <w:pStyle w:val="Titre3"/>
      </w:pPr>
      <w:r>
        <w:t>Tests de l’existence des champs de formulaire pour construire des variables</w:t>
      </w:r>
    </w:p>
    <w:p w:rsidR="005B3E47" w:rsidRPr="00A546CD" w:rsidRDefault="005B3E47" w:rsidP="005B3E47">
      <w:pPr>
        <w:rPr>
          <w:u w:val="single"/>
        </w:rPr>
      </w:pPr>
      <w:r w:rsidRPr="00A546CD">
        <w:rPr>
          <w:u w:val="single"/>
        </w:rPr>
        <w:t>Existence</w:t>
      </w:r>
    </w:p>
    <w:p w:rsidR="005B3E47" w:rsidRDefault="005B3E47" w:rsidP="005B3E47">
      <w:r>
        <w:t>On peut tester l’existence d’un champ de formulaire via la fonction isset .</w:t>
      </w:r>
    </w:p>
    <w:p w:rsidR="005B3E47" w:rsidRDefault="005B3E47" w:rsidP="005B3E47">
      <w:r>
        <w:t>Cela est utile par exemple pour les cases à cocher (type checkbox), car si aucune case n’est cochée, rien n’est envoyé et donc l’entrée correspondante dans le tableau $_POST n’est pas définie.</w:t>
      </w:r>
    </w:p>
    <w:p w:rsidR="005B3E47" w:rsidRDefault="005B3E47" w:rsidP="005B3E47"/>
    <w:p w:rsidR="005B3E47" w:rsidRPr="00A546CD" w:rsidRDefault="005B3E47" w:rsidP="005B3E47">
      <w:pPr>
        <w:rPr>
          <w:u w:val="single"/>
        </w:rPr>
      </w:pPr>
      <w:r>
        <w:rPr>
          <w:u w:val="single"/>
        </w:rPr>
        <w:t>Contrôle</w:t>
      </w:r>
    </w:p>
    <w:p w:rsidR="005B3E47" w:rsidRDefault="005B3E47" w:rsidP="005B3E47"/>
    <w:p w:rsidR="005B3E47" w:rsidRDefault="005B3E47" w:rsidP="005B3E47">
      <w:r>
        <w:t xml:space="preserve">Les fonctions ctype permettent de valider les types de données simples. Cf le manuel PHP </w:t>
      </w:r>
      <w:hyperlink r:id="rId23" w:history="1">
        <w:r w:rsidRPr="00B46281">
          <w:rPr>
            <w:rStyle w:val="Lienhypertexte"/>
          </w:rPr>
          <w:t>http://php.net/manual/en/ref.ctype.php</w:t>
        </w:r>
      </w:hyperlink>
      <w:r>
        <w:t xml:space="preserve"> pour la liste des fonctions ctype permettant de valider différents types de données</w:t>
      </w:r>
    </w:p>
    <w:p w:rsidR="005B3E47" w:rsidRDefault="005B3E47" w:rsidP="005B3E47"/>
    <w:p w:rsidR="005B3E47" w:rsidRDefault="005B3E47" w:rsidP="005B3E47">
      <w:pPr>
        <w:rPr>
          <w:u w:val="single"/>
        </w:rPr>
      </w:pPr>
      <w:r>
        <w:rPr>
          <w:u w:val="single"/>
        </w:rPr>
        <w:lastRenderedPageBreak/>
        <w:t>Filtres</w:t>
      </w:r>
    </w:p>
    <w:p w:rsidR="005B3E47" w:rsidRDefault="005B3E47" w:rsidP="005B3E47">
      <w:r w:rsidRPr="00A546CD">
        <w:t xml:space="preserve">Les fonctions de filtre PHP permettent des validations plus complexes, </w:t>
      </w:r>
      <w:r>
        <w:t>typiquement pour des saisies d’email.</w:t>
      </w:r>
    </w:p>
    <w:p w:rsidR="005B3E47" w:rsidRDefault="005B3E47" w:rsidP="005B3E47">
      <w:r>
        <w:t xml:space="preserve">Cf le manuel PHP : </w:t>
      </w:r>
      <w:hyperlink r:id="rId24" w:history="1">
        <w:r w:rsidRPr="00B46281">
          <w:rPr>
            <w:rStyle w:val="Lienhypertexte"/>
          </w:rPr>
          <w:t>http://php.net/manual/en/ref.filter.php</w:t>
        </w:r>
      </w:hyperlink>
    </w:p>
    <w:p w:rsidR="005B3E47" w:rsidRDefault="005B3E47" w:rsidP="005B3E47"/>
    <w:p w:rsidR="005B3E47" w:rsidRPr="00BC1DA7" w:rsidRDefault="005B3E47" w:rsidP="00645A8E">
      <w:pPr>
        <w:pStyle w:val="Titre1"/>
      </w:pPr>
      <w:r w:rsidRPr="00BC1DA7">
        <w:t>Redirection de page</w:t>
      </w:r>
    </w:p>
    <w:p w:rsidR="005B3E47" w:rsidRPr="00BC1DA7" w:rsidRDefault="005B3E47" w:rsidP="005B3E47">
      <w:pPr>
        <w:pStyle w:val="defaut"/>
        <w:rPr>
          <w:rFonts w:asciiTheme="minorHAnsi" w:hAnsiTheme="minorHAnsi" w:cstheme="minorHAnsi"/>
        </w:rPr>
      </w:pPr>
      <w:r>
        <w:rPr>
          <w:rFonts w:asciiTheme="minorHAnsi" w:hAnsiTheme="minorHAnsi" w:cstheme="minorHAnsi"/>
        </w:rPr>
        <w:t>On souhaite parfois effectuer une redirection</w:t>
      </w:r>
      <w:r w:rsidRPr="00BC1DA7">
        <w:rPr>
          <w:rFonts w:asciiTheme="minorHAnsi" w:hAnsiTheme="minorHAnsi" w:cstheme="minorHAnsi"/>
        </w:rPr>
        <w:t xml:space="preserve"> sans appuyer sur un bouton. Pour cela, vous pouvez rediriger sur une page PHP en utilisant la fonction </w:t>
      </w:r>
      <w:r w:rsidRPr="00BC1DA7">
        <w:rPr>
          <w:rStyle w:val="couriergras"/>
          <w:rFonts w:asciiTheme="minorHAnsi" w:eastAsiaTheme="majorEastAsia" w:hAnsiTheme="minorHAnsi" w:cstheme="minorHAnsi"/>
        </w:rPr>
        <w:t>header()</w:t>
      </w:r>
      <w:r w:rsidRPr="00BC1DA7">
        <w:rPr>
          <w:rFonts w:asciiTheme="minorHAnsi" w:hAnsiTheme="minorHAnsi" w:cstheme="minorHAnsi"/>
        </w:rPr>
        <w:t>.</w:t>
      </w:r>
    </w:p>
    <w:p w:rsidR="005B3E47" w:rsidRPr="00BC1DA7" w:rsidRDefault="005B3E47" w:rsidP="005B3E47">
      <w:pPr>
        <w:pStyle w:val="defaut"/>
        <w:rPr>
          <w:rFonts w:asciiTheme="minorHAnsi" w:hAnsiTheme="minorHAnsi" w:cstheme="minorHAnsi"/>
        </w:rPr>
      </w:pPr>
      <w:r w:rsidRPr="00BC1DA7">
        <w:rPr>
          <w:rFonts w:asciiTheme="minorHAnsi" w:hAnsiTheme="minorHAnsi" w:cstheme="minorHAnsi"/>
        </w:rPr>
        <w:t xml:space="preserve">Pour rediriger sur une page PHP ou HTML, il faut utiliser l’attribut </w:t>
      </w:r>
      <w:r w:rsidRPr="00BC1DA7">
        <w:rPr>
          <w:rStyle w:val="courier11"/>
          <w:rFonts w:asciiTheme="minorHAnsi" w:hAnsiTheme="minorHAnsi" w:cstheme="minorHAnsi"/>
        </w:rPr>
        <w:t>location</w:t>
      </w:r>
      <w:r w:rsidRPr="00BC1DA7">
        <w:rPr>
          <w:rFonts w:asciiTheme="minorHAnsi" w:hAnsiTheme="minorHAnsi" w:cstheme="minorHAnsi"/>
        </w:rPr>
        <w:t xml:space="preserve"> de la fonction </w:t>
      </w:r>
      <w:r w:rsidRPr="00BC1DA7">
        <w:rPr>
          <w:rStyle w:val="couriergras"/>
          <w:rFonts w:asciiTheme="minorHAnsi" w:eastAsiaTheme="majorEastAsia" w:hAnsiTheme="minorHAnsi" w:cstheme="minorHAnsi"/>
        </w:rPr>
        <w:t>header()</w:t>
      </w:r>
      <w:r w:rsidRPr="00BC1DA7">
        <w:rPr>
          <w:rFonts w:asciiTheme="minorHAnsi" w:hAnsiTheme="minorHAnsi" w:cstheme="minorHAnsi"/>
        </w:rPr>
        <w:t>.</w:t>
      </w:r>
    </w:p>
    <w:p w:rsidR="005B3E47" w:rsidRPr="00BC1DA7" w:rsidRDefault="005B3E47" w:rsidP="005B3E47">
      <w:pPr>
        <w:pStyle w:val="defaut"/>
        <w:rPr>
          <w:rFonts w:asciiTheme="minorHAnsi" w:hAnsiTheme="minorHAnsi" w:cstheme="minorHAnsi"/>
        </w:rPr>
      </w:pPr>
      <w:r w:rsidRPr="00BC1DA7">
        <w:rPr>
          <w:rFonts w:asciiTheme="minorHAnsi" w:hAnsiTheme="minorHAnsi" w:cstheme="minorHAnsi"/>
        </w:rPr>
        <w:t>Par exemple :</w:t>
      </w:r>
    </w:p>
    <w:p w:rsidR="005B3E47" w:rsidRPr="00BC1DA7" w:rsidRDefault="005B3E47" w:rsidP="005B3E47">
      <w:pPr>
        <w:pStyle w:val="PrformatHTML"/>
        <w:rPr>
          <w:rFonts w:asciiTheme="minorHAnsi" w:hAnsiTheme="minorHAnsi" w:cstheme="minorHAnsi"/>
        </w:rPr>
      </w:pPr>
      <w:r w:rsidRPr="00BC1DA7">
        <w:rPr>
          <w:rFonts w:asciiTheme="minorHAnsi" w:hAnsiTheme="minorHAnsi" w:cstheme="minorHAnsi"/>
        </w:rPr>
        <w:t>&lt;?php </w:t>
      </w:r>
    </w:p>
    <w:p w:rsidR="005B3E47" w:rsidRPr="00BC1DA7" w:rsidRDefault="005B3E47" w:rsidP="005B3E47">
      <w:pPr>
        <w:pStyle w:val="PrformatHTML"/>
        <w:rPr>
          <w:rFonts w:asciiTheme="minorHAnsi" w:hAnsiTheme="minorHAnsi" w:cstheme="minorHAnsi"/>
        </w:rPr>
      </w:pPr>
      <w:r w:rsidRPr="00BC1DA7">
        <w:rPr>
          <w:rFonts w:asciiTheme="minorHAnsi" w:hAnsiTheme="minorHAnsi" w:cstheme="minorHAnsi"/>
        </w:rPr>
        <w:t>header("Location:http://www.google.fr"); // Redirige sur </w:t>
      </w:r>
    </w:p>
    <w:p w:rsidR="005B3E47" w:rsidRPr="00BC1DA7" w:rsidRDefault="005B3E47" w:rsidP="005B3E47">
      <w:pPr>
        <w:pStyle w:val="PrformatHTML"/>
        <w:rPr>
          <w:rFonts w:asciiTheme="minorHAnsi" w:hAnsiTheme="minorHAnsi" w:cstheme="minorHAnsi"/>
        </w:rPr>
      </w:pPr>
      <w:r w:rsidRPr="00BC1DA7">
        <w:rPr>
          <w:rFonts w:asciiTheme="minorHAnsi" w:hAnsiTheme="minorHAnsi" w:cstheme="minorHAnsi"/>
        </w:rPr>
        <w:t>                                         // http://www.google.fr </w:t>
      </w:r>
    </w:p>
    <w:p w:rsidR="005B3E47" w:rsidRPr="00BC1DA7" w:rsidRDefault="005B3E47" w:rsidP="005B3E47">
      <w:pPr>
        <w:pStyle w:val="PrformatHTML"/>
        <w:rPr>
          <w:rFonts w:asciiTheme="minorHAnsi" w:hAnsiTheme="minorHAnsi" w:cstheme="minorHAnsi"/>
        </w:rPr>
      </w:pPr>
      <w:r w:rsidRPr="00BC1DA7">
        <w:rPr>
          <w:rFonts w:asciiTheme="minorHAnsi" w:hAnsiTheme="minorHAnsi" w:cstheme="minorHAnsi"/>
        </w:rPr>
        <w:t>?&gt;</w:t>
      </w:r>
    </w:p>
    <w:p w:rsidR="005B3E47" w:rsidRPr="00BC1DA7" w:rsidRDefault="005B3E47" w:rsidP="005B3E47">
      <w:pPr>
        <w:pStyle w:val="defaut"/>
        <w:rPr>
          <w:rFonts w:asciiTheme="minorHAnsi" w:hAnsiTheme="minorHAnsi" w:cstheme="minorHAnsi"/>
        </w:rPr>
      </w:pPr>
      <w:r w:rsidRPr="00BC1DA7">
        <w:rPr>
          <w:rFonts w:asciiTheme="minorHAnsi" w:hAnsiTheme="minorHAnsi" w:cstheme="minorHAnsi"/>
        </w:rPr>
        <w:t>ou :</w:t>
      </w:r>
    </w:p>
    <w:p w:rsidR="005B3E47" w:rsidRPr="00BC1DA7" w:rsidRDefault="005B3E47" w:rsidP="005B3E47">
      <w:pPr>
        <w:pStyle w:val="PrformatHTML"/>
        <w:rPr>
          <w:rFonts w:asciiTheme="minorHAnsi" w:hAnsiTheme="minorHAnsi" w:cstheme="minorHAnsi"/>
        </w:rPr>
      </w:pPr>
      <w:r w:rsidRPr="00BC1DA7">
        <w:rPr>
          <w:rFonts w:asciiTheme="minorHAnsi" w:hAnsiTheme="minorHAnsi" w:cstheme="minorHAnsi"/>
        </w:rPr>
        <w:t>&lt;?php </w:t>
      </w:r>
    </w:p>
    <w:p w:rsidR="005B3E47" w:rsidRPr="00BC1DA7" w:rsidRDefault="005B3E47" w:rsidP="005B3E47">
      <w:pPr>
        <w:pStyle w:val="PrformatHTML"/>
        <w:rPr>
          <w:rFonts w:asciiTheme="minorHAnsi" w:hAnsiTheme="minorHAnsi" w:cstheme="minorHAnsi"/>
        </w:rPr>
      </w:pPr>
      <w:r w:rsidRPr="00BC1DA7">
        <w:rPr>
          <w:rFonts w:asciiTheme="minorHAnsi" w:hAnsiTheme="minorHAnsi" w:cstheme="minorHAnsi"/>
        </w:rPr>
        <w:t>header("Location:redirection.php"); // Redirige sur la page </w:t>
      </w:r>
    </w:p>
    <w:p w:rsidR="005B3E47" w:rsidRPr="00BC1DA7" w:rsidRDefault="005B3E47" w:rsidP="005B3E47">
      <w:pPr>
        <w:pStyle w:val="PrformatHTML"/>
        <w:rPr>
          <w:rFonts w:asciiTheme="minorHAnsi" w:hAnsiTheme="minorHAnsi" w:cstheme="minorHAnsi"/>
        </w:rPr>
      </w:pPr>
      <w:r w:rsidRPr="00BC1DA7">
        <w:rPr>
          <w:rFonts w:asciiTheme="minorHAnsi" w:hAnsiTheme="minorHAnsi" w:cstheme="minorHAnsi"/>
        </w:rPr>
        <w:t>                                    // redirection.php </w:t>
      </w:r>
    </w:p>
    <w:p w:rsidR="005B3E47" w:rsidRPr="00BC1DA7" w:rsidRDefault="005B3E47" w:rsidP="005B3E47">
      <w:pPr>
        <w:pStyle w:val="PrformatHTML"/>
        <w:rPr>
          <w:rFonts w:asciiTheme="minorHAnsi" w:hAnsiTheme="minorHAnsi" w:cstheme="minorHAnsi"/>
        </w:rPr>
      </w:pPr>
      <w:r w:rsidRPr="00BC1DA7">
        <w:rPr>
          <w:rFonts w:asciiTheme="minorHAnsi" w:hAnsiTheme="minorHAnsi" w:cstheme="minorHAnsi"/>
        </w:rPr>
        <w:t>?&gt;</w:t>
      </w:r>
    </w:p>
    <w:p w:rsidR="005B3E47" w:rsidRDefault="005B3E47" w:rsidP="005B3E47"/>
    <w:p w:rsidR="005B3E47" w:rsidRDefault="005B3E47" w:rsidP="005B3E47"/>
    <w:p w:rsidR="00645A8E" w:rsidRDefault="00645A8E" w:rsidP="005B3E47">
      <w:r w:rsidRPr="00645A8E">
        <w:rPr>
          <w:u w:val="single"/>
        </w:rPr>
        <w:t>Important</w:t>
      </w:r>
      <w:r>
        <w:t> :</w:t>
      </w:r>
    </w:p>
    <w:p w:rsidR="005B3E47" w:rsidRDefault="005B3E47" w:rsidP="005B3E47">
      <w:r>
        <w:t xml:space="preserve"> header() </w:t>
      </w:r>
      <w:r w:rsidRPr="00BC1DA7">
        <w:rPr>
          <w:b/>
          <w:i/>
        </w:rPr>
        <w:t>doit être appelée avant que le moindre contenu ne soit envoyé</w:t>
      </w:r>
      <w:r>
        <w:t>, soit par des lignes HTML habituelles dans le fichier, soit par des affichages PHP. Une erreur très classique est de lire un fichier avec include ou require, et de laisser des espaces ou des lignes vides, qui produiront un affichage avant que la fonction header() ne soit appelée. Le même problème existe avec les fichiers PHP/HTML standards. </w:t>
      </w:r>
    </w:p>
    <w:p w:rsidR="005B3E47" w:rsidRPr="00DB30D5" w:rsidRDefault="005B3E47" w:rsidP="00F40962"/>
    <w:sectPr w:rsidR="005B3E47" w:rsidRPr="00DB30D5" w:rsidSect="00C7649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0994" w:rsidRDefault="00710994" w:rsidP="00FF1423">
      <w:pPr>
        <w:spacing w:after="0" w:line="240" w:lineRule="auto"/>
      </w:pPr>
      <w:r>
        <w:separator/>
      </w:r>
    </w:p>
  </w:endnote>
  <w:endnote w:type="continuationSeparator" w:id="0">
    <w:p w:rsidR="00710994" w:rsidRDefault="00710994" w:rsidP="00FF1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0994" w:rsidRDefault="00710994" w:rsidP="00FF1423">
      <w:pPr>
        <w:spacing w:after="0" w:line="240" w:lineRule="auto"/>
      </w:pPr>
      <w:r>
        <w:separator/>
      </w:r>
    </w:p>
  </w:footnote>
  <w:footnote w:type="continuationSeparator" w:id="0">
    <w:p w:rsidR="00710994" w:rsidRDefault="00710994" w:rsidP="00FF142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3A1C45"/>
    <w:multiLevelType w:val="hybridMultilevel"/>
    <w:tmpl w:val="A7DC49A2"/>
    <w:lvl w:ilvl="0" w:tplc="B45A9258">
      <w:numFmt w:val="bullet"/>
      <w:lvlText w:val="-"/>
      <w:lvlJc w:val="left"/>
      <w:pPr>
        <w:ind w:left="720" w:hanging="360"/>
      </w:pPr>
      <w:rPr>
        <w:rFonts w:ascii="Calibri" w:eastAsiaTheme="minorHAnsi" w:hAnsi="Calibri" w:cs="Calibri"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F72481"/>
    <w:multiLevelType w:val="hybridMultilevel"/>
    <w:tmpl w:val="7F7677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8B87C45"/>
    <w:multiLevelType w:val="hybridMultilevel"/>
    <w:tmpl w:val="74D8E0B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1BB639D9"/>
    <w:multiLevelType w:val="hybridMultilevel"/>
    <w:tmpl w:val="F1283C9A"/>
    <w:lvl w:ilvl="0" w:tplc="4E0A28FE">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BA39EE"/>
    <w:multiLevelType w:val="hybridMultilevel"/>
    <w:tmpl w:val="E0C201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DAC208F"/>
    <w:multiLevelType w:val="hybridMultilevel"/>
    <w:tmpl w:val="89C6EFA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4C504CBF"/>
    <w:multiLevelType w:val="hybridMultilevel"/>
    <w:tmpl w:val="265CFD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16E12BB"/>
    <w:multiLevelType w:val="hybridMultilevel"/>
    <w:tmpl w:val="22AEEA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18D3199"/>
    <w:multiLevelType w:val="hybridMultilevel"/>
    <w:tmpl w:val="5D201D3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DEF2B6F"/>
    <w:multiLevelType w:val="hybridMultilevel"/>
    <w:tmpl w:val="A6FEE74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DF0581C"/>
    <w:multiLevelType w:val="hybridMultilevel"/>
    <w:tmpl w:val="83827534"/>
    <w:lvl w:ilvl="0" w:tplc="AE987CBA">
      <w:numFmt w:val="bullet"/>
      <w:lvlText w:val="-"/>
      <w:lvlJc w:val="left"/>
      <w:pPr>
        <w:ind w:left="375" w:hanging="360"/>
      </w:pPr>
      <w:rPr>
        <w:rFonts w:ascii="Calibri" w:eastAsia="Calibri" w:hAnsi="Calibri" w:cs="Calibri" w:hint="default"/>
      </w:rPr>
    </w:lvl>
    <w:lvl w:ilvl="1" w:tplc="040C0003" w:tentative="1">
      <w:start w:val="1"/>
      <w:numFmt w:val="bullet"/>
      <w:lvlText w:val="o"/>
      <w:lvlJc w:val="left"/>
      <w:pPr>
        <w:ind w:left="1095" w:hanging="360"/>
      </w:pPr>
      <w:rPr>
        <w:rFonts w:ascii="Courier New" w:hAnsi="Courier New" w:cs="Courier New" w:hint="default"/>
      </w:rPr>
    </w:lvl>
    <w:lvl w:ilvl="2" w:tplc="040C0005" w:tentative="1">
      <w:start w:val="1"/>
      <w:numFmt w:val="bullet"/>
      <w:lvlText w:val=""/>
      <w:lvlJc w:val="left"/>
      <w:pPr>
        <w:ind w:left="1815" w:hanging="360"/>
      </w:pPr>
      <w:rPr>
        <w:rFonts w:ascii="Wingdings" w:hAnsi="Wingdings" w:hint="default"/>
      </w:rPr>
    </w:lvl>
    <w:lvl w:ilvl="3" w:tplc="040C0001" w:tentative="1">
      <w:start w:val="1"/>
      <w:numFmt w:val="bullet"/>
      <w:lvlText w:val=""/>
      <w:lvlJc w:val="left"/>
      <w:pPr>
        <w:ind w:left="2535" w:hanging="360"/>
      </w:pPr>
      <w:rPr>
        <w:rFonts w:ascii="Symbol" w:hAnsi="Symbol" w:hint="default"/>
      </w:rPr>
    </w:lvl>
    <w:lvl w:ilvl="4" w:tplc="040C0003" w:tentative="1">
      <w:start w:val="1"/>
      <w:numFmt w:val="bullet"/>
      <w:lvlText w:val="o"/>
      <w:lvlJc w:val="left"/>
      <w:pPr>
        <w:ind w:left="3255" w:hanging="360"/>
      </w:pPr>
      <w:rPr>
        <w:rFonts w:ascii="Courier New" w:hAnsi="Courier New" w:cs="Courier New" w:hint="default"/>
      </w:rPr>
    </w:lvl>
    <w:lvl w:ilvl="5" w:tplc="040C0005" w:tentative="1">
      <w:start w:val="1"/>
      <w:numFmt w:val="bullet"/>
      <w:lvlText w:val=""/>
      <w:lvlJc w:val="left"/>
      <w:pPr>
        <w:ind w:left="3975" w:hanging="360"/>
      </w:pPr>
      <w:rPr>
        <w:rFonts w:ascii="Wingdings" w:hAnsi="Wingdings" w:hint="default"/>
      </w:rPr>
    </w:lvl>
    <w:lvl w:ilvl="6" w:tplc="040C0001" w:tentative="1">
      <w:start w:val="1"/>
      <w:numFmt w:val="bullet"/>
      <w:lvlText w:val=""/>
      <w:lvlJc w:val="left"/>
      <w:pPr>
        <w:ind w:left="4695" w:hanging="360"/>
      </w:pPr>
      <w:rPr>
        <w:rFonts w:ascii="Symbol" w:hAnsi="Symbol" w:hint="default"/>
      </w:rPr>
    </w:lvl>
    <w:lvl w:ilvl="7" w:tplc="040C0003" w:tentative="1">
      <w:start w:val="1"/>
      <w:numFmt w:val="bullet"/>
      <w:lvlText w:val="o"/>
      <w:lvlJc w:val="left"/>
      <w:pPr>
        <w:ind w:left="5415" w:hanging="360"/>
      </w:pPr>
      <w:rPr>
        <w:rFonts w:ascii="Courier New" w:hAnsi="Courier New" w:cs="Courier New" w:hint="default"/>
      </w:rPr>
    </w:lvl>
    <w:lvl w:ilvl="8" w:tplc="040C0005" w:tentative="1">
      <w:start w:val="1"/>
      <w:numFmt w:val="bullet"/>
      <w:lvlText w:val=""/>
      <w:lvlJc w:val="left"/>
      <w:pPr>
        <w:ind w:left="6135" w:hanging="360"/>
      </w:pPr>
      <w:rPr>
        <w:rFonts w:ascii="Wingdings" w:hAnsi="Wingdings" w:hint="default"/>
      </w:rPr>
    </w:lvl>
  </w:abstractNum>
  <w:abstractNum w:abstractNumId="11" w15:restartNumberingAfterBreak="0">
    <w:nsid w:val="784836B7"/>
    <w:multiLevelType w:val="hybridMultilevel"/>
    <w:tmpl w:val="5D201D3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E8C2007"/>
    <w:multiLevelType w:val="hybridMultilevel"/>
    <w:tmpl w:val="D526B2F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7FBB075B"/>
    <w:multiLevelType w:val="hybridMultilevel"/>
    <w:tmpl w:val="0AEEC2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5"/>
  </w:num>
  <w:num w:numId="3">
    <w:abstractNumId w:val="2"/>
  </w:num>
  <w:num w:numId="4">
    <w:abstractNumId w:val="12"/>
  </w:num>
  <w:num w:numId="5">
    <w:abstractNumId w:val="11"/>
  </w:num>
  <w:num w:numId="6">
    <w:abstractNumId w:val="9"/>
  </w:num>
  <w:num w:numId="7">
    <w:abstractNumId w:val="13"/>
  </w:num>
  <w:num w:numId="8">
    <w:abstractNumId w:val="3"/>
  </w:num>
  <w:num w:numId="9">
    <w:abstractNumId w:val="10"/>
  </w:num>
  <w:num w:numId="10">
    <w:abstractNumId w:val="1"/>
  </w:num>
  <w:num w:numId="11">
    <w:abstractNumId w:val="4"/>
  </w:num>
  <w:num w:numId="12">
    <w:abstractNumId w:val="7"/>
  </w:num>
  <w:num w:numId="13">
    <w:abstractNumId w:val="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49E"/>
    <w:rsid w:val="000102AA"/>
    <w:rsid w:val="00047792"/>
    <w:rsid w:val="000661A6"/>
    <w:rsid w:val="0008214A"/>
    <w:rsid w:val="000A33C6"/>
    <w:rsid w:val="000E5014"/>
    <w:rsid w:val="000F3C54"/>
    <w:rsid w:val="001374A6"/>
    <w:rsid w:val="001505AD"/>
    <w:rsid w:val="00194902"/>
    <w:rsid w:val="001D130C"/>
    <w:rsid w:val="001E1180"/>
    <w:rsid w:val="001E69BC"/>
    <w:rsid w:val="0020616A"/>
    <w:rsid w:val="002B767F"/>
    <w:rsid w:val="003336D6"/>
    <w:rsid w:val="00336D84"/>
    <w:rsid w:val="003375A1"/>
    <w:rsid w:val="0034328D"/>
    <w:rsid w:val="003A782A"/>
    <w:rsid w:val="003D4292"/>
    <w:rsid w:val="003F16BF"/>
    <w:rsid w:val="003F1AAF"/>
    <w:rsid w:val="003F5DE5"/>
    <w:rsid w:val="00422735"/>
    <w:rsid w:val="004379B5"/>
    <w:rsid w:val="004D461D"/>
    <w:rsid w:val="004F3144"/>
    <w:rsid w:val="00501918"/>
    <w:rsid w:val="00571694"/>
    <w:rsid w:val="005B3E47"/>
    <w:rsid w:val="005C2792"/>
    <w:rsid w:val="005D4D6A"/>
    <w:rsid w:val="005F3A11"/>
    <w:rsid w:val="006213DA"/>
    <w:rsid w:val="00645A8E"/>
    <w:rsid w:val="006557FD"/>
    <w:rsid w:val="00663DAE"/>
    <w:rsid w:val="006D4F7A"/>
    <w:rsid w:val="006E2176"/>
    <w:rsid w:val="006E6EB3"/>
    <w:rsid w:val="00710994"/>
    <w:rsid w:val="00731A21"/>
    <w:rsid w:val="007375A1"/>
    <w:rsid w:val="00743CA6"/>
    <w:rsid w:val="00744B39"/>
    <w:rsid w:val="0077272C"/>
    <w:rsid w:val="0078289F"/>
    <w:rsid w:val="007E4791"/>
    <w:rsid w:val="00837EE8"/>
    <w:rsid w:val="008838A4"/>
    <w:rsid w:val="008A1133"/>
    <w:rsid w:val="008E1DC1"/>
    <w:rsid w:val="008E2B2F"/>
    <w:rsid w:val="00905953"/>
    <w:rsid w:val="009072E5"/>
    <w:rsid w:val="0092523B"/>
    <w:rsid w:val="0094165F"/>
    <w:rsid w:val="009775CB"/>
    <w:rsid w:val="009B7BDC"/>
    <w:rsid w:val="009D12D6"/>
    <w:rsid w:val="009F34D4"/>
    <w:rsid w:val="00A05D6D"/>
    <w:rsid w:val="00A50C6F"/>
    <w:rsid w:val="00A65330"/>
    <w:rsid w:val="00A81626"/>
    <w:rsid w:val="00AA3F13"/>
    <w:rsid w:val="00B15B3A"/>
    <w:rsid w:val="00B63BB4"/>
    <w:rsid w:val="00B67FE7"/>
    <w:rsid w:val="00B83D77"/>
    <w:rsid w:val="00BB3B41"/>
    <w:rsid w:val="00BF473B"/>
    <w:rsid w:val="00C07293"/>
    <w:rsid w:val="00C3578D"/>
    <w:rsid w:val="00C45E2A"/>
    <w:rsid w:val="00C4664A"/>
    <w:rsid w:val="00C7649E"/>
    <w:rsid w:val="00C81A4B"/>
    <w:rsid w:val="00CC4EDB"/>
    <w:rsid w:val="00DB30D5"/>
    <w:rsid w:val="00DF6CC7"/>
    <w:rsid w:val="00E123A9"/>
    <w:rsid w:val="00E14C1D"/>
    <w:rsid w:val="00EC7742"/>
    <w:rsid w:val="00F40962"/>
    <w:rsid w:val="00F64193"/>
    <w:rsid w:val="00F70F26"/>
    <w:rsid w:val="00F8208F"/>
    <w:rsid w:val="00FB3E81"/>
    <w:rsid w:val="00FC18BD"/>
    <w:rsid w:val="00FF14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36FA84-2A46-4117-BEAE-06CCE0ADE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649E"/>
  </w:style>
  <w:style w:type="paragraph" w:styleId="Titre1">
    <w:name w:val="heading 1"/>
    <w:basedOn w:val="Normal"/>
    <w:next w:val="Normal"/>
    <w:link w:val="Titre1Car"/>
    <w:uiPriority w:val="9"/>
    <w:qFormat/>
    <w:rsid w:val="009D12D6"/>
    <w:pPr>
      <w:keepNext/>
      <w:keepLines/>
      <w:suppressAutoHyphens/>
      <w:autoSpaceDN w:val="0"/>
      <w:spacing w:before="240" w:after="0" w:line="251" w:lineRule="auto"/>
      <w:textAlignment w:val="baseline"/>
      <w:outlineLvl w:val="0"/>
    </w:pPr>
    <w:rPr>
      <w:rFonts w:ascii="Cambria" w:eastAsiaTheme="majorEastAsia" w:hAnsi="Cambria" w:cstheme="majorBidi"/>
      <w:b/>
      <w:color w:val="2E74B5" w:themeColor="accent1" w:themeShade="BF"/>
      <w:sz w:val="32"/>
      <w:szCs w:val="32"/>
      <w:u w:val="single"/>
    </w:rPr>
  </w:style>
  <w:style w:type="paragraph" w:styleId="Titre2">
    <w:name w:val="heading 2"/>
    <w:aliases w:val="Titre LC"/>
    <w:basedOn w:val="Normal"/>
    <w:next w:val="Normal"/>
    <w:link w:val="Titre2Car"/>
    <w:uiPriority w:val="9"/>
    <w:unhideWhenUsed/>
    <w:qFormat/>
    <w:rsid w:val="005F3A11"/>
    <w:pPr>
      <w:keepNext/>
      <w:keepLines/>
      <w:spacing w:before="40" w:after="0"/>
      <w:jc w:val="center"/>
      <w:outlineLvl w:val="1"/>
    </w:pPr>
    <w:rPr>
      <w:rFonts w:ascii="Cambria" w:eastAsiaTheme="majorEastAsia" w:hAnsi="Cambria" w:cstheme="majorBidi"/>
      <w:sz w:val="56"/>
      <w:szCs w:val="26"/>
      <w:u w:val="single"/>
    </w:rPr>
  </w:style>
  <w:style w:type="paragraph" w:styleId="Titre3">
    <w:name w:val="heading 3"/>
    <w:basedOn w:val="Normal"/>
    <w:next w:val="Normal"/>
    <w:link w:val="Titre3Car"/>
    <w:uiPriority w:val="9"/>
    <w:unhideWhenUsed/>
    <w:qFormat/>
    <w:rsid w:val="00645A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aliases w:val="Normal LC"/>
    <w:basedOn w:val="Normal"/>
    <w:next w:val="Normal"/>
    <w:link w:val="Titre4Car"/>
    <w:uiPriority w:val="9"/>
    <w:unhideWhenUsed/>
    <w:qFormat/>
    <w:rsid w:val="009D12D6"/>
    <w:pPr>
      <w:keepNext/>
      <w:keepLines/>
      <w:suppressAutoHyphens/>
      <w:autoSpaceDN w:val="0"/>
      <w:spacing w:before="40" w:after="0" w:line="251" w:lineRule="auto"/>
      <w:textAlignment w:val="baseline"/>
      <w:outlineLvl w:val="3"/>
    </w:pPr>
    <w:rPr>
      <w:rFonts w:ascii="Calibri" w:eastAsiaTheme="majorEastAsia" w:hAnsi="Calibri" w:cstheme="majorBid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qFormat/>
    <w:rsid w:val="006213DA"/>
    <w:pPr>
      <w:pBdr>
        <w:top w:val="single" w:sz="4" w:space="1" w:color="auto"/>
        <w:left w:val="single" w:sz="4" w:space="4" w:color="auto"/>
        <w:bottom w:val="single" w:sz="4" w:space="1" w:color="auto"/>
        <w:right w:val="single" w:sz="4" w:space="4" w:color="auto"/>
      </w:pBdr>
      <w:shd w:val="clear" w:color="auto" w:fill="D9D9D9"/>
      <w:spacing w:after="0" w:line="240" w:lineRule="auto"/>
      <w:jc w:val="center"/>
      <w:outlineLvl w:val="0"/>
    </w:pPr>
    <w:rPr>
      <w:rFonts w:ascii="Cambria" w:hAnsi="Cambria"/>
      <w:bCs/>
      <w:color w:val="5B9BD5" w:themeColor="accent1"/>
      <w:kern w:val="28"/>
      <w:sz w:val="56"/>
      <w:szCs w:val="32"/>
      <w:u w:val="single"/>
    </w:rPr>
  </w:style>
  <w:style w:type="character" w:customStyle="1" w:styleId="TitreCar">
    <w:name w:val="Titre Car"/>
    <w:link w:val="Titre"/>
    <w:rsid w:val="006213DA"/>
    <w:rPr>
      <w:rFonts w:ascii="Cambria" w:hAnsi="Cambria"/>
      <w:bCs/>
      <w:color w:val="5B9BD5" w:themeColor="accent1"/>
      <w:kern w:val="28"/>
      <w:sz w:val="56"/>
      <w:szCs w:val="32"/>
      <w:u w:val="single"/>
      <w:shd w:val="clear" w:color="auto" w:fill="D9D9D9"/>
    </w:rPr>
  </w:style>
  <w:style w:type="character" w:customStyle="1" w:styleId="Titre2Car">
    <w:name w:val="Titre 2 Car"/>
    <w:aliases w:val="Titre LC Car"/>
    <w:basedOn w:val="Policepardfaut"/>
    <w:link w:val="Titre2"/>
    <w:uiPriority w:val="9"/>
    <w:rsid w:val="005F3A11"/>
    <w:rPr>
      <w:rFonts w:ascii="Cambria" w:eastAsiaTheme="majorEastAsia" w:hAnsi="Cambria" w:cstheme="majorBidi"/>
      <w:sz w:val="56"/>
      <w:szCs w:val="26"/>
      <w:u w:val="single"/>
    </w:rPr>
  </w:style>
  <w:style w:type="character" w:customStyle="1" w:styleId="Titre1Car">
    <w:name w:val="Titre 1 Car"/>
    <w:basedOn w:val="Policepardfaut"/>
    <w:link w:val="Titre1"/>
    <w:uiPriority w:val="9"/>
    <w:rsid w:val="009D12D6"/>
    <w:rPr>
      <w:rFonts w:ascii="Cambria" w:eastAsiaTheme="majorEastAsia" w:hAnsi="Cambria" w:cstheme="majorBidi"/>
      <w:b/>
      <w:color w:val="2E74B5" w:themeColor="accent1" w:themeShade="BF"/>
      <w:sz w:val="32"/>
      <w:szCs w:val="32"/>
      <w:u w:val="single"/>
    </w:rPr>
  </w:style>
  <w:style w:type="character" w:customStyle="1" w:styleId="Titre4Car">
    <w:name w:val="Titre 4 Car"/>
    <w:aliases w:val="Normal LC Car"/>
    <w:basedOn w:val="Policepardfaut"/>
    <w:link w:val="Titre4"/>
    <w:uiPriority w:val="9"/>
    <w:rsid w:val="009D12D6"/>
    <w:rPr>
      <w:rFonts w:ascii="Calibri" w:eastAsiaTheme="majorEastAsia" w:hAnsi="Calibri" w:cstheme="majorBidi"/>
      <w:iCs/>
      <w:sz w:val="24"/>
    </w:rPr>
  </w:style>
  <w:style w:type="paragraph" w:styleId="Paragraphedeliste">
    <w:name w:val="List Paragraph"/>
    <w:basedOn w:val="Normal"/>
    <w:uiPriority w:val="34"/>
    <w:qFormat/>
    <w:rsid w:val="00C7649E"/>
    <w:pPr>
      <w:ind w:left="720"/>
      <w:contextualSpacing/>
    </w:pPr>
  </w:style>
  <w:style w:type="paragraph" w:styleId="Textedebulles">
    <w:name w:val="Balloon Text"/>
    <w:basedOn w:val="Normal"/>
    <w:link w:val="TextedebullesCar"/>
    <w:uiPriority w:val="99"/>
    <w:semiHidden/>
    <w:unhideWhenUsed/>
    <w:rsid w:val="00731A2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31A21"/>
    <w:rPr>
      <w:rFonts w:ascii="Segoe UI" w:hAnsi="Segoe UI" w:cs="Segoe UI"/>
      <w:sz w:val="18"/>
      <w:szCs w:val="18"/>
    </w:rPr>
  </w:style>
  <w:style w:type="paragraph" w:styleId="PrformatHTML">
    <w:name w:val="HTML Preformatted"/>
    <w:basedOn w:val="Normal"/>
    <w:link w:val="PrformatHTMLCar"/>
    <w:uiPriority w:val="99"/>
    <w:unhideWhenUsed/>
    <w:rsid w:val="006D4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D4F7A"/>
    <w:rPr>
      <w:rFonts w:ascii="Courier New" w:eastAsia="Times New Roman" w:hAnsi="Courier New" w:cs="Courier New"/>
      <w:sz w:val="20"/>
      <w:szCs w:val="20"/>
      <w:lang w:eastAsia="fr-FR"/>
    </w:rPr>
  </w:style>
  <w:style w:type="paragraph" w:styleId="Notedebasdepage">
    <w:name w:val="footnote text"/>
    <w:basedOn w:val="Normal"/>
    <w:link w:val="NotedebasdepageCar"/>
    <w:uiPriority w:val="99"/>
    <w:semiHidden/>
    <w:unhideWhenUsed/>
    <w:rsid w:val="00FF1423"/>
    <w:pPr>
      <w:spacing w:after="0" w:line="240" w:lineRule="auto"/>
      <w:ind w:left="10" w:hanging="10"/>
      <w:jc w:val="both"/>
    </w:pPr>
    <w:rPr>
      <w:rFonts w:ascii="Calibri" w:eastAsia="Calibri" w:hAnsi="Calibri" w:cs="Calibri"/>
      <w:color w:val="000000"/>
      <w:sz w:val="20"/>
      <w:szCs w:val="20"/>
      <w:lang w:eastAsia="fr-FR"/>
    </w:rPr>
  </w:style>
  <w:style w:type="character" w:customStyle="1" w:styleId="NotedebasdepageCar">
    <w:name w:val="Note de bas de page Car"/>
    <w:basedOn w:val="Policepardfaut"/>
    <w:link w:val="Notedebasdepage"/>
    <w:uiPriority w:val="99"/>
    <w:semiHidden/>
    <w:rsid w:val="00FF1423"/>
    <w:rPr>
      <w:rFonts w:ascii="Calibri" w:eastAsia="Calibri" w:hAnsi="Calibri" w:cs="Calibri"/>
      <w:color w:val="000000"/>
      <w:sz w:val="20"/>
      <w:szCs w:val="20"/>
      <w:lang w:eastAsia="fr-FR"/>
    </w:rPr>
  </w:style>
  <w:style w:type="character" w:styleId="Appelnotedebasdep">
    <w:name w:val="footnote reference"/>
    <w:basedOn w:val="Policepardfaut"/>
    <w:uiPriority w:val="99"/>
    <w:semiHidden/>
    <w:unhideWhenUsed/>
    <w:rsid w:val="00FF1423"/>
    <w:rPr>
      <w:vertAlign w:val="superscript"/>
    </w:rPr>
  </w:style>
  <w:style w:type="character" w:styleId="CodeHTML">
    <w:name w:val="HTML Code"/>
    <w:basedOn w:val="Policepardfaut"/>
    <w:uiPriority w:val="99"/>
    <w:semiHidden/>
    <w:unhideWhenUsed/>
    <w:rsid w:val="00FF1423"/>
    <w:rPr>
      <w:rFonts w:ascii="Courier New" w:eastAsia="Times New Roman" w:hAnsi="Courier New" w:cs="Courier New"/>
      <w:sz w:val="20"/>
      <w:szCs w:val="20"/>
    </w:rPr>
  </w:style>
  <w:style w:type="character" w:styleId="Lienhypertexte">
    <w:name w:val="Hyperlink"/>
    <w:basedOn w:val="Policepardfaut"/>
    <w:uiPriority w:val="99"/>
    <w:unhideWhenUsed/>
    <w:rsid w:val="0077272C"/>
    <w:rPr>
      <w:color w:val="0563C1" w:themeColor="hyperlink"/>
      <w:u w:val="single"/>
    </w:rPr>
  </w:style>
  <w:style w:type="paragraph" w:customStyle="1" w:styleId="defaut">
    <w:name w:val="defaut"/>
    <w:basedOn w:val="Normal"/>
    <w:rsid w:val="005B3E4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ourier11">
    <w:name w:val="courier11"/>
    <w:basedOn w:val="Policepardfaut"/>
    <w:rsid w:val="005B3E47"/>
  </w:style>
  <w:style w:type="character" w:customStyle="1" w:styleId="couriergras">
    <w:name w:val="courier_gras"/>
    <w:basedOn w:val="Policepardfaut"/>
    <w:rsid w:val="005B3E47"/>
  </w:style>
  <w:style w:type="character" w:customStyle="1" w:styleId="Titre3Car">
    <w:name w:val="Titre 3 Car"/>
    <w:basedOn w:val="Policepardfaut"/>
    <w:link w:val="Titre3"/>
    <w:uiPriority w:val="9"/>
    <w:rsid w:val="00645A8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3481255">
      <w:bodyDiv w:val="1"/>
      <w:marLeft w:val="0"/>
      <w:marRight w:val="0"/>
      <w:marTop w:val="0"/>
      <w:marBottom w:val="0"/>
      <w:divBdr>
        <w:top w:val="none" w:sz="0" w:space="0" w:color="auto"/>
        <w:left w:val="none" w:sz="0" w:space="0" w:color="auto"/>
        <w:bottom w:val="none" w:sz="0" w:space="0" w:color="auto"/>
        <w:right w:val="none" w:sz="0" w:space="0" w:color="auto"/>
      </w:divBdr>
    </w:div>
    <w:div w:id="1154225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php.net/manual/en/ref.filter.php"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php.net/manual/en/ref.ctype.php"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1417</TotalTime>
  <Pages>5</Pages>
  <Words>909</Words>
  <Characters>5002</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PC-CLERGER</dc:creator>
  <cp:keywords/>
  <dc:description/>
  <cp:lastModifiedBy>Timothée Robert</cp:lastModifiedBy>
  <cp:revision>66</cp:revision>
  <dcterms:created xsi:type="dcterms:W3CDTF">2020-01-13T08:13:00Z</dcterms:created>
  <dcterms:modified xsi:type="dcterms:W3CDTF">2022-10-02T12:46:00Z</dcterms:modified>
</cp:coreProperties>
</file>