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E3A" w:rsidRPr="00CE7E79" w:rsidRDefault="00F678FC" w:rsidP="00CE7E79">
      <w:pPr>
        <w:jc w:val="center"/>
        <w:rPr>
          <w:b/>
          <w:sz w:val="36"/>
        </w:rPr>
      </w:pPr>
      <w:r w:rsidRPr="00CE7E79">
        <w:rPr>
          <w:b/>
          <w:sz w:val="36"/>
        </w:rPr>
        <w:t>Об инерционных свойствах электромагнитной массы</w:t>
      </w:r>
    </w:p>
    <w:p w:rsidR="00DE2E83" w:rsidRDefault="00DE2E83" w:rsidP="00DE2E83">
      <w:pPr>
        <w:jc w:val="right"/>
      </w:pPr>
      <w:proofErr w:type="spellStart"/>
      <w:r>
        <w:t>А.Ю.Дроздов</w:t>
      </w:r>
      <w:proofErr w:type="spellEnd"/>
    </w:p>
    <w:p w:rsidR="009F128E" w:rsidRDefault="00CE7E79">
      <w:r>
        <w:t xml:space="preserve">Пусть частица с заданным распределением объёмной плотности электрического заряда </w:t>
      </w:r>
      <w:r w:rsidRPr="00CE7E79">
        <w:rPr>
          <w:position w:val="-14"/>
        </w:rPr>
        <w:object w:dxaOrig="5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20.25pt" o:ole="">
            <v:imagedata r:id="rId5" o:title=""/>
          </v:shape>
          <o:OLEObject Type="Embed" ProgID="Equation.DSMT4" ShapeID="_x0000_i1025" DrawAspect="Content" ObjectID="_1642117431" r:id="rId6"/>
        </w:object>
      </w:r>
      <w:r>
        <w:t xml:space="preserve"> приобретает ускорение </w:t>
      </w:r>
      <w:r w:rsidRPr="00CE7E79">
        <w:rPr>
          <w:position w:val="-6"/>
        </w:rPr>
        <w:object w:dxaOrig="200" w:dyaOrig="340">
          <v:shape id="_x0000_i1026" type="#_x0000_t75" style="width:9.75pt;height:17.25pt" o:ole="">
            <v:imagedata r:id="rId7" o:title=""/>
          </v:shape>
          <o:OLEObject Type="Embed" ProgID="Equation.DSMT4" ShapeID="_x0000_i1026" DrawAspect="Content" ObjectID="_1642117432" r:id="rId8"/>
        </w:object>
      </w:r>
      <w:r>
        <w:t xml:space="preserve"> . Найти </w:t>
      </w:r>
      <w:r w:rsidR="00BB318C">
        <w:t>силу,</w:t>
      </w:r>
      <w:r>
        <w:t xml:space="preserve"> действующую на распределённый в объёме электрический заряд этой частицы со стороны э</w:t>
      </w:r>
      <w:r w:rsidR="00BA38EC">
        <w:t xml:space="preserve">лектрического поля самоиндукции. </w:t>
      </w:r>
    </w:p>
    <w:p w:rsidR="00BA38EC" w:rsidRPr="009F128E" w:rsidRDefault="00BA38EC">
      <w:r>
        <w:t>Для решения этой задачи электрическое поле самоиндукции</w:t>
      </w:r>
      <w:r w:rsidR="009F128E">
        <w:t xml:space="preserve"> </w:t>
      </w:r>
      <w:r w:rsidRPr="00BA38EC">
        <w:rPr>
          <w:position w:val="-24"/>
          <w:lang w:val="en-US"/>
        </w:rPr>
        <w:object w:dxaOrig="1160" w:dyaOrig="680">
          <v:shape id="_x0000_i1027" type="#_x0000_t75" style="width:57.75pt;height:33.75pt" o:ole="">
            <v:imagedata r:id="rId9" o:title=""/>
          </v:shape>
          <o:OLEObject Type="Embed" ProgID="Equation.DSMT4" ShapeID="_x0000_i1027" DrawAspect="Content" ObjectID="_1642117433" r:id="rId10"/>
        </w:object>
      </w:r>
      <w:r w:rsidRPr="009F128E">
        <w:t xml:space="preserve"> </w:t>
      </w:r>
    </w:p>
    <w:p w:rsidR="00BA38EC" w:rsidRPr="009C47B5" w:rsidRDefault="00BA38EC">
      <w:pPr>
        <w:rPr>
          <w:lang w:val="en-US"/>
        </w:rPr>
      </w:pPr>
      <w:r>
        <w:t>Выразим</w:t>
      </w:r>
      <w:r w:rsidR="009F128E">
        <w:t xml:space="preserve"> исходя из выражения векторного потенциала </w:t>
      </w:r>
      <w:proofErr w:type="spellStart"/>
      <w:r w:rsidR="009F128E">
        <w:t>Лиенара-Вихерта</w:t>
      </w:r>
      <w:proofErr w:type="spellEnd"/>
      <w:r w:rsidR="000A4657">
        <w:t xml:space="preserve"> </w:t>
      </w:r>
      <w:r w:rsidR="000A4657" w:rsidRPr="009C47B5">
        <w:t>[1]</w:t>
      </w:r>
      <w:r w:rsidR="009F128E">
        <w:t xml:space="preserve"> </w:t>
      </w:r>
      <w:r w:rsidR="009F128E" w:rsidRPr="009F128E">
        <w:rPr>
          <w:position w:val="-58"/>
        </w:rPr>
        <w:object w:dxaOrig="2180" w:dyaOrig="1020">
          <v:shape id="_x0000_i1028" type="#_x0000_t75" style="width:108.75pt;height:51pt" o:ole="">
            <v:imagedata r:id="rId11" o:title=""/>
          </v:shape>
          <o:OLEObject Type="Embed" ProgID="Equation.DSMT4" ShapeID="_x0000_i1028" DrawAspect="Content" ObjectID="_1642117434" r:id="rId12"/>
        </w:object>
      </w:r>
      <w:r w:rsidR="009F128E">
        <w:t xml:space="preserve"> дифференцирование которого приводит к выражению</w:t>
      </w:r>
      <w:r w:rsidR="009C47B5" w:rsidRPr="009C47B5">
        <w:t xml:space="preserve"> </w:t>
      </w:r>
      <w:r w:rsidR="009C47B5">
        <w:rPr>
          <w:lang w:val="en-US"/>
        </w:rPr>
        <w:t>[2]</w:t>
      </w:r>
    </w:p>
    <w:p w:rsidR="009F128E" w:rsidRDefault="00021CD4">
      <w:r w:rsidRPr="009F128E">
        <w:rPr>
          <w:position w:val="-36"/>
        </w:rPr>
        <w:object w:dxaOrig="4080" w:dyaOrig="840">
          <v:shape id="_x0000_i1029" type="#_x0000_t75" style="width:204pt;height:42pt" o:ole="">
            <v:imagedata r:id="rId13" o:title=""/>
          </v:shape>
          <o:OLEObject Type="Embed" ProgID="Equation.DSMT4" ShapeID="_x0000_i1029" DrawAspect="Content" ObjectID="_1642117435" r:id="rId14"/>
        </w:object>
      </w:r>
      <w:r w:rsidR="009F128E">
        <w:t xml:space="preserve"> </w:t>
      </w:r>
    </w:p>
    <w:p w:rsidR="0002732B" w:rsidRDefault="0002732B">
      <w:r>
        <w:t xml:space="preserve">В системе СИ перед этим выражением появляется множитель </w:t>
      </w:r>
      <w:r w:rsidRPr="0002732B">
        <w:rPr>
          <w:position w:val="-30"/>
        </w:rPr>
        <w:object w:dxaOrig="1880" w:dyaOrig="720">
          <v:shape id="_x0000_i1030" type="#_x0000_t75" style="width:93.75pt;height:36pt" o:ole="">
            <v:imagedata r:id="rId15" o:title=""/>
          </v:shape>
          <o:OLEObject Type="Embed" ProgID="Equation.DSMT4" ShapeID="_x0000_i1030" DrawAspect="Content" ObjectID="_1642117436" r:id="rId16"/>
        </w:object>
      </w:r>
      <w:r>
        <w:t xml:space="preserve"> </w:t>
      </w:r>
    </w:p>
    <w:p w:rsidR="0002732B" w:rsidRDefault="0002732B">
      <w:r>
        <w:t xml:space="preserve">Направляя в сферической системе координат вектор ускорения вдоль оси </w:t>
      </w:r>
      <w:r w:rsidRPr="0002732B">
        <w:rPr>
          <w:position w:val="-4"/>
        </w:rPr>
        <w:object w:dxaOrig="200" w:dyaOrig="200">
          <v:shape id="_x0000_i1031" type="#_x0000_t75" style="width:9.75pt;height:9.75pt" o:ole="">
            <v:imagedata r:id="rId17" o:title=""/>
          </v:shape>
          <o:OLEObject Type="Embed" ProgID="Equation.DSMT4" ShapeID="_x0000_i1031" DrawAspect="Content" ObjectID="_1642117437" r:id="rId18"/>
        </w:object>
      </w:r>
      <w:r>
        <w:t xml:space="preserve"> запишем</w:t>
      </w:r>
    </w:p>
    <w:p w:rsidR="0002732B" w:rsidRDefault="0002732B">
      <w:r w:rsidRPr="0002732B">
        <w:rPr>
          <w:position w:val="-24"/>
        </w:rPr>
        <w:object w:dxaOrig="1920" w:dyaOrig="620">
          <v:shape id="_x0000_i1032" type="#_x0000_t75" style="width:96pt;height:30.75pt" o:ole="">
            <v:imagedata r:id="rId19" o:title=""/>
          </v:shape>
          <o:OLEObject Type="Embed" ProgID="Equation.DSMT4" ShapeID="_x0000_i1032" DrawAspect="Content" ObjectID="_1642117438" r:id="rId20"/>
        </w:object>
      </w:r>
      <w:r>
        <w:t xml:space="preserve">  </w:t>
      </w:r>
    </w:p>
    <w:p w:rsidR="009F128E" w:rsidRDefault="0002732B">
      <w:r w:rsidRPr="0002732B">
        <w:rPr>
          <w:position w:val="-18"/>
        </w:rPr>
        <w:object w:dxaOrig="4380" w:dyaOrig="480">
          <v:shape id="_x0000_i1033" type="#_x0000_t75" style="width:219pt;height:24pt" o:ole="">
            <v:imagedata r:id="rId21" o:title=""/>
          </v:shape>
          <o:OLEObject Type="Embed" ProgID="Equation.DSMT4" ShapeID="_x0000_i1033" DrawAspect="Content" ObjectID="_1642117439" r:id="rId22"/>
        </w:object>
      </w:r>
    </w:p>
    <w:p w:rsidR="00473299" w:rsidRDefault="00473299">
      <w:r>
        <w:t>Где следуя Тамму</w:t>
      </w:r>
      <w:r w:rsidR="000D28E4">
        <w:t xml:space="preserve"> </w:t>
      </w:r>
      <w:r w:rsidR="000D28E4" w:rsidRPr="001748AB">
        <w:t>[3]</w:t>
      </w:r>
      <w:r>
        <w:t xml:space="preserve">, индексом </w:t>
      </w:r>
      <w:r w:rsidRPr="00473299">
        <w:rPr>
          <w:position w:val="-10"/>
        </w:rPr>
        <w:object w:dxaOrig="200" w:dyaOrig="260">
          <v:shape id="_x0000_i1034" type="#_x0000_t75" style="width:9.75pt;height:12.75pt" o:ole="">
            <v:imagedata r:id="rId23" o:title=""/>
          </v:shape>
          <o:OLEObject Type="Embed" ProgID="Equation.DSMT4" ShapeID="_x0000_i1034" DrawAspect="Content" ObjectID="_1642117440" r:id="rId24"/>
        </w:object>
      </w:r>
      <w:r>
        <w:t xml:space="preserve"> обозначены координаты заряда, а индексом </w:t>
      </w:r>
      <w:r w:rsidRPr="00473299">
        <w:rPr>
          <w:position w:val="-6"/>
        </w:rPr>
        <w:object w:dxaOrig="200" w:dyaOrig="220">
          <v:shape id="_x0000_i1035" type="#_x0000_t75" style="width:9.75pt;height:11.25pt" o:ole="">
            <v:imagedata r:id="rId25" o:title=""/>
          </v:shape>
          <o:OLEObject Type="Embed" ProgID="Equation.DSMT4" ShapeID="_x0000_i1035" DrawAspect="Content" ObjectID="_1642117441" r:id="rId26"/>
        </w:object>
      </w:r>
      <w:r>
        <w:t xml:space="preserve"> обозначены координаты точки наблюдения</w:t>
      </w:r>
    </w:p>
    <w:p w:rsidR="00021CD4" w:rsidRDefault="00021CD4">
      <w:r w:rsidRPr="009F128E">
        <w:rPr>
          <w:position w:val="-36"/>
        </w:rPr>
        <w:object w:dxaOrig="6660" w:dyaOrig="840">
          <v:shape id="_x0000_i1036" type="#_x0000_t75" style="width:333pt;height:42pt" o:ole="">
            <v:imagedata r:id="rId27" o:title=""/>
          </v:shape>
          <o:OLEObject Type="Embed" ProgID="Equation.DSMT4" ShapeID="_x0000_i1036" DrawAspect="Content" ObjectID="_1642117442" r:id="rId28"/>
        </w:object>
      </w:r>
    </w:p>
    <w:p w:rsidR="00F216E0" w:rsidRDefault="00F216E0">
      <w:r>
        <w:t>Чтобы учес</w:t>
      </w:r>
      <w:r w:rsidR="00DE58CC">
        <w:t xml:space="preserve">ть запаздывание </w:t>
      </w:r>
      <w:r w:rsidR="00D64FCE">
        <w:t xml:space="preserve">потенциала </w:t>
      </w:r>
      <w:r w:rsidR="00DE58CC">
        <w:t>следует решить систему уравнений</w:t>
      </w:r>
    </w:p>
    <w:p w:rsidR="00F216E0" w:rsidRDefault="00F216E0">
      <w:r w:rsidRPr="00F216E0">
        <w:rPr>
          <w:position w:val="-14"/>
        </w:rPr>
        <w:object w:dxaOrig="2220" w:dyaOrig="440">
          <v:shape id="_x0000_i1037" type="#_x0000_t75" style="width:111pt;height:21.75pt" o:ole="">
            <v:imagedata r:id="rId29" o:title=""/>
          </v:shape>
          <o:OLEObject Type="Embed" ProgID="Equation.DSMT4" ShapeID="_x0000_i1037" DrawAspect="Content" ObjectID="_1642117443" r:id="rId30"/>
        </w:object>
      </w:r>
      <w:r>
        <w:t xml:space="preserve"> </w:t>
      </w:r>
    </w:p>
    <w:p w:rsidR="00F216E0" w:rsidRDefault="00D64FCE">
      <w:r w:rsidRPr="00F216E0">
        <w:rPr>
          <w:position w:val="-14"/>
        </w:rPr>
        <w:object w:dxaOrig="1219" w:dyaOrig="400">
          <v:shape id="_x0000_i1038" type="#_x0000_t75" style="width:60.75pt;height:20.25pt" o:ole="">
            <v:imagedata r:id="rId31" o:title=""/>
          </v:shape>
          <o:OLEObject Type="Embed" ProgID="Equation.DSMT4" ShapeID="_x0000_i1038" DrawAspect="Content" ObjectID="_1642117444" r:id="rId32"/>
        </w:object>
      </w:r>
      <w:r w:rsidR="00F216E0">
        <w:t xml:space="preserve"> </w:t>
      </w:r>
    </w:p>
    <w:p w:rsidR="00F216E0" w:rsidRDefault="001E518A">
      <w:r>
        <w:t>у</w:t>
      </w:r>
      <w:r w:rsidR="00734720">
        <w:t>читывая, что п</w:t>
      </w:r>
      <w:r w:rsidR="00F216E0">
        <w:t>о теореме косинусов</w:t>
      </w:r>
    </w:p>
    <w:p w:rsidR="00F216E0" w:rsidRDefault="00D64FCE">
      <w:r w:rsidRPr="00D64FCE">
        <w:rPr>
          <w:position w:val="-30"/>
        </w:rPr>
        <w:object w:dxaOrig="7440" w:dyaOrig="720">
          <v:shape id="_x0000_i1039" type="#_x0000_t75" style="width:372pt;height:36pt" o:ole="">
            <v:imagedata r:id="rId33" o:title=""/>
          </v:shape>
          <o:OLEObject Type="Embed" ProgID="Equation.DSMT4" ShapeID="_x0000_i1039" DrawAspect="Content" ObjectID="_1642117445" r:id="rId34"/>
        </w:object>
      </w:r>
      <w:r w:rsidR="00F216E0">
        <w:t xml:space="preserve"> </w:t>
      </w:r>
    </w:p>
    <w:p w:rsidR="00D64FCE" w:rsidRPr="00D64FCE" w:rsidRDefault="00D64FCE">
      <w:r>
        <w:t xml:space="preserve">где </w:t>
      </w:r>
      <w:r w:rsidRPr="00D64FCE">
        <w:rPr>
          <w:position w:val="-12"/>
        </w:rPr>
        <w:object w:dxaOrig="300" w:dyaOrig="360">
          <v:shape id="_x0000_i1040" type="#_x0000_t75" style="width:15pt;height:18pt" o:ole="">
            <v:imagedata r:id="rId35" o:title=""/>
          </v:shape>
          <o:OLEObject Type="Embed" ProgID="Equation.DSMT4" ShapeID="_x0000_i1040" DrawAspect="Content" ObjectID="_1642117446" r:id="rId36"/>
        </w:object>
      </w:r>
      <w:r>
        <w:t xml:space="preserve"> расстояние от точки источника заряда к точке наблюдения без учёта запаздывания</w:t>
      </w:r>
    </w:p>
    <w:p w:rsidR="00734720" w:rsidRDefault="00AA3A4E">
      <w:r>
        <w:t>Действующая на заряд со стороны электрического поля самоиндукции инерционная сила</w:t>
      </w:r>
      <w:r w:rsidR="00734720">
        <w:t xml:space="preserve"> равна</w:t>
      </w:r>
    </w:p>
    <w:p w:rsidR="00734720" w:rsidRDefault="00734720">
      <w:r w:rsidRPr="00734720">
        <w:rPr>
          <w:position w:val="-34"/>
        </w:rPr>
        <w:object w:dxaOrig="3680" w:dyaOrig="620">
          <v:shape id="_x0000_i1041" type="#_x0000_t75" style="width:183.75pt;height:30.75pt" o:ole="">
            <v:imagedata r:id="rId37" o:title=""/>
          </v:shape>
          <o:OLEObject Type="Embed" ProgID="Equation.DSMT4" ShapeID="_x0000_i1041" DrawAspect="Content" ObjectID="_1642117447" r:id="rId38"/>
        </w:object>
      </w:r>
      <w:r>
        <w:t xml:space="preserve"> </w:t>
      </w:r>
    </w:p>
    <w:p w:rsidR="00C0094E" w:rsidRDefault="00C0094E">
      <w:r>
        <w:t xml:space="preserve">Из приведенных формул видно, что сила инерции электромагнитной массы зависит от </w:t>
      </w:r>
      <w:r w:rsidR="009C7A9A">
        <w:t>вида функции распределения плотности заряда в пространстве, а также от скорости и ускорения заряда.</w:t>
      </w:r>
    </w:p>
    <w:p w:rsidR="00A02EFA" w:rsidRDefault="00A02EFA">
      <w:r>
        <w:t xml:space="preserve">В приближении малых скоростей </w:t>
      </w:r>
      <w:r w:rsidRPr="00A02EFA">
        <w:rPr>
          <w:position w:val="-18"/>
        </w:rPr>
        <w:object w:dxaOrig="760" w:dyaOrig="480">
          <v:shape id="_x0000_i1042" type="#_x0000_t75" style="width:38.25pt;height:24pt" o:ole="">
            <v:imagedata r:id="rId39" o:title=""/>
          </v:shape>
          <o:OLEObject Type="Embed" ProgID="Equation.DSMT4" ShapeID="_x0000_i1042" DrawAspect="Content" ObjectID="_1642117448" r:id="rId40"/>
        </w:object>
      </w:r>
      <w:r>
        <w:t xml:space="preserve">  и малых ускорений </w:t>
      </w:r>
      <w:r w:rsidRPr="00A02EFA">
        <w:rPr>
          <w:position w:val="-12"/>
        </w:rPr>
        <w:object w:dxaOrig="859" w:dyaOrig="380">
          <v:shape id="_x0000_i1043" type="#_x0000_t75" style="width:42.75pt;height:18.75pt" o:ole="">
            <v:imagedata r:id="rId41" o:title=""/>
          </v:shape>
          <o:OLEObject Type="Embed" ProgID="Equation.DSMT4" ShapeID="_x0000_i1043" DrawAspect="Content" ObjectID="_1642117449" r:id="rId42"/>
        </w:object>
      </w:r>
      <w:r>
        <w:t xml:space="preserve"> </w:t>
      </w:r>
    </w:p>
    <w:p w:rsidR="009C7A9A" w:rsidRDefault="00A02EFA">
      <w:r w:rsidRPr="009F128E">
        <w:rPr>
          <w:position w:val="-36"/>
        </w:rPr>
        <w:object w:dxaOrig="4180" w:dyaOrig="840">
          <v:shape id="_x0000_i1044" type="#_x0000_t75" style="width:209.25pt;height:42pt" o:ole="">
            <v:imagedata r:id="rId43" o:title=""/>
          </v:shape>
          <o:OLEObject Type="Embed" ProgID="Equation.DSMT4" ShapeID="_x0000_i1044" DrawAspect="Content" ObjectID="_1642117450" r:id="rId44"/>
        </w:object>
      </w:r>
    </w:p>
    <w:p w:rsidR="00A02EFA" w:rsidRDefault="00A02EFA">
      <w:r>
        <w:t xml:space="preserve">Откуда </w:t>
      </w:r>
    </w:p>
    <w:p w:rsidR="006D2201" w:rsidRDefault="00D67ABB">
      <w:r w:rsidRPr="006D2201">
        <w:rPr>
          <w:position w:val="-36"/>
        </w:rPr>
        <w:object w:dxaOrig="3240" w:dyaOrig="840">
          <v:shape id="_x0000_i1045" type="#_x0000_t75" style="width:162pt;height:42pt" o:ole="">
            <v:imagedata r:id="rId45" o:title=""/>
          </v:shape>
          <o:OLEObject Type="Embed" ProgID="Equation.DSMT4" ShapeID="_x0000_i1045" DrawAspect="Content" ObjectID="_1642117451" r:id="rId46"/>
        </w:object>
      </w:r>
      <w:r w:rsidR="006D2201">
        <w:t xml:space="preserve"> </w:t>
      </w:r>
    </w:p>
    <w:p w:rsidR="000250AB" w:rsidRDefault="000250AB">
      <w:r>
        <w:t>Сопоставляя с законами Ньютона для электромагнитной массы получаем выражение</w:t>
      </w:r>
    </w:p>
    <w:p w:rsidR="000250AB" w:rsidRDefault="000250AB">
      <w:r w:rsidRPr="000250AB">
        <w:rPr>
          <w:position w:val="-36"/>
        </w:rPr>
        <w:object w:dxaOrig="3019" w:dyaOrig="840">
          <v:shape id="_x0000_i1046" type="#_x0000_t75" style="width:150.75pt;height:42pt" o:ole="">
            <v:imagedata r:id="rId47" o:title=""/>
          </v:shape>
          <o:OLEObject Type="Embed" ProgID="Equation.DSMT4" ShapeID="_x0000_i1046" DrawAspect="Content" ObjectID="_1642117452" r:id="rId48"/>
        </w:object>
      </w:r>
    </w:p>
    <w:p w:rsidR="000250AB" w:rsidRDefault="000250AB">
      <w:r>
        <w:t xml:space="preserve">Рассчитаем теперь электромагнитную массу равномерно заряженной сферы радиуса </w:t>
      </w:r>
      <w:r w:rsidRPr="000250AB">
        <w:rPr>
          <w:position w:val="-12"/>
        </w:rPr>
        <w:object w:dxaOrig="220" w:dyaOrig="360">
          <v:shape id="_x0000_i1047" type="#_x0000_t75" style="width:11.25pt;height:18pt" o:ole="">
            <v:imagedata r:id="rId49" o:title=""/>
          </v:shape>
          <o:OLEObject Type="Embed" ProgID="Equation.DSMT4" ShapeID="_x0000_i1047" DrawAspect="Content" ObjectID="_1642117453" r:id="rId50"/>
        </w:object>
      </w:r>
      <w:r>
        <w:t xml:space="preserve"> </w:t>
      </w:r>
    </w:p>
    <w:p w:rsidR="00CD6092" w:rsidRDefault="00CD6092" w:rsidP="00CD6092">
      <w:pPr>
        <w:pStyle w:val="a5"/>
        <w:spacing w:before="0" w:beforeAutospacing="0" w:after="0" w:afterAutospacing="0"/>
      </w:pPr>
    </w:p>
    <w:p w:rsidR="00CD6092" w:rsidRDefault="00CD6092" w:rsidP="00CD6092">
      <w:pPr>
        <w:pStyle w:val="a5"/>
        <w:spacing w:before="0" w:beforeAutospacing="0" w:after="0" w:afterAutospacing="0"/>
      </w:pPr>
      <w:r>
        <w:t xml:space="preserve">Поскольку расстояние между координатами заряда и точки наблюдения </w:t>
      </w:r>
      <w:r w:rsidRPr="00CD6092">
        <w:rPr>
          <w:position w:val="-18"/>
        </w:rPr>
        <w:object w:dxaOrig="1180" w:dyaOrig="480">
          <v:shape id="_x0000_i1164" type="#_x0000_t75" style="width:59.25pt;height:24pt" o:ole="">
            <v:imagedata r:id="rId51" o:title=""/>
          </v:shape>
          <o:OLEObject Type="Embed" ProgID="Equation.DSMT4" ShapeID="_x0000_i1164" DrawAspect="Content" ObjectID="_1642117454" r:id="rId52"/>
        </w:object>
      </w:r>
      <w:r>
        <w:t xml:space="preserve"> находится в знаменателе, то в сферической системе координат можно применить разложение по сферическим гармоникам следующего вида \</w:t>
      </w:r>
      <w:proofErr w:type="spellStart"/>
      <w:r>
        <w:t>cite</w:t>
      </w:r>
      <w:proofErr w:type="spellEnd"/>
      <w:r>
        <w:t>{</w:t>
      </w:r>
      <w:proofErr w:type="spellStart"/>
      <w:r>
        <w:t>flugge</w:t>
      </w:r>
      <w:proofErr w:type="spellEnd"/>
      <w:r>
        <w:t xml:space="preserve">} если </w:t>
      </w:r>
      <w:r w:rsidRPr="00CD6092">
        <w:rPr>
          <w:position w:val="-16"/>
        </w:rPr>
        <w:object w:dxaOrig="840" w:dyaOrig="440">
          <v:shape id="_x0000_i1187" type="#_x0000_t75" style="width:42pt;height:21.75pt" o:ole="">
            <v:imagedata r:id="rId53" o:title=""/>
          </v:shape>
          <o:OLEObject Type="Embed" ProgID="Equation.DSMT4" ShapeID="_x0000_i1187" DrawAspect="Content" ObjectID="_1642117455" r:id="rId54"/>
        </w:object>
      </w:r>
      <w:r>
        <w:t xml:space="preserve"> то</w:t>
      </w:r>
    </w:p>
    <w:p w:rsidR="00CD6092" w:rsidRDefault="00CD6092" w:rsidP="00CD6092">
      <w:pPr>
        <w:pStyle w:val="a5"/>
        <w:spacing w:before="0" w:beforeAutospacing="0" w:after="0" w:afterAutospacing="0"/>
      </w:pPr>
      <w:r w:rsidRPr="00CD6092">
        <w:rPr>
          <w:position w:val="-40"/>
        </w:rPr>
        <w:object w:dxaOrig="2940" w:dyaOrig="880">
          <v:shape id="_x0000_i1192" type="#_x0000_t75" style="width:147pt;height:44.25pt" o:ole="">
            <v:imagedata r:id="rId55" o:title=""/>
          </v:shape>
          <o:OLEObject Type="Embed" ProgID="Equation.DSMT4" ShapeID="_x0000_i1192" DrawAspect="Content" ObjectID="_1642117456" r:id="rId56"/>
        </w:object>
      </w:r>
    </w:p>
    <w:p w:rsidR="00CD6092" w:rsidRDefault="00CD6092" w:rsidP="00CD6092">
      <w:pPr>
        <w:pStyle w:val="a5"/>
        <w:spacing w:before="0" w:beforeAutospacing="0" w:after="0" w:afterAutospacing="0"/>
      </w:pPr>
    </w:p>
    <w:p w:rsidR="00CD6092" w:rsidRDefault="00CD6092" w:rsidP="00CD6092">
      <w:pPr>
        <w:pStyle w:val="a5"/>
        <w:spacing w:before="0" w:beforeAutospacing="0" w:after="0" w:afterAutospacing="0"/>
      </w:pPr>
      <w:r>
        <w:t xml:space="preserve">и если </w:t>
      </w:r>
      <w:r w:rsidRPr="00CD6092">
        <w:rPr>
          <w:position w:val="-16"/>
        </w:rPr>
        <w:object w:dxaOrig="840" w:dyaOrig="440">
          <v:shape id="_x0000_i1200" type="#_x0000_t75" style="width:42pt;height:21.75pt" o:ole="">
            <v:imagedata r:id="rId57" o:title=""/>
          </v:shape>
          <o:OLEObject Type="Embed" ProgID="Equation.DSMT4" ShapeID="_x0000_i1200" DrawAspect="Content" ObjectID="_1642117457" r:id="rId58"/>
        </w:object>
      </w:r>
      <w:r>
        <w:t xml:space="preserve"> то</w:t>
      </w:r>
    </w:p>
    <w:p w:rsidR="00CD6092" w:rsidRDefault="00CD6092" w:rsidP="00CD6092">
      <w:pPr>
        <w:pStyle w:val="a5"/>
        <w:spacing w:before="0" w:beforeAutospacing="0" w:after="0" w:afterAutospacing="0"/>
      </w:pPr>
    </w:p>
    <w:p w:rsidR="00CD6092" w:rsidRDefault="00CD6092" w:rsidP="00CD6092">
      <w:pPr>
        <w:pStyle w:val="a5"/>
        <w:spacing w:before="0" w:beforeAutospacing="0" w:after="0" w:afterAutospacing="0"/>
      </w:pPr>
      <w:r w:rsidRPr="00CD6092">
        <w:rPr>
          <w:position w:val="-40"/>
        </w:rPr>
        <w:object w:dxaOrig="2940" w:dyaOrig="920">
          <v:shape id="_x0000_i1211" type="#_x0000_t75" style="width:147pt;height:45.75pt" o:ole="">
            <v:imagedata r:id="rId59" o:title=""/>
          </v:shape>
          <o:OLEObject Type="Embed" ProgID="Equation.DSMT4" ShapeID="_x0000_i1211" DrawAspect="Content" ObjectID="_1642117458" r:id="rId60"/>
        </w:object>
      </w:r>
    </w:p>
    <w:p w:rsidR="00127A55" w:rsidRDefault="00D56136" w:rsidP="00CD6092">
      <w:pPr>
        <w:pStyle w:val="a5"/>
        <w:spacing w:before="0" w:beforeAutospacing="0" w:after="0" w:afterAutospacing="0"/>
      </w:pPr>
      <w:r w:rsidRPr="00127A55">
        <w:rPr>
          <w:position w:val="-78"/>
        </w:rPr>
        <w:object w:dxaOrig="4000" w:dyaOrig="1680">
          <v:shape id="_x0000_i1082" type="#_x0000_t75" style="width:200.25pt;height:84pt" o:ole="">
            <v:imagedata r:id="rId61" o:title=""/>
          </v:shape>
          <o:OLEObject Type="Embed" ProgID="Equation.DSMT4" ShapeID="_x0000_i1082" DrawAspect="Content" ObjectID="_1642117459" r:id="rId62"/>
        </w:object>
      </w:r>
    </w:p>
    <w:p w:rsidR="0076314B" w:rsidRDefault="0076314B" w:rsidP="00127A55">
      <w:pPr>
        <w:pStyle w:val="a5"/>
        <w:spacing w:before="0" w:beforeAutospacing="0" w:after="0" w:afterAutospacing="0"/>
      </w:pPr>
    </w:p>
    <w:p w:rsidR="0076314B" w:rsidRDefault="0076314B" w:rsidP="0076314B">
      <w:pPr>
        <w:pStyle w:val="a5"/>
        <w:spacing w:before="0" w:beforeAutospacing="0" w:after="0" w:afterAutospacing="0"/>
      </w:pPr>
      <w:r>
        <w:t xml:space="preserve">В данной формуле </w:t>
      </w:r>
      <w:r w:rsidRPr="0076314B">
        <w:rPr>
          <w:position w:val="-14"/>
        </w:rPr>
        <w:object w:dxaOrig="960" w:dyaOrig="400">
          <v:shape id="_x0000_i1121" type="#_x0000_t75" style="width:48pt;height:20.25pt" o:ole="">
            <v:imagedata r:id="rId63" o:title=""/>
          </v:shape>
          <o:OLEObject Type="Embed" ProgID="Equation.DSMT4" ShapeID="_x0000_i1121" DrawAspect="Content" ObjectID="_1642117460" r:id="rId64"/>
        </w:object>
      </w:r>
      <w:r>
        <w:t xml:space="preserve"> это полиномы Лежандра аргумент которых </w:t>
      </w:r>
      <w:r w:rsidRPr="0076314B">
        <w:rPr>
          <w:position w:val="-10"/>
        </w:rPr>
        <w:object w:dxaOrig="200" w:dyaOrig="260">
          <v:shape id="_x0000_i1132" type="#_x0000_t75" style="width:9.75pt;height:12.75pt" o:ole="">
            <v:imagedata r:id="rId65" o:title=""/>
          </v:shape>
          <o:OLEObject Type="Embed" ProgID="Equation.DSMT4" ShapeID="_x0000_i1132" DrawAspect="Content" ObjectID="_1642117461" r:id="rId66"/>
        </w:object>
      </w:r>
      <w:r>
        <w:t xml:space="preserve"> есть угол между векторами </w:t>
      </w:r>
      <w:r w:rsidRPr="0076314B">
        <w:rPr>
          <w:position w:val="-14"/>
        </w:rPr>
        <w:object w:dxaOrig="220" w:dyaOrig="380">
          <v:shape id="_x0000_i1140" type="#_x0000_t75" style="width:11.25pt;height:18.75pt" o:ole="">
            <v:imagedata r:id="rId67" o:title=""/>
          </v:shape>
          <o:OLEObject Type="Embed" ProgID="Equation.DSMT4" ShapeID="_x0000_i1140" DrawAspect="Content" ObjectID="_1642117462" r:id="rId68"/>
        </w:object>
      </w:r>
      <w:r>
        <w:t xml:space="preserve"> и </w:t>
      </w:r>
      <w:r w:rsidRPr="0076314B">
        <w:rPr>
          <w:position w:val="-12"/>
        </w:rPr>
        <w:object w:dxaOrig="220" w:dyaOrig="360">
          <v:shape id="_x0000_i1151" type="#_x0000_t75" style="width:11.25pt;height:18pt" o:ole="">
            <v:imagedata r:id="rId69" o:title=""/>
          </v:shape>
          <o:OLEObject Type="Embed" ProgID="Equation.DSMT4" ShapeID="_x0000_i1151" DrawAspect="Content" ObjectID="_1642117463" r:id="rId70"/>
        </w:object>
      </w:r>
      <w:r>
        <w:t>. Применяя формулу, известную как теорему сложения</w:t>
      </w:r>
    </w:p>
    <w:p w:rsidR="00922ECE" w:rsidRDefault="00922ECE" w:rsidP="0076314B">
      <w:pPr>
        <w:pStyle w:val="a5"/>
        <w:spacing w:before="0" w:beforeAutospacing="0" w:after="0" w:afterAutospacing="0"/>
      </w:pPr>
    </w:p>
    <w:p w:rsidR="00922ECE" w:rsidRDefault="00922ECE" w:rsidP="0076314B">
      <w:pPr>
        <w:pStyle w:val="a5"/>
        <w:spacing w:before="0" w:beforeAutospacing="0" w:after="0" w:afterAutospacing="0"/>
      </w:pPr>
      <w:r w:rsidRPr="00922ECE">
        <w:rPr>
          <w:position w:val="-28"/>
        </w:rPr>
        <w:object w:dxaOrig="4320" w:dyaOrig="680">
          <v:shape id="_x0000_i1230" type="#_x0000_t75" style="width:3in;height:33.75pt" o:ole="">
            <v:imagedata r:id="rId71" o:title=""/>
          </v:shape>
          <o:OLEObject Type="Embed" ProgID="Equation.DSMT4" ShapeID="_x0000_i1230" DrawAspect="Content" ObjectID="_1642117464" r:id="rId72"/>
        </w:object>
      </w:r>
      <w:r>
        <w:t xml:space="preserve"> </w:t>
      </w:r>
    </w:p>
    <w:p w:rsidR="00CC6C58" w:rsidRDefault="00C521AF" w:rsidP="00CC6C58">
      <w:r>
        <w:br/>
      </w:r>
      <w:r w:rsidR="00BD0680">
        <w:t xml:space="preserve">Плотность заряда положим </w:t>
      </w:r>
      <w:r w:rsidR="00341A7E" w:rsidRPr="00341A7E">
        <w:rPr>
          <w:position w:val="-40"/>
        </w:rPr>
        <w:object w:dxaOrig="1540" w:dyaOrig="780">
          <v:shape id="_x0000_i1054" type="#_x0000_t75" style="width:77.25pt;height:39pt" o:ole="">
            <v:imagedata r:id="rId73" o:title=""/>
          </v:shape>
          <o:OLEObject Type="Embed" ProgID="Equation.DSMT4" ShapeID="_x0000_i1054" DrawAspect="Content" ObjectID="_1642117465" r:id="rId74"/>
        </w:object>
      </w:r>
      <w:r w:rsidR="00BD0680">
        <w:t xml:space="preserve"> </w:t>
      </w:r>
    </w:p>
    <w:p w:rsidR="00A905DC" w:rsidRPr="00A905DC" w:rsidRDefault="00A905DC" w:rsidP="00CC6C58">
      <w:r>
        <w:t xml:space="preserve">В работе </w:t>
      </w:r>
      <w:r w:rsidRPr="00055DE1">
        <w:t xml:space="preserve">[4] </w:t>
      </w:r>
      <w:r>
        <w:t xml:space="preserve">приводится </w:t>
      </w:r>
    </w:p>
    <w:p w:rsidR="00546F35" w:rsidRDefault="00546F35" w:rsidP="00CC6C58">
      <w:bookmarkStart w:id="0" w:name="_GoBack"/>
      <w:bookmarkEnd w:id="0"/>
    </w:p>
    <w:p w:rsidR="00546F35" w:rsidRDefault="00546F35" w:rsidP="00CC6C58">
      <w:r>
        <w:t>Литература</w:t>
      </w:r>
    </w:p>
    <w:p w:rsidR="00F47398" w:rsidRDefault="00F47398" w:rsidP="00546F35">
      <w:pPr>
        <w:pStyle w:val="a3"/>
        <w:numPr>
          <w:ilvl w:val="0"/>
          <w:numId w:val="1"/>
        </w:numPr>
      </w:pPr>
      <w:r>
        <w:t>Ландау Л.Д. Лившиц Е.М. Теория Поля. М. 1973</w:t>
      </w:r>
    </w:p>
    <w:p w:rsidR="009C47B5" w:rsidRDefault="002D74B6" w:rsidP="002D74B6">
      <w:pPr>
        <w:pStyle w:val="a3"/>
        <w:numPr>
          <w:ilvl w:val="0"/>
          <w:numId w:val="1"/>
        </w:numPr>
      </w:pPr>
      <w:proofErr w:type="spellStart"/>
      <w:r w:rsidRPr="002D74B6">
        <w:t>Re</w:t>
      </w:r>
      <w:proofErr w:type="spellEnd"/>
      <w:r w:rsidRPr="002D74B6">
        <w:t xml:space="preserve">: Как запаздывающий </w:t>
      </w:r>
      <w:proofErr w:type="spellStart"/>
      <w:r w:rsidRPr="002D74B6">
        <w:t>Лиенар-Вихерт</w:t>
      </w:r>
      <w:proofErr w:type="spellEnd"/>
      <w:r w:rsidRPr="002D74B6">
        <w:t xml:space="preserve"> становится "</w:t>
      </w:r>
      <w:proofErr w:type="spellStart"/>
      <w:r w:rsidRPr="002D74B6">
        <w:t>незапаздывающим</w:t>
      </w:r>
      <w:proofErr w:type="spellEnd"/>
      <w:r w:rsidRPr="002D74B6">
        <w:t>". Визуализация</w:t>
      </w:r>
      <w:r w:rsidRPr="009750D2">
        <w:t xml:space="preserve"> </w:t>
      </w:r>
      <w:hyperlink r:id="rId75" w:anchor="330" w:history="1">
        <w:r w:rsidR="009C47B5" w:rsidRPr="00033605">
          <w:rPr>
            <w:rStyle w:val="a4"/>
          </w:rPr>
          <w:t>http://www.sciteclibrary.ru/cgi-bin/yabb2/YaBB.pl?num=1528093569/330#330</w:t>
        </w:r>
      </w:hyperlink>
    </w:p>
    <w:p w:rsidR="009750D2" w:rsidRDefault="009750D2" w:rsidP="002D74B6">
      <w:pPr>
        <w:pStyle w:val="a3"/>
        <w:numPr>
          <w:ilvl w:val="0"/>
          <w:numId w:val="1"/>
        </w:numPr>
      </w:pPr>
      <w:proofErr w:type="spellStart"/>
      <w:r>
        <w:t>И.Е.Тамм</w:t>
      </w:r>
      <w:proofErr w:type="spellEnd"/>
      <w:r>
        <w:t>. Основы теории электричества. М. 1957</w:t>
      </w:r>
    </w:p>
    <w:p w:rsidR="00546F35" w:rsidRDefault="00546F35" w:rsidP="00546F35">
      <w:pPr>
        <w:pStyle w:val="a3"/>
        <w:numPr>
          <w:ilvl w:val="0"/>
          <w:numId w:val="1"/>
        </w:numPr>
      </w:pPr>
      <w:r>
        <w:t xml:space="preserve">В. </w:t>
      </w:r>
      <w:proofErr w:type="spellStart"/>
      <w:r>
        <w:t>Ганкин</w:t>
      </w:r>
      <w:proofErr w:type="spellEnd"/>
      <w:r>
        <w:t xml:space="preserve">, Ю. </w:t>
      </w:r>
      <w:proofErr w:type="spellStart"/>
      <w:r>
        <w:t>Ганкин</w:t>
      </w:r>
      <w:proofErr w:type="spellEnd"/>
      <w:r>
        <w:t xml:space="preserve">, О. Куприянова, И. </w:t>
      </w:r>
      <w:proofErr w:type="spellStart"/>
      <w:r>
        <w:t>Мисюченко</w:t>
      </w:r>
      <w:proofErr w:type="spellEnd"/>
      <w:r>
        <w:t xml:space="preserve">. История электромагнитной массы </w:t>
      </w:r>
      <w:hyperlink r:id="rId76" w:history="1">
        <w:r>
          <w:rPr>
            <w:rStyle w:val="a4"/>
          </w:rPr>
          <w:t>http://fphysics.com/d/232484/d/istoriya_em_massy1.pdf</w:t>
        </w:r>
      </w:hyperlink>
      <w:r>
        <w:t xml:space="preserve"> </w:t>
      </w:r>
    </w:p>
    <w:p w:rsidR="00994C3F" w:rsidRPr="00994C3F" w:rsidRDefault="00994C3F" w:rsidP="00994C3F">
      <w:pPr>
        <w:pStyle w:val="a3"/>
        <w:numPr>
          <w:ilvl w:val="0"/>
          <w:numId w:val="1"/>
        </w:numPr>
        <w:rPr>
          <w:lang w:val="en-US"/>
        </w:rPr>
      </w:pPr>
      <w:r w:rsidRPr="00994C3F">
        <w:rPr>
          <w:lang w:val="en-US"/>
        </w:rPr>
        <w:t>S. Haddad and S. Suleiman NEUTRON CHARGE DISTRIBUTION AND CHARGE DENSITY DISTRIBUTIONS IN LEAD ISOTOPES</w:t>
      </w:r>
      <w:r>
        <w:rPr>
          <w:lang w:val="en-US"/>
        </w:rPr>
        <w:t xml:space="preserve">, </w:t>
      </w:r>
      <w:r w:rsidRPr="00994C3F">
        <w:rPr>
          <w:lang w:val="en-US"/>
        </w:rPr>
        <w:t>ACTA PHYSICA POLONICA B</w:t>
      </w:r>
      <w:r>
        <w:rPr>
          <w:lang w:val="en-US"/>
        </w:rPr>
        <w:t xml:space="preserve">, </w:t>
      </w:r>
      <w:r w:rsidRPr="00994C3F">
        <w:rPr>
          <w:lang w:val="en-US"/>
        </w:rPr>
        <w:t xml:space="preserve">Vol. 30 (1999) </w:t>
      </w:r>
      <w:r w:rsidRPr="001E518A">
        <w:rPr>
          <w:lang w:val="en-US"/>
        </w:rPr>
        <w:t xml:space="preserve">No 1 </w:t>
      </w:r>
      <w:hyperlink r:id="rId77" w:history="1">
        <w:r w:rsidRPr="00994C3F">
          <w:rPr>
            <w:rStyle w:val="a4"/>
            <w:lang w:val="en-US"/>
          </w:rPr>
          <w:t>http://www.actaphys.uj.edu.pl/fulltext?series=Reg&amp;vol=30&amp;page=119</w:t>
        </w:r>
      </w:hyperlink>
    </w:p>
    <w:p w:rsidR="00994C3F" w:rsidRPr="00994C3F" w:rsidRDefault="00994C3F" w:rsidP="00994C3F">
      <w:pPr>
        <w:pStyle w:val="a3"/>
        <w:numPr>
          <w:ilvl w:val="0"/>
          <w:numId w:val="1"/>
        </w:numPr>
        <w:rPr>
          <w:lang w:val="en-US"/>
        </w:rPr>
      </w:pPr>
    </w:p>
    <w:p w:rsidR="00C521AF" w:rsidRPr="00994C3F" w:rsidRDefault="00C521AF" w:rsidP="00C521AF">
      <w:pPr>
        <w:rPr>
          <w:lang w:val="en-US"/>
        </w:rPr>
      </w:pPr>
    </w:p>
    <w:sectPr w:rsidR="00C521AF" w:rsidRPr="00994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576FF"/>
    <w:multiLevelType w:val="hybridMultilevel"/>
    <w:tmpl w:val="2B060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8FC"/>
    <w:rsid w:val="00021CD4"/>
    <w:rsid w:val="000250AB"/>
    <w:rsid w:val="0002732B"/>
    <w:rsid w:val="00034D71"/>
    <w:rsid w:val="00055DE1"/>
    <w:rsid w:val="000A4657"/>
    <w:rsid w:val="000D28E4"/>
    <w:rsid w:val="00127A55"/>
    <w:rsid w:val="001748AB"/>
    <w:rsid w:val="001E518A"/>
    <w:rsid w:val="001E66B3"/>
    <w:rsid w:val="00296438"/>
    <w:rsid w:val="002D74B6"/>
    <w:rsid w:val="00341A7E"/>
    <w:rsid w:val="00473299"/>
    <w:rsid w:val="004C4932"/>
    <w:rsid w:val="004C69A1"/>
    <w:rsid w:val="00514328"/>
    <w:rsid w:val="00546F35"/>
    <w:rsid w:val="006D087C"/>
    <w:rsid w:val="006D2201"/>
    <w:rsid w:val="00734720"/>
    <w:rsid w:val="00752E3A"/>
    <w:rsid w:val="0076314B"/>
    <w:rsid w:val="00922ECE"/>
    <w:rsid w:val="009439FA"/>
    <w:rsid w:val="009750D2"/>
    <w:rsid w:val="00994C3F"/>
    <w:rsid w:val="009C47B5"/>
    <w:rsid w:val="009C7A9A"/>
    <w:rsid w:val="009F128E"/>
    <w:rsid w:val="00A02EFA"/>
    <w:rsid w:val="00A905DC"/>
    <w:rsid w:val="00AA3A4E"/>
    <w:rsid w:val="00BA38EC"/>
    <w:rsid w:val="00BB318C"/>
    <w:rsid w:val="00BD0680"/>
    <w:rsid w:val="00C0094E"/>
    <w:rsid w:val="00C521AF"/>
    <w:rsid w:val="00CC6C58"/>
    <w:rsid w:val="00CD6092"/>
    <w:rsid w:val="00CE7E79"/>
    <w:rsid w:val="00D56136"/>
    <w:rsid w:val="00D64FCE"/>
    <w:rsid w:val="00D67ABB"/>
    <w:rsid w:val="00D86489"/>
    <w:rsid w:val="00DE2E83"/>
    <w:rsid w:val="00DE58CC"/>
    <w:rsid w:val="00EA5DC9"/>
    <w:rsid w:val="00F216E0"/>
    <w:rsid w:val="00F47398"/>
    <w:rsid w:val="00F6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2FB9F"/>
  <w15:chartTrackingRefBased/>
  <w15:docId w15:val="{A872245E-33CB-4144-B22E-722EAD76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F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3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55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055DE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055DE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3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hyperlink" Target="http://www.actaphys.uj.edu.pl/fulltext?series=Reg&amp;vol=30&amp;page=119" TargetMode="Externa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hyperlink" Target="http://www.sciteclibrary.ru/cgi-bin/yabb2/YaBB.pl?num=1528093569/330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hyperlink" Target="http://fphysics.com/d/232484/d/istoriya_em_massy1.pdf" TargetMode="Externa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32</cp:revision>
  <dcterms:created xsi:type="dcterms:W3CDTF">2020-01-14T20:41:00Z</dcterms:created>
  <dcterms:modified xsi:type="dcterms:W3CDTF">2020-02-02T00:52:00Z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