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88" w:rsidRPr="00BD3F56" w:rsidRDefault="00E15E76" w:rsidP="00D5436E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E15E76" w:rsidRDefault="007C447D" w:rsidP="00D5436E">
      <w:pPr>
        <w:jc w:val="right"/>
      </w:pPr>
      <w:r>
        <w:t>А.Ю. Дроздов</w:t>
      </w:r>
      <w:r w:rsidR="005036B3">
        <w:t xml:space="preserve"> </w:t>
      </w:r>
    </w:p>
    <w:p w:rsidR="00D5436E" w:rsidRDefault="00D5436E">
      <w:r>
        <w:fldChar w:fldCharType="begin"/>
      </w:r>
      <w:r>
        <w:instrText xml:space="preserve"> MACROBUTTON MTEditEquationSection2 </w:instrText>
      </w:r>
      <w:r w:rsidRPr="00D5436E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E15E76" w:rsidRDefault="00C27F9F">
      <w:r>
        <w:t xml:space="preserve">Необходимость введения в четвёртое уравнение Максвелла дополнительного (из электродинамики Николаева) слагаемого обусловлено необходимостью объяснения ЭМИ ядерного взрыва и ЭМИ в опытах </w:t>
      </w:r>
      <w:r w:rsidR="006C4341">
        <w:t xml:space="preserve">Ф.Ф. </w:t>
      </w:r>
      <w:proofErr w:type="spellStart"/>
      <w:r>
        <w:t>Ме</w:t>
      </w:r>
      <w:r w:rsidR="00BF42F7">
        <w:t>нде</w:t>
      </w:r>
      <w:proofErr w:type="spellEnd"/>
      <w:r w:rsidR="005E603F">
        <w:t xml:space="preserve"> </w:t>
      </w:r>
      <w:r w:rsidR="00BF42F7" w:rsidRPr="00BF42F7">
        <w:t>[</w:t>
      </w:r>
      <w:r w:rsidR="005E603F" w:rsidRPr="005E603F">
        <w:t>Является ли заряд инвариантом скорости?</w:t>
      </w:r>
      <w:r w:rsidR="000C0AD5">
        <w:t xml:space="preserve"> </w:t>
      </w:r>
      <w:hyperlink r:id="rId5" w:history="1">
        <w:r w:rsidR="000C0AD5" w:rsidRPr="0045680B">
          <w:rPr>
            <w:rStyle w:val="a5"/>
          </w:rPr>
          <w:t>http://fmnauka.narod.ru/javljaetsja_li_zarjad_invariantom_skorosti.pdf</w:t>
        </w:r>
      </w:hyperlink>
      <w:r w:rsidR="000C0AD5">
        <w:t xml:space="preserve"> </w:t>
      </w:r>
      <w:r w:rsidR="005E603F">
        <w:t xml:space="preserve">   </w:t>
      </w:r>
      <w:hyperlink r:id="rId6" w:history="1">
        <w:r w:rsidR="000C0AD5" w:rsidRPr="0045680B">
          <w:rPr>
            <w:rStyle w:val="a5"/>
          </w:rPr>
          <w:t>http://www.forum.za-nauku.ru/index.php/topic,3653.0.html</w:t>
        </w:r>
      </w:hyperlink>
      <w:r w:rsidR="000C0AD5">
        <w:t xml:space="preserve"> </w:t>
      </w:r>
      <w:r w:rsidR="005E603F">
        <w:t xml:space="preserve"> </w:t>
      </w:r>
      <w:r w:rsidR="00BF42F7" w:rsidRPr="00BF42F7">
        <w:t>]</w:t>
      </w:r>
      <w:r w:rsidR="00BF42F7">
        <w:t>.</w:t>
      </w:r>
    </w:p>
    <w:p w:rsidR="00621C0D" w:rsidRDefault="00621C0D"/>
    <w:p w:rsidR="00B70F92" w:rsidRDefault="00D63F9E" w:rsidP="00AB3DD1">
      <w:r>
        <w:t>Таким образом, единственным разумным объяснением ЭМИ сферически симметричного взрыва является индукция Николаева, записанная им</w:t>
      </w:r>
      <w:r w:rsidR="006C1FAC">
        <w:t xml:space="preserve"> </w:t>
      </w:r>
      <w:sdt>
        <w:sdtPr>
          <w:id w:val="-468820511"/>
          <w:citation/>
        </w:sdtPr>
        <w:sdtContent>
          <w:r w:rsidR="00D94BBA">
            <w:fldChar w:fldCharType="begin"/>
          </w:r>
          <w:r w:rsidR="00D94BBA">
            <w:instrText xml:space="preserve"> CITATION ГНи \l 1049 </w:instrText>
          </w:r>
          <w:r w:rsidR="00D94BBA">
            <w:fldChar w:fldCharType="separate"/>
          </w:r>
          <w:r w:rsidR="00B73E54">
            <w:rPr>
              <w:noProof/>
            </w:rPr>
            <w:t>(Г.В.Николаев, 2004)</w:t>
          </w:r>
          <w:r w:rsidR="00D94BBA">
            <w:fldChar w:fldCharType="end"/>
          </w:r>
        </w:sdtContent>
      </w:sdt>
      <w:r w:rsidR="00D94BBA">
        <w:t xml:space="preserve"> </w:t>
      </w:r>
      <w:r>
        <w:t>в следующем виде</w:t>
      </w:r>
    </w:p>
    <w:p w:rsidR="00D63F9E" w:rsidRDefault="00D63F9E" w:rsidP="00D63F9E">
      <w:pPr>
        <w:pStyle w:val="MTDisplayEquation"/>
      </w:pPr>
      <w:r>
        <w:tab/>
      </w:r>
      <w:r w:rsidR="000D738C" w:rsidRPr="00D63F9E">
        <w:rPr>
          <w:position w:val="-24"/>
        </w:rPr>
        <w:object w:dxaOrig="29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4.75pt;height:32.25pt" o:ole="">
            <v:imagedata r:id="rId7" o:title=""/>
          </v:shape>
          <o:OLEObject Type="Embed" ProgID="Equation.DSMT4" ShapeID="_x0000_i1033" DrawAspect="Content" ObjectID="_1610777937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3F9E" w:rsidRDefault="00D63F9E" w:rsidP="00AB3DD1">
      <w:r>
        <w:t xml:space="preserve">Мне представляется необходимым дополнить данное Николаевым уравнение продольной электрической индукции множителем </w:t>
      </w:r>
      <w:r w:rsidRPr="00D63F9E">
        <w:rPr>
          <w:position w:val="-14"/>
        </w:rPr>
        <w:object w:dxaOrig="279" w:dyaOrig="380">
          <v:shape id="_x0000_i1034" type="#_x0000_t75" style="width:14.25pt;height:18.75pt" o:ole="">
            <v:imagedata r:id="rId9" o:title=""/>
          </v:shape>
          <o:OLEObject Type="Embed" ProgID="Equation.DSMT4" ShapeID="_x0000_i1034" DrawAspect="Content" ObjectID="_1610777938" r:id="rId10"/>
        </w:object>
      </w:r>
      <w:r>
        <w:t xml:space="preserve"> который по аналогии с параметром </w:t>
      </w:r>
      <w:r w:rsidRPr="00D63F9E">
        <w:rPr>
          <w:position w:val="-10"/>
        </w:rPr>
        <w:object w:dxaOrig="240" w:dyaOrig="260">
          <v:shape id="_x0000_i1035" type="#_x0000_t75" style="width:12pt;height:12.75pt" o:ole="">
            <v:imagedata r:id="rId11" o:title=""/>
          </v:shape>
          <o:OLEObject Type="Embed" ProgID="Equation.DSMT4" ShapeID="_x0000_i1035" DrawAspect="Content" ObjectID="_1610777939" r:id="rId12"/>
        </w:object>
      </w:r>
      <w:r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3F9E" w:rsidRDefault="00130021" w:rsidP="00130021">
      <w:r>
        <w:t xml:space="preserve">Ниже я покажу, что продольная магнитная проницаемость </w:t>
      </w:r>
      <w:r w:rsidRPr="00D63F9E">
        <w:rPr>
          <w:position w:val="-14"/>
        </w:rPr>
        <w:object w:dxaOrig="279" w:dyaOrig="380">
          <v:shape id="_x0000_i1036" type="#_x0000_t75" style="width:14.25pt;height:18.75pt" o:ole="">
            <v:imagedata r:id="rId9" o:title=""/>
          </v:shape>
          <o:OLEObject Type="Embed" ProgID="Equation.DSMT4" ShapeID="_x0000_i1036" DrawAspect="Content" ObjectID="_1610777940" r:id="rId13"/>
        </w:object>
      </w:r>
      <w:r w:rsidR="0062110F">
        <w:t xml:space="preserve"> должна отличаться от обычной классической магнитной проницаемости как для веществ так и для вакуума.</w:t>
      </w:r>
    </w:p>
    <w:p w:rsidR="0062110F" w:rsidRDefault="00981A77" w:rsidP="00130021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981A77" w:rsidRDefault="00981A77" w:rsidP="00981A77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037" type="#_x0000_t75" style="width:180pt;height:32.25pt" o:ole="">
            <v:imagedata r:id="rId14" o:title=""/>
          </v:shape>
          <o:OLEObject Type="Embed" ProgID="Equation.DSMT4" ShapeID="_x0000_i1037" DrawAspect="Content" ObjectID="_1610777941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351893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7</w:instrText>
        </w:r>
      </w:fldSimple>
      <w:r>
        <w:instrText>)</w:instrText>
      </w:r>
      <w:bookmarkEnd w:id="0"/>
      <w:r>
        <w:fldChar w:fldCharType="end"/>
      </w:r>
    </w:p>
    <w:p w:rsidR="0008209C" w:rsidRDefault="0008209C" w:rsidP="00130021">
      <w:r>
        <w:t xml:space="preserve">где </w:t>
      </w:r>
      <w:r w:rsidRPr="0008209C">
        <w:rPr>
          <w:position w:val="-14"/>
        </w:rPr>
        <w:object w:dxaOrig="999" w:dyaOrig="380">
          <v:shape id="_x0000_i1038" type="#_x0000_t75" style="width:49.5pt;height:18.75pt" o:ole="">
            <v:imagedata r:id="rId16" o:title=""/>
          </v:shape>
          <o:OLEObject Type="Embed" ProgID="Equation.DSMT4" ShapeID="_x0000_i1038" DrawAspect="Content" ObjectID="_1610777942" r:id="rId17"/>
        </w:object>
      </w:r>
      <w:r>
        <w:t xml:space="preserve"> </w:t>
      </w:r>
    </w:p>
    <w:p w:rsidR="0008209C" w:rsidRDefault="0008209C" w:rsidP="00130021">
      <w:r>
        <w:t>Наряду с индукцией Николаева в электродинамике широко известна инд</w:t>
      </w:r>
      <w:r w:rsidR="00E262D7">
        <w:t>укция Фарадея, выражающаяся во втором уравнении Максвелла</w:t>
      </w:r>
    </w:p>
    <w:p w:rsidR="00E262D7" w:rsidRDefault="00E262D7" w:rsidP="00E262D7">
      <w:pPr>
        <w:pStyle w:val="MTDisplayEquation"/>
      </w:pPr>
      <w:r>
        <w:tab/>
      </w:r>
      <w:r w:rsidR="00090783" w:rsidRPr="00E262D7">
        <w:rPr>
          <w:position w:val="-24"/>
        </w:rPr>
        <w:object w:dxaOrig="2680" w:dyaOrig="620">
          <v:shape id="_x0000_i1039" type="#_x0000_t75" style="width:134.25pt;height:30.75pt" o:ole="">
            <v:imagedata r:id="rId18" o:title=""/>
          </v:shape>
          <o:OLEObject Type="Embed" ProgID="Equation.DSMT4" ShapeID="_x0000_i1039" DrawAspect="Content" ObjectID="_1610777943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E262D7" w:rsidRDefault="008F5B8F" w:rsidP="00130021">
      <w:r>
        <w:t xml:space="preserve">Выражение электрического поля через векторный и скалярные потенциалы, удовлетворяющее второму уравнению Максвелла, а значит и явлению </w:t>
      </w:r>
      <w:proofErr w:type="spellStart"/>
      <w:r w:rsidR="0080054E">
        <w:t>Фарадеевской</w:t>
      </w:r>
      <w:proofErr w:type="spellEnd"/>
      <w:r w:rsidR="0080054E">
        <w:t xml:space="preserve"> индукции имеет вид</w:t>
      </w:r>
    </w:p>
    <w:p w:rsidR="0080054E" w:rsidRDefault="0080054E" w:rsidP="0080054E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040" type="#_x0000_t75" style="width:107.25pt;height:30.75pt" o:ole="">
            <v:imagedata r:id="rId20" o:title=""/>
          </v:shape>
          <o:OLEObject Type="Embed" ProgID="Equation.DSMT4" ShapeID="_x0000_i1040" DrawAspect="Content" ObjectID="_1610777944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88958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9</w:instrText>
        </w:r>
      </w:fldSimple>
      <w:r>
        <w:instrText>)</w:instrText>
      </w:r>
      <w:bookmarkEnd w:id="1"/>
      <w:r>
        <w:fldChar w:fldCharType="end"/>
      </w:r>
    </w:p>
    <w:p w:rsidR="0080054E" w:rsidRDefault="0080054E" w:rsidP="00130021">
      <w:r>
        <w:lastRenderedPageBreak/>
        <w:t xml:space="preserve">Взяв дивергенцию этого выражения получаем </w:t>
      </w:r>
    </w:p>
    <w:p w:rsidR="0080054E" w:rsidRDefault="0080054E" w:rsidP="0080054E">
      <w:pPr>
        <w:pStyle w:val="MTDisplayEquation"/>
      </w:pPr>
      <w:r>
        <w:tab/>
      </w:r>
      <w:r w:rsidR="00090783" w:rsidRPr="0080054E">
        <w:rPr>
          <w:position w:val="-24"/>
        </w:rPr>
        <w:object w:dxaOrig="3180" w:dyaOrig="620">
          <v:shape id="_x0000_i1041" type="#_x0000_t75" style="width:159.75pt;height:30.75pt" o:ole="">
            <v:imagedata r:id="rId22" o:title=""/>
          </v:shape>
          <o:OLEObject Type="Embed" ProgID="Equation.DSMT4" ShapeID="_x0000_i1041" DrawAspect="Content" ObjectID="_1610777945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80054E" w:rsidRDefault="00090783" w:rsidP="00130021">
      <w:r>
        <w:t>Откуда</w:t>
      </w:r>
    </w:p>
    <w:p w:rsidR="00090783" w:rsidRDefault="00090783" w:rsidP="00090783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042" type="#_x0000_t75" style="width:114pt;height:32.25pt" o:ole="">
            <v:imagedata r:id="rId24" o:title=""/>
          </v:shape>
          <o:OLEObject Type="Embed" ProgID="Equation.DSMT4" ShapeID="_x0000_i1042" DrawAspect="Content" ObjectID="_1610777946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89653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11</w:instrText>
        </w:r>
      </w:fldSimple>
      <w:r>
        <w:instrText>)</w:instrText>
      </w:r>
      <w:bookmarkEnd w:id="2"/>
      <w:r>
        <w:fldChar w:fldCharType="end"/>
      </w:r>
    </w:p>
    <w:p w:rsidR="00090783" w:rsidRDefault="00090783" w:rsidP="00130021">
      <w:r>
        <w:t>Приравняв полученное выражение к дополненному индукцией Николаева четвёртому уравнению Максвелла</w:t>
      </w:r>
      <w:r w:rsidR="00AB69C5">
        <w:t xml:space="preserve"> </w:t>
      </w:r>
      <w:r w:rsidR="00AB69C5">
        <w:fldChar w:fldCharType="begin"/>
      </w:r>
      <w:r w:rsidR="00AB69C5">
        <w:instrText xml:space="preserve"> GOTOBUTTON ZEqnNum351893  \* MERGEFORMAT </w:instrText>
      </w:r>
      <w:fldSimple w:instr=" REF ZEqnNum351893 \* Charformat \! \* MERGEFORMAT ">
        <w:r w:rsidR="0046327B">
          <w:instrText>(1.7)</w:instrText>
        </w:r>
      </w:fldSimple>
      <w:r w:rsidR="00AB69C5">
        <w:fldChar w:fldCharType="end"/>
      </w:r>
      <w:r>
        <w:t>, получаем волновое уравнение</w:t>
      </w:r>
    </w:p>
    <w:p w:rsidR="00075EB3" w:rsidRDefault="00075EB3" w:rsidP="00075EB3">
      <w:pPr>
        <w:pStyle w:val="MTDisplayEquation"/>
      </w:pPr>
      <w:r>
        <w:tab/>
      </w:r>
      <w:r w:rsidR="006C1FAC" w:rsidRPr="00075EB3">
        <w:rPr>
          <w:position w:val="-24"/>
        </w:rPr>
        <w:object w:dxaOrig="2840" w:dyaOrig="700">
          <v:shape id="_x0000_i1043" type="#_x0000_t75" style="width:141.75pt;height:35.25pt" o:ole="">
            <v:imagedata r:id="rId26" o:title=""/>
          </v:shape>
          <o:OLEObject Type="Embed" ProgID="Equation.DSMT4" ShapeID="_x0000_i1043" DrawAspect="Content" ObjectID="_1610777947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075EB3" w:rsidRDefault="006D387D" w:rsidP="00130021">
      <w:r>
        <w:t>Из полученного уравнения видно, что если бы продольная и обычная магнитная проницаемость были бы равны друг другу для веществ и для вакуума, то скалярный потенциал не зависел бы от времени.</w:t>
      </w:r>
    </w:p>
    <w:p w:rsidR="006D387D" w:rsidRDefault="006D387D" w:rsidP="00130021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6D387D" w:rsidRDefault="006D387D" w:rsidP="006D387D">
      <w:pPr>
        <w:pStyle w:val="MTDisplayEquation"/>
      </w:pPr>
      <w:r>
        <w:tab/>
      </w:r>
      <w:r w:rsidR="00C701B8" w:rsidRPr="006D387D">
        <w:rPr>
          <w:position w:val="-24"/>
        </w:rPr>
        <w:object w:dxaOrig="1380" w:dyaOrig="620">
          <v:shape id="_x0000_i1044" type="#_x0000_t75" style="width:69.75pt;height:30.75pt" o:ole="">
            <v:imagedata r:id="rId28" o:title=""/>
          </v:shape>
          <o:OLEObject Type="Embed" ProgID="Equation.DSMT4" ShapeID="_x0000_i1044" DrawAspect="Content" ObjectID="_1610777948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6D387D" w:rsidRDefault="006D387D" w:rsidP="00130021">
      <w:r>
        <w:t xml:space="preserve">Запишем первое уравнение Максвелла в виде </w:t>
      </w:r>
    </w:p>
    <w:p w:rsidR="006D387D" w:rsidRDefault="006D387D" w:rsidP="006D387D">
      <w:pPr>
        <w:pStyle w:val="MTDisplayEquation"/>
      </w:pPr>
      <w:r>
        <w:tab/>
      </w:r>
      <w:r w:rsidR="004C3C83" w:rsidRPr="006D387D">
        <w:rPr>
          <w:position w:val="-24"/>
        </w:rPr>
        <w:object w:dxaOrig="2880" w:dyaOrig="620">
          <v:shape id="_x0000_i1045" type="#_x0000_t75" style="width:2in;height:30.75pt" o:ole="">
            <v:imagedata r:id="rId30" o:title=""/>
          </v:shape>
          <o:OLEObject Type="Embed" ProgID="Equation.DSMT4" ShapeID="_x0000_i1045" DrawAspect="Content" ObjectID="_1610777949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43565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14</w:instrText>
        </w:r>
      </w:fldSimple>
      <w:r>
        <w:instrText>)</w:instrText>
      </w:r>
      <w:bookmarkEnd w:id="3"/>
      <w:r>
        <w:fldChar w:fldCharType="end"/>
      </w:r>
    </w:p>
    <w:p w:rsidR="006D387D" w:rsidRDefault="004C3C83" w:rsidP="00130021">
      <w:r>
        <w:t>Возьмём от него дивергенцию</w:t>
      </w:r>
    </w:p>
    <w:p w:rsidR="004C3C83" w:rsidRDefault="004C3C83" w:rsidP="004C3C83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046" type="#_x0000_t75" style="width:239.25pt;height:30.75pt" o:ole="">
            <v:imagedata r:id="rId32" o:title=""/>
          </v:shape>
          <o:OLEObject Type="Embed" ProgID="Equation.DSMT4" ShapeID="_x0000_i1046" DrawAspect="Content" ObjectID="_1610777950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4C3C83" w:rsidRDefault="0040129E" w:rsidP="00130021">
      <w:r>
        <w:t>Далее</w:t>
      </w:r>
    </w:p>
    <w:p w:rsidR="0040129E" w:rsidRDefault="0040129E" w:rsidP="0040129E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047" type="#_x0000_t75" style="width:111.75pt;height:30.75pt" o:ole="">
            <v:imagedata r:id="rId34" o:title=""/>
          </v:shape>
          <o:OLEObject Type="Embed" ProgID="Equation.DSMT4" ShapeID="_x0000_i1047" DrawAspect="Content" ObjectID="_1610777951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40129E" w:rsidRDefault="0040129E" w:rsidP="00130021">
      <w:r>
        <w:t>Но исходя из дополненного индукцией Николаева четвёртого уравнения Максвелла</w:t>
      </w:r>
      <w:r w:rsidR="00AB69C5">
        <w:t xml:space="preserve"> </w:t>
      </w:r>
      <w:r w:rsidR="00AB69C5">
        <w:fldChar w:fldCharType="begin"/>
      </w:r>
      <w:r w:rsidR="00AB69C5">
        <w:instrText xml:space="preserve"> GOTOBUTTON ZEqnNum351893  \* MERGEFORMAT </w:instrText>
      </w:r>
      <w:fldSimple w:instr=" REF ZEqnNum351893 \* Charformat \! \* MERGEFORMAT ">
        <w:r w:rsidR="0046327B">
          <w:instrText>(1.7)</w:instrText>
        </w:r>
      </w:fldSimple>
      <w:r w:rsidR="00AB69C5">
        <w:fldChar w:fldCharType="end"/>
      </w:r>
    </w:p>
    <w:p w:rsidR="0040129E" w:rsidRDefault="0040129E" w:rsidP="0040129E">
      <w:pPr>
        <w:pStyle w:val="MTDisplayEquation"/>
      </w:pPr>
      <w:r>
        <w:tab/>
      </w:r>
      <w:r w:rsidR="00F640B1" w:rsidRPr="00F640B1">
        <w:rPr>
          <w:position w:val="-30"/>
        </w:rPr>
        <w:object w:dxaOrig="2600" w:dyaOrig="720">
          <v:shape id="_x0000_i1048" type="#_x0000_t75" style="width:130.5pt;height:36pt" o:ole="">
            <v:imagedata r:id="rId36" o:title=""/>
          </v:shape>
          <o:OLEObject Type="Embed" ProgID="Equation.DSMT4" ShapeID="_x0000_i1048" DrawAspect="Content" ObjectID="_1610777952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0129E" w:rsidRDefault="00F640B1" w:rsidP="00130021">
      <w:r>
        <w:t>Откуда для тока смещения запишем</w:t>
      </w:r>
    </w:p>
    <w:p w:rsidR="00F640B1" w:rsidRDefault="00F640B1" w:rsidP="00F640B1">
      <w:pPr>
        <w:pStyle w:val="MTDisplayEquation"/>
      </w:pPr>
      <w:r>
        <w:tab/>
      </w:r>
      <w:r w:rsidR="00801306" w:rsidRPr="00F640B1">
        <w:rPr>
          <w:position w:val="-30"/>
        </w:rPr>
        <w:object w:dxaOrig="3340" w:dyaOrig="720">
          <v:shape id="_x0000_i1049" type="#_x0000_t75" style="width:167.25pt;height:36pt" o:ole="">
            <v:imagedata r:id="rId38" o:title=""/>
          </v:shape>
          <o:OLEObject Type="Embed" ProgID="Equation.DSMT4" ShapeID="_x0000_i1049" DrawAspect="Content" ObjectID="_1610777953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F640B1" w:rsidRPr="00975A74" w:rsidRDefault="00F640B1" w:rsidP="00130021">
      <w:r>
        <w:lastRenderedPageBreak/>
        <w:t>Выразим</w:t>
      </w:r>
      <w:r w:rsidRPr="00975A74">
        <w:t xml:space="preserve"> </w:t>
      </w:r>
      <w:r w:rsidR="00801306" w:rsidRPr="00801306">
        <w:rPr>
          <w:position w:val="-10"/>
        </w:rPr>
        <w:object w:dxaOrig="620" w:dyaOrig="320">
          <v:shape id="_x0000_i1050" type="#_x0000_t75" style="width:30.75pt;height:15.75pt" o:ole="">
            <v:imagedata r:id="rId40" o:title=""/>
          </v:shape>
          <o:OLEObject Type="Embed" ProgID="Equation.DSMT4" ShapeID="_x0000_i1050" DrawAspect="Content" ObjectID="_1610777954" r:id="rId41"/>
        </w:object>
      </w:r>
      <w:r w:rsidR="00EB5AAA" w:rsidRPr="00975A74">
        <w:t xml:space="preserve">, </w:t>
      </w:r>
      <w:r w:rsidR="00EB5AAA">
        <w:t>используя</w:t>
      </w:r>
      <w:r w:rsidR="00EB5AAA" w:rsidRPr="00975A74">
        <w:t xml:space="preserve"> </w:t>
      </w:r>
      <w:r w:rsidR="00EB5AAA">
        <w:t>уравнение</w:t>
      </w:r>
      <w:r w:rsidR="00975A74" w:rsidRPr="00975A74">
        <w:t xml:space="preserve"> </w:t>
      </w:r>
      <w:r w:rsidR="00975A74">
        <w:rPr>
          <w:lang w:val="en-US"/>
        </w:rPr>
        <w:fldChar w:fldCharType="begin"/>
      </w:r>
      <w:r w:rsidR="00975A74" w:rsidRPr="00975A74">
        <w:instrText xml:space="preserve"> </w:instrText>
      </w:r>
      <w:r w:rsidR="00975A74">
        <w:rPr>
          <w:lang w:val="en-US"/>
        </w:rPr>
        <w:instrText>GOTOBUTTON</w:instrText>
      </w:r>
      <w:r w:rsidR="00975A74" w:rsidRPr="00975A74">
        <w:instrText xml:space="preserve"> </w:instrText>
      </w:r>
      <w:r w:rsidR="00975A74">
        <w:rPr>
          <w:lang w:val="en-US"/>
        </w:rPr>
        <w:instrText>ZEqnNum</w:instrText>
      </w:r>
      <w:r w:rsidR="00975A74" w:rsidRPr="00975A74">
        <w:instrText xml:space="preserve">589653  \* </w:instrText>
      </w:r>
      <w:r w:rsidR="00975A74">
        <w:rPr>
          <w:lang w:val="en-US"/>
        </w:rPr>
        <w:instrText>MERGEFORMAT</w:instrText>
      </w:r>
      <w:r w:rsidR="00975A74" w:rsidRPr="00975A74">
        <w:instrText xml:space="preserve"> </w:instrText>
      </w:r>
      <w:r w:rsidR="00975A74">
        <w:rPr>
          <w:lang w:val="en-US"/>
        </w:rPr>
        <w:fldChar w:fldCharType="begin"/>
      </w:r>
      <w:r w:rsidR="00975A74" w:rsidRPr="00975A74">
        <w:instrText xml:space="preserve"> </w:instrText>
      </w:r>
      <w:r w:rsidR="00975A74">
        <w:rPr>
          <w:lang w:val="en-US"/>
        </w:rPr>
        <w:instrText>REF</w:instrText>
      </w:r>
      <w:r w:rsidR="00975A74" w:rsidRPr="00975A74">
        <w:instrText xml:space="preserve"> </w:instrText>
      </w:r>
      <w:r w:rsidR="00975A74">
        <w:rPr>
          <w:lang w:val="en-US"/>
        </w:rPr>
        <w:instrText>ZEqnNum</w:instrText>
      </w:r>
      <w:r w:rsidR="00975A74" w:rsidRPr="00975A74">
        <w:instrText xml:space="preserve">589653 \* </w:instrText>
      </w:r>
      <w:r w:rsidR="00975A74">
        <w:rPr>
          <w:lang w:val="en-US"/>
        </w:rPr>
        <w:instrText>Charformat</w:instrText>
      </w:r>
      <w:r w:rsidR="00975A74" w:rsidRPr="00975A74">
        <w:instrText xml:space="preserve"> \! \* </w:instrText>
      </w:r>
      <w:r w:rsidR="00975A74">
        <w:rPr>
          <w:lang w:val="en-US"/>
        </w:rPr>
        <w:instrText>MERGEFORMAT</w:instrText>
      </w:r>
      <w:r w:rsidR="00975A74" w:rsidRPr="00975A74">
        <w:instrText xml:space="preserve"> </w:instrText>
      </w:r>
      <w:r w:rsidR="00975A74">
        <w:rPr>
          <w:lang w:val="en-US"/>
        </w:rPr>
        <w:fldChar w:fldCharType="separate"/>
      </w:r>
      <w:r w:rsidR="0046327B" w:rsidRPr="0046327B">
        <w:instrText>(1.11)</w:instrText>
      </w:r>
      <w:r w:rsidR="00975A74">
        <w:rPr>
          <w:lang w:val="en-US"/>
        </w:rPr>
        <w:fldChar w:fldCharType="end"/>
      </w:r>
      <w:r w:rsidR="00975A74">
        <w:rPr>
          <w:lang w:val="en-US"/>
        </w:rPr>
        <w:fldChar w:fldCharType="end"/>
      </w:r>
    </w:p>
    <w:p w:rsidR="00EB5AAA" w:rsidRPr="00975A74" w:rsidRDefault="00EB5AAA" w:rsidP="00EB5AAA">
      <w:pPr>
        <w:pStyle w:val="MTDisplayEquation"/>
      </w:pPr>
      <w:r w:rsidRPr="00975A74">
        <w:tab/>
      </w:r>
      <w:r w:rsidR="00801306" w:rsidRPr="00EB5AAA">
        <w:rPr>
          <w:position w:val="-30"/>
        </w:rPr>
        <w:object w:dxaOrig="7280" w:dyaOrig="760">
          <v:shape id="_x0000_i1051" type="#_x0000_t75" style="width:362.25pt;height:38.25pt" o:ole="">
            <v:imagedata r:id="rId42" o:title=""/>
          </v:shape>
          <o:OLEObject Type="Embed" ProgID="Equation.DSMT4" ShapeID="_x0000_i1051" DrawAspect="Content" ObjectID="_1610777955" r:id="rId43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 w:rsidR="00A150AE">
        <w:fldChar w:fldCharType="begin"/>
      </w:r>
      <w:r w:rsidR="00A150AE" w:rsidRPr="00975A74">
        <w:instrText xml:space="preserve"> </w:instrText>
      </w:r>
      <w:r w:rsidR="00A150AE" w:rsidRPr="00975A74">
        <w:rPr>
          <w:lang w:val="en-US"/>
        </w:rPr>
        <w:instrText>SEQ</w:instrText>
      </w:r>
      <w:r w:rsidR="00A150AE" w:rsidRPr="00975A74">
        <w:instrText xml:space="preserve"> </w:instrText>
      </w:r>
      <w:r w:rsidR="00A150AE" w:rsidRPr="00975A74">
        <w:rPr>
          <w:lang w:val="en-US"/>
        </w:rPr>
        <w:instrText>MTSec</w:instrText>
      </w:r>
      <w:r w:rsidR="00A150AE" w:rsidRPr="00975A74">
        <w:instrText xml:space="preserve"> \</w:instrText>
      </w:r>
      <w:r w:rsidR="00A150AE" w:rsidRPr="00975A74">
        <w:rPr>
          <w:lang w:val="en-US"/>
        </w:rPr>
        <w:instrText>c</w:instrText>
      </w:r>
      <w:r w:rsidR="00A150AE" w:rsidRPr="00975A74">
        <w:instrText xml:space="preserve"> \* </w:instrText>
      </w:r>
      <w:r w:rsidR="00A150AE" w:rsidRPr="00975A74">
        <w:rPr>
          <w:lang w:val="en-US"/>
        </w:rPr>
        <w:instrText>Arabic</w:instrText>
      </w:r>
      <w:r w:rsidR="00A150AE" w:rsidRPr="00975A74">
        <w:instrText xml:space="preserve"> \* </w:instrText>
      </w:r>
      <w:r w:rsidR="00A150AE" w:rsidRPr="00975A74">
        <w:rPr>
          <w:lang w:val="en-US"/>
        </w:rPr>
        <w:instrText>MERGEFORMAT</w:instrText>
      </w:r>
      <w:r w:rsidR="00A150AE" w:rsidRPr="00975A74">
        <w:instrText xml:space="preserve"> </w:instrText>
      </w:r>
      <w:r w:rsidR="00A150AE">
        <w:fldChar w:fldCharType="separate"/>
      </w:r>
      <w:r w:rsidR="0046327B" w:rsidRPr="0046327B">
        <w:rPr>
          <w:noProof/>
        </w:rPr>
        <w:instrText>1</w:instrText>
      </w:r>
      <w:r w:rsidR="00A150AE">
        <w:rPr>
          <w:noProof/>
        </w:rPr>
        <w:fldChar w:fldCharType="end"/>
      </w:r>
      <w:r w:rsidRPr="00975A74">
        <w:instrText>.</w:instrText>
      </w:r>
      <w:r w:rsidR="00A150AE">
        <w:fldChar w:fldCharType="begin"/>
      </w:r>
      <w:r w:rsidR="00A150AE" w:rsidRPr="00975A74">
        <w:instrText xml:space="preserve"> </w:instrText>
      </w:r>
      <w:r w:rsidR="00A150AE" w:rsidRPr="00975A74">
        <w:rPr>
          <w:lang w:val="en-US"/>
        </w:rPr>
        <w:instrText>SEQ</w:instrText>
      </w:r>
      <w:r w:rsidR="00A150AE" w:rsidRPr="00975A74">
        <w:instrText xml:space="preserve"> </w:instrText>
      </w:r>
      <w:r w:rsidR="00A150AE" w:rsidRPr="00975A74">
        <w:rPr>
          <w:lang w:val="en-US"/>
        </w:rPr>
        <w:instrText>MTEqn</w:instrText>
      </w:r>
      <w:r w:rsidR="00A150AE" w:rsidRPr="00975A74">
        <w:instrText xml:space="preserve"> \</w:instrText>
      </w:r>
      <w:r w:rsidR="00A150AE" w:rsidRPr="00975A74">
        <w:rPr>
          <w:lang w:val="en-US"/>
        </w:rPr>
        <w:instrText>c</w:instrText>
      </w:r>
      <w:r w:rsidR="00A150AE" w:rsidRPr="00975A74">
        <w:instrText xml:space="preserve"> \* </w:instrText>
      </w:r>
      <w:r w:rsidR="00A150AE" w:rsidRPr="00975A74">
        <w:rPr>
          <w:lang w:val="en-US"/>
        </w:rPr>
        <w:instrText>Arabic</w:instrText>
      </w:r>
      <w:r w:rsidR="00A150AE" w:rsidRPr="00975A74">
        <w:instrText xml:space="preserve"> \* </w:instrText>
      </w:r>
      <w:r w:rsidR="00A150AE" w:rsidRPr="00975A74">
        <w:rPr>
          <w:lang w:val="en-US"/>
        </w:rPr>
        <w:instrText>MERGEFORMAT</w:instrText>
      </w:r>
      <w:r w:rsidR="00A150AE" w:rsidRPr="00975A74">
        <w:instrText xml:space="preserve"> </w:instrText>
      </w:r>
      <w:r w:rsidR="00A150AE">
        <w:fldChar w:fldCharType="separate"/>
      </w:r>
      <w:r w:rsidR="0046327B" w:rsidRPr="0046327B">
        <w:rPr>
          <w:noProof/>
        </w:rPr>
        <w:instrText>19</w:instrText>
      </w:r>
      <w:r w:rsidR="00A150AE"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EB5AAA" w:rsidRDefault="00383A12" w:rsidP="00130021">
      <w:r>
        <w:t>Это выражение может быть удовлетворено, если положить для тока смещения</w:t>
      </w:r>
    </w:p>
    <w:p w:rsidR="00383A12" w:rsidRDefault="00383A12" w:rsidP="00383A12">
      <w:pPr>
        <w:pStyle w:val="MTDisplayEquation"/>
      </w:pPr>
      <w:r>
        <w:tab/>
      </w:r>
      <w:r w:rsidR="00970FFB" w:rsidRPr="00970FFB">
        <w:rPr>
          <w:position w:val="-24"/>
        </w:rPr>
        <w:object w:dxaOrig="4320" w:dyaOrig="700">
          <v:shape id="_x0000_i1052" type="#_x0000_t75" style="width:3in;height:35.25pt" o:ole="">
            <v:imagedata r:id="rId44" o:title=""/>
          </v:shape>
          <o:OLEObject Type="Embed" ProgID="Equation.DSMT4" ShapeID="_x0000_i1052" DrawAspect="Content" ObjectID="_1610777956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383A12" w:rsidRDefault="00855F67" w:rsidP="00130021">
      <w:r>
        <w:t xml:space="preserve">Подставляя </w:t>
      </w:r>
      <w:r w:rsidR="00033D8F">
        <w:t>это выражение в первое уравнение Максвелла</w:t>
      </w:r>
      <w:r w:rsidR="00AB69C5" w:rsidRPr="00AB69C5">
        <w:t xml:space="preserve"> </w:t>
      </w:r>
      <w:r w:rsidR="00AB69C5">
        <w:fldChar w:fldCharType="begin"/>
      </w:r>
      <w:r w:rsidR="00AB69C5">
        <w:instrText xml:space="preserve"> GOTOBUTTON ZEqnNum543565  \* MERGEFORMAT </w:instrText>
      </w:r>
      <w:fldSimple w:instr=" REF ZEqnNum543565 \* Charformat \! \* MERGEFORMAT ">
        <w:r w:rsidR="0046327B">
          <w:instrText>(1.14)</w:instrText>
        </w:r>
      </w:fldSimple>
      <w:r w:rsidR="00AB69C5">
        <w:fldChar w:fldCharType="end"/>
      </w:r>
      <w:r w:rsidR="00AB69C5" w:rsidRPr="00AB69C5">
        <w:t xml:space="preserve"> </w:t>
      </w:r>
      <w:r w:rsidR="00033D8F">
        <w:t>получаем</w:t>
      </w:r>
    </w:p>
    <w:p w:rsidR="00033D8F" w:rsidRDefault="00033D8F" w:rsidP="00033D8F">
      <w:pPr>
        <w:pStyle w:val="MTDisplayEquation"/>
      </w:pPr>
      <w:r>
        <w:tab/>
      </w:r>
      <w:r w:rsidR="00F0286F" w:rsidRPr="00033D8F">
        <w:rPr>
          <w:position w:val="-24"/>
        </w:rPr>
        <w:object w:dxaOrig="5120" w:dyaOrig="700">
          <v:shape id="_x0000_i1053" type="#_x0000_t75" style="width:255.75pt;height:35.25pt" o:ole="">
            <v:imagedata r:id="rId46" o:title=""/>
          </v:shape>
          <o:OLEObject Type="Embed" ProgID="Equation.DSMT4" ShapeID="_x0000_i1053" DrawAspect="Content" ObjectID="_1610777957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29865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21</w:instrText>
        </w:r>
      </w:fldSimple>
      <w:r>
        <w:instrText>)</w:instrText>
      </w:r>
      <w:bookmarkEnd w:id="4"/>
      <w:r>
        <w:fldChar w:fldCharType="end"/>
      </w:r>
    </w:p>
    <w:p w:rsidR="00033D8F" w:rsidRPr="00033D8F" w:rsidRDefault="00A150AE" w:rsidP="00033D8F">
      <w:r>
        <w:t>Составим из пер</w:t>
      </w:r>
      <w:r w:rsidR="00B50130">
        <w:t xml:space="preserve">вого уравнения Максвелла </w:t>
      </w:r>
      <w:r w:rsidR="00AB69C5">
        <w:fldChar w:fldCharType="begin"/>
      </w:r>
      <w:r w:rsidR="00AB69C5">
        <w:instrText xml:space="preserve"> GOTOBUTTON ZEqnNum129865  \* MERGEFORMAT </w:instrText>
      </w:r>
      <w:fldSimple w:instr=" REF ZEqnNum129865 \* Charformat \! \* MERGEFORMAT ">
        <w:r w:rsidR="0046327B">
          <w:instrText>(1.21)</w:instrText>
        </w:r>
      </w:fldSimple>
      <w:r w:rsidR="00AB69C5">
        <w:fldChar w:fldCharType="end"/>
      </w:r>
      <w:r w:rsidR="00AB69C5" w:rsidRPr="00AB69C5">
        <w:t xml:space="preserve"> </w:t>
      </w:r>
      <w:r w:rsidR="00B50130">
        <w:t>волновое уравнение</w:t>
      </w:r>
    </w:p>
    <w:p w:rsidR="00033D8F" w:rsidRDefault="00033D8F" w:rsidP="00033D8F">
      <w:pPr>
        <w:pStyle w:val="MTDisplayEquation"/>
      </w:pPr>
      <w:r>
        <w:tab/>
      </w:r>
      <w:r w:rsidR="00405963" w:rsidRPr="00405963">
        <w:rPr>
          <w:position w:val="-24"/>
        </w:rPr>
        <w:object w:dxaOrig="7740" w:dyaOrig="700">
          <v:shape id="_x0000_i1054" type="#_x0000_t75" style="width:396.75pt;height:35.25pt" o:ole="">
            <v:imagedata r:id="rId48" o:title=""/>
          </v:shape>
          <o:OLEObject Type="Embed" ProgID="Equation.DSMT4" ShapeID="_x0000_i1054" DrawAspect="Content" ObjectID="_1610777958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033D8F" w:rsidRDefault="00861CFE" w:rsidP="00130021">
      <w:r>
        <w:t>Таким образом, вместе с</w:t>
      </w:r>
    </w:p>
    <w:p w:rsidR="00861CFE" w:rsidRDefault="007E7E1A" w:rsidP="007E7E1A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055" type="#_x0000_t75" style="width:173.25pt;height:35.25pt" o:ole="">
            <v:imagedata r:id="rId50" o:title=""/>
          </v:shape>
          <o:OLEObject Type="Embed" ProgID="Equation.DSMT4" ShapeID="_x0000_i1055" DrawAspect="Content" ObjectID="_1610777959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E7E1A" w:rsidRDefault="007E7E1A" w:rsidP="00130021">
      <w:r>
        <w:t>Получаем систему волновых уравнений</w:t>
      </w:r>
    </w:p>
    <w:p w:rsidR="007E7E1A" w:rsidRDefault="007E7E1A" w:rsidP="00130021">
      <w:r>
        <w:t>Применив калибровку Лоренца</w:t>
      </w:r>
    </w:p>
    <w:p w:rsidR="002504BB" w:rsidRDefault="002504BB" w:rsidP="002504BB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056" type="#_x0000_t75" style="width:82.5pt;height:30.75pt" o:ole="">
            <v:imagedata r:id="rId52" o:title=""/>
          </v:shape>
          <o:OLEObject Type="Embed" ProgID="Equation.DSMT4" ShapeID="_x0000_i1056" DrawAspect="Content" ObjectID="_1610777960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2504BB" w:rsidRDefault="002504BB" w:rsidP="002504BB">
      <w:r>
        <w:t>Получаем</w:t>
      </w:r>
    </w:p>
    <w:p w:rsidR="002504BB" w:rsidRDefault="002504BB" w:rsidP="002504BB">
      <w:pPr>
        <w:pStyle w:val="MTDisplayEquation"/>
      </w:pPr>
      <w:r>
        <w:tab/>
      </w:r>
      <w:r w:rsidR="007C2278" w:rsidRPr="002504BB">
        <w:rPr>
          <w:position w:val="-24"/>
        </w:rPr>
        <w:object w:dxaOrig="2920" w:dyaOrig="700">
          <v:shape id="_x0000_i1057" type="#_x0000_t75" style="width:145.5pt;height:35.25pt" o:ole="">
            <v:imagedata r:id="rId54" o:title=""/>
          </v:shape>
          <o:OLEObject Type="Embed" ProgID="Equation.DSMT4" ShapeID="_x0000_i1057" DrawAspect="Content" ObjectID="_1610777961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63462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25</w:instrText>
        </w:r>
      </w:fldSimple>
      <w:r>
        <w:instrText>)</w:instrText>
      </w:r>
      <w:bookmarkEnd w:id="5"/>
      <w:r>
        <w:fldChar w:fldCharType="end"/>
      </w:r>
    </w:p>
    <w:p w:rsidR="002504BB" w:rsidRDefault="00C06123" w:rsidP="00C06123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058" type="#_x0000_t75" style="width:210.75pt;height:35.25pt" o:ole="">
            <v:imagedata r:id="rId56" o:title=""/>
          </v:shape>
          <o:OLEObject Type="Embed" ProgID="Equation.DSMT4" ShapeID="_x0000_i1058" DrawAspect="Content" ObjectID="_1610777962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981988"/>
      <w:r>
        <w:instrText>(</w:instrText>
      </w:r>
      <w:fldSimple w:instr=" SEQ MTSec \c \* Arabic \* MERGEFORMAT ">
        <w:r w:rsidR="0046327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26</w:instrText>
        </w:r>
      </w:fldSimple>
      <w:r>
        <w:instrText>)</w:instrText>
      </w:r>
      <w:bookmarkEnd w:id="6"/>
      <w:r>
        <w:fldChar w:fldCharType="end"/>
      </w:r>
    </w:p>
    <w:p w:rsidR="00C06123" w:rsidRDefault="0005094C" w:rsidP="002504BB">
      <w:r>
        <w:t>Полу</w:t>
      </w:r>
      <w:r w:rsidR="00C06123">
        <w:t>ченные волновые уравнения отличаются от классических волновых уравнений</w:t>
      </w:r>
      <w:r>
        <w:t xml:space="preserve"> </w:t>
      </w:r>
      <w:sdt>
        <w:sdtPr>
          <w:id w:val="-693537333"/>
          <w:citation/>
        </w:sdtPr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B73E54">
            <w:rPr>
              <w:noProof/>
            </w:rPr>
            <w:t>(Тамм, 1957)</w:t>
          </w:r>
          <w:r>
            <w:fldChar w:fldCharType="end"/>
          </w:r>
        </w:sdtContent>
      </w:sdt>
      <w:r w:rsidR="00C06123"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05094C" w:rsidRDefault="0005094C" w:rsidP="002504BB">
      <w:r>
        <w:t>Надо сказать, что</w:t>
      </w:r>
      <w:r w:rsidR="00501697">
        <w:t xml:space="preserve"> </w:t>
      </w:r>
      <w:r w:rsidR="001E031D">
        <w:t>в данной работе</w:t>
      </w:r>
      <w:r w:rsidR="002C352E">
        <w:t xml:space="preserve"> благодаря применению двух различающихся коэффициентов магнитной проницаемости при получении волновых уравнений Даламбера </w:t>
      </w:r>
      <w:r w:rsidR="00764D6D">
        <w:t>не было необходимости</w:t>
      </w:r>
      <w:r w:rsidR="001E031D">
        <w:t xml:space="preserve"> жонглировать </w:t>
      </w:r>
      <w:r w:rsidR="00764D6D">
        <w:t>калибровками, в отличие от выкладок Тамма</w:t>
      </w:r>
    </w:p>
    <w:p w:rsidR="00255AC1" w:rsidRDefault="00255AC1" w:rsidP="00255AC1">
      <w:r>
        <w:t xml:space="preserve">Здесь надо иметь в виду следующее: Формулы </w:t>
      </w:r>
      <w:r>
        <w:fldChar w:fldCharType="begin"/>
      </w:r>
      <w:r>
        <w:instrText xml:space="preserve"> GOTOBUTTON ZEqnNum633959  \* MERGEFORMAT </w:instrText>
      </w:r>
      <w:r>
        <w:fldChar w:fldCharType="begin"/>
      </w:r>
      <w:r>
        <w:instrText xml:space="preserve"> REF ZEqnNum633959 \* Charformat \! \* MERGEFORMAT </w:instrText>
      </w:r>
      <w:r>
        <w:fldChar w:fldCharType="separate"/>
      </w:r>
      <w:r>
        <w:instrText>(2.3)</w:instrText>
      </w:r>
      <w:r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ZEqnNum102011  \* MERGEFORMAT </w:instrText>
      </w:r>
      <w:r>
        <w:fldChar w:fldCharType="begin"/>
      </w:r>
      <w:r>
        <w:instrText xml:space="preserve"> REF ZEqnNum102011 \* Charformat \! \* MERGEFORMAT </w:instrText>
      </w:r>
      <w:r>
        <w:fldChar w:fldCharType="separate"/>
      </w:r>
      <w:r>
        <w:instrText>(2.4)</w:instrText>
      </w:r>
      <w:r>
        <w:fldChar w:fldCharType="end"/>
      </w:r>
      <w:r>
        <w:fldChar w:fldCharType="end"/>
      </w:r>
      <w:r>
        <w:t xml:space="preserve"> приводятся в курсах электродинамики как решения уравнений Даламбера. Однако в рамках настоящей работы эти уравнения могут быть </w:t>
      </w:r>
      <w:r>
        <w:lastRenderedPageBreak/>
        <w:t xml:space="preserve">получены как решения уравнений </w:t>
      </w:r>
      <w:r>
        <w:fldChar w:fldCharType="begin"/>
      </w:r>
      <w:r>
        <w:instrText xml:space="preserve"> GOTOBUTTON ZEqnNum363462  \* MERGEFORMAT </w:instrText>
      </w:r>
      <w:r>
        <w:fldChar w:fldCharType="begin"/>
      </w:r>
      <w:r>
        <w:instrText xml:space="preserve"> REF ZEqnNum363462 \* Charformat \! \* MERGEFORMAT </w:instrText>
      </w:r>
      <w:r>
        <w:fldChar w:fldCharType="separate"/>
      </w:r>
      <w:r>
        <w:instrText>(1.25)</w:instrText>
      </w:r>
      <w:r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ZEqnNum981988  \* MERGEFORMAT </w:instrText>
      </w:r>
      <w:r>
        <w:fldChar w:fldCharType="begin"/>
      </w:r>
      <w:r>
        <w:instrText xml:space="preserve"> REF ZEqnNum981988 \* Charformat \! \* MERGEFORMAT </w:instrText>
      </w:r>
      <w:r>
        <w:fldChar w:fldCharType="separate"/>
      </w:r>
      <w:r>
        <w:instrText>(1.26)</w:instrText>
      </w:r>
      <w:r>
        <w:fldChar w:fldCharType="end"/>
      </w:r>
      <w:r>
        <w:fldChar w:fldCharType="end"/>
      </w:r>
      <w:r>
        <w:t xml:space="preserve"> поэтому магнитная проницаемость в формуле </w:t>
      </w:r>
      <w:r>
        <w:fldChar w:fldCharType="begin"/>
      </w:r>
      <w:r>
        <w:instrText xml:space="preserve"> GOTOBUTTON ZEqnNum102011  \* MERGEFORMAT </w:instrText>
      </w:r>
      <w:r>
        <w:fldChar w:fldCharType="begin"/>
      </w:r>
      <w:r>
        <w:instrText xml:space="preserve"> REF ZEqnNum102011 \* Charformat \! \* MERGEFORMAT </w:instrText>
      </w:r>
      <w:r>
        <w:fldChar w:fldCharType="separate"/>
      </w:r>
      <w:r>
        <w:instrText>(2.4)</w:instrText>
      </w:r>
      <w:r>
        <w:fldChar w:fldCharType="end"/>
      </w:r>
      <w:r>
        <w:fldChar w:fldCharType="end"/>
      </w:r>
      <w:r>
        <w:t xml:space="preserve"> должна быть взята как разность </w:t>
      </w:r>
      <w:r w:rsidRPr="00743F5C">
        <w:rPr>
          <w:position w:val="-16"/>
        </w:rPr>
        <w:object w:dxaOrig="859" w:dyaOrig="440">
          <v:shape id="_x0000_i1290" type="#_x0000_t75" style="width:42.75pt;height:21.75pt" o:ole="">
            <v:imagedata r:id="rId58" o:title=""/>
          </v:shape>
          <o:OLEObject Type="Embed" ProgID="Equation.DSMT4" ShapeID="_x0000_i1290" DrawAspect="Content" ObjectID="_1610777963" r:id="rId59"/>
        </w:object>
      </w:r>
      <w:r>
        <w:t>магнитных проницаемостей из законов индукции Фарадея и индукции Николаева.</w:t>
      </w:r>
    </w:p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B73E54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 предполагает зависимость скалярного потенциала заряда от скорости.</w:t>
      </w:r>
    </w:p>
    <w:p w:rsidR="009D5DF5" w:rsidRDefault="009D5DF5" w:rsidP="009D5DF5">
      <w:r>
        <w:t xml:space="preserve">Такая зависимость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Default="009D5DF5" w:rsidP="009D5DF5">
      <w:r>
        <w:t>Были приведены косвенные экспериментальные данные с целью подтверждения справедливости концепции скалярно векторного потенциала, которые заключались в появлении электрического потенциала на сверхпроводящих обмотках и торах при введении в них постоянного тока [20-23].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B73E54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 id="_x0000_i1244" type="#_x0000_t75" style="width:15pt;height:14.25pt" o:ole="">
            <v:imagedata r:id="rId60" o:title=""/>
          </v:shape>
          <o:OLEObject Type="Embed" ProgID="Equation.DSMT4" ShapeID="_x0000_i1244" DrawAspect="Content" ObjectID="_1610777964" r:id="rId61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245" type="#_x0000_t75" style="width:22.5pt;height:14.25pt" o:ole="">
            <v:imagedata r:id="rId62" o:title=""/>
          </v:shape>
          <o:OLEObject Type="Embed" ProgID="Equation.DSMT4" ShapeID="_x0000_i1245" DrawAspect="Content" ObjectID="_1610777965" r:id="rId63"/>
        </w:object>
      </w:r>
      <w:r>
        <w:t xml:space="preserve"> 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246" type="#_x0000_t75" style="width:17.25pt;height:14.25pt" o:ole="">
            <v:imagedata r:id="rId64" o:title=""/>
          </v:shape>
          <o:OLEObject Type="Embed" ProgID="Equation.DSMT4" ShapeID="_x0000_i1246" DrawAspect="Content" ObjectID="_1610777966" r:id="rId65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247" type="#_x0000_t75" style="width:18pt;height:14.25pt" o:ole="">
            <v:imagedata r:id="rId66" o:title=""/>
          </v:shape>
          <o:OLEObject Type="Embed" ProgID="Equation.DSMT4" ShapeID="_x0000_i1247" DrawAspect="Content" ObjectID="_1610777967" r:id="rId67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248" type="#_x0000_t75" style="width:22.5pt;height:14.25pt" o:ole="">
            <v:imagedata r:id="rId62" o:title=""/>
          </v:shape>
          <o:OLEObject Type="Embed" ProgID="Equation.DSMT4" ShapeID="_x0000_i1248" DrawAspect="Content" ObjectID="_1610777968" r:id="rId68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249" type="#_x0000_t75" style="width:28.5pt;height:14.25pt" o:ole="">
            <v:imagedata r:id="rId69" o:title=""/>
          </v:shape>
          <o:OLEObject Type="Embed" ProgID="Equation.DSMT4" ShapeID="_x0000_i1249" DrawAspect="Content" ObjectID="_1610777969" r:id="rId70"/>
        </w:object>
      </w:r>
      <w:r>
        <w:t>.</w:t>
      </w:r>
    </w:p>
    <w:p w:rsidR="009D5DF5" w:rsidRDefault="009D5DF5" w:rsidP="009D5DF5">
      <w:r>
        <w:lastRenderedPageBreak/>
        <w:t xml:space="preserve">Таким образом для разбора ситуации нам достаточно ввести в рассмотрение ещё две ИСО: четвёртая,  движущаяся со скоростью </w:t>
      </w:r>
      <w:r w:rsidRPr="00772757">
        <w:rPr>
          <w:position w:val="-6"/>
        </w:rPr>
        <w:object w:dxaOrig="440" w:dyaOrig="279">
          <v:shape id="_x0000_i1250" type="#_x0000_t75" style="width:21.75pt;height:14.25pt" o:ole="">
            <v:imagedata r:id="rId71" o:title=""/>
          </v:shape>
          <o:OLEObject Type="Embed" ProgID="Equation.DSMT4" ShapeID="_x0000_i1250" DrawAspect="Content" ObjectID="_1610777970" r:id="rId72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251" type="#_x0000_t75" style="width:28.5pt;height:14.25pt" o:ole="">
            <v:imagedata r:id="rId69" o:title=""/>
          </v:shape>
          <o:OLEObject Type="Embed" ProgID="Equation.DSMT4" ShapeID="_x0000_i1251" DrawAspect="Content" ObjectID="_1610777971" r:id="rId73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254" type="#_x0000_t75" style="width:24pt;height:14.25pt" o:ole="">
            <v:imagedata r:id="rId74" o:title=""/>
          </v:shape>
          <o:OLEObject Type="Embed" ProgID="Equation.DSMT4" ShapeID="_x0000_i1254" DrawAspect="Content" ObjectID="_1610777972" r:id="rId75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257" type="#_x0000_t75" style="width:24.75pt;height:14.25pt" o:ole="">
            <v:imagedata r:id="rId76" o:title=""/>
          </v:shape>
          <o:OLEObject Type="Embed" ProgID="Equation.DSMT4" ShapeID="_x0000_i1257" DrawAspect="Content" ObjectID="_1610777973" r:id="rId77"/>
        </w:object>
      </w:r>
      <w:r>
        <w:t>.</w:t>
      </w:r>
    </w:p>
    <w:p w:rsidR="009D5DF5" w:rsidRDefault="009D5DF5" w:rsidP="009D5DF5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 xml:space="preserve">Взятая за основу данного расчёта идея происхождения электромагнитного импульса центрально-симметричного взрыва была сформулирована В.Н. </w:t>
      </w:r>
      <w:proofErr w:type="spellStart"/>
      <w:r>
        <w:t>Фефеловым</w:t>
      </w:r>
      <w:proofErr w:type="spellEnd"/>
      <w:r>
        <w:t>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конденсатор 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B73E54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59" type="#_x0000_t75" style="width:39.75pt;height:20.25pt" o:ole="">
            <v:imagedata r:id="rId78" o:title=""/>
          </v:shape>
          <o:OLEObject Type="Embed" ProgID="Equation.DSMT4" ShapeID="_x0000_i1059" DrawAspect="Content" ObjectID="_1610777974" r:id="rId79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60" type="#_x0000_t75" style="width:41.25pt;height:20.25pt" o:ole="">
            <v:imagedata r:id="rId80" o:title=""/>
          </v:shape>
          <o:OLEObject Type="Embed" ProgID="Equation.DSMT4" ShapeID="_x0000_i1060" DrawAspect="Content" ObjectID="_1610777975" r:id="rId81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61" type="#_x0000_t75" style="width:15.75pt;height:18pt" o:ole="">
            <v:imagedata r:id="rId82" o:title=""/>
          </v:shape>
          <o:OLEObject Type="Embed" ProgID="Equation.DSMT4" ShapeID="_x0000_i1061" DrawAspect="Content" ObjectID="_1610777976" r:id="rId83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62" type="#_x0000_t75" style="width:42.75pt;height:20.25pt" o:ole="">
            <v:imagedata r:id="rId84" o:title=""/>
          </v:shape>
          <o:OLEObject Type="Embed" ProgID="Equation.DSMT4" ShapeID="_x0000_i1062" DrawAspect="Content" ObjectID="_1610777977" r:id="rId85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63" type="#_x0000_t75" style="width:44.25pt;height:20.25pt" o:ole="">
            <v:imagedata r:id="rId86" o:title=""/>
          </v:shape>
          <o:OLEObject Type="Embed" ProgID="Equation.DSMT4" ShapeID="_x0000_i1063" DrawAspect="Content" ObjectID="_1610777978" r:id="rId87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64" type="#_x0000_t75" style="width:42.75pt;height:20.25pt" o:ole="">
            <v:imagedata r:id="rId88" o:title=""/>
          </v:shape>
          <o:OLEObject Type="Embed" ProgID="Equation.DSMT4" ShapeID="_x0000_i1064" DrawAspect="Content" ObjectID="_1610777979" r:id="rId89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65" type="#_x0000_t75" style="width:45pt;height:20.25pt" o:ole="">
            <v:imagedata r:id="rId90" o:title=""/>
          </v:shape>
          <o:OLEObject Type="Embed" ProgID="Equation.DSMT4" ShapeID="_x0000_i1065" DrawAspect="Content" ObjectID="_1610777980" r:id="rId91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283" type="#_x0000_t75" style="width:108pt;height:48pt" o:ole="">
            <v:imagedata r:id="rId92" o:title=""/>
          </v:shape>
          <o:OLEObject Type="Embed" ProgID="Equation.DSMT4" ShapeID="_x0000_i1283" DrawAspect="Content" ObjectID="_1610777981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299" w:dyaOrig="960">
          <v:shape id="_x0000_i1285" type="#_x0000_t75" style="width:114.75pt;height:48pt" o:ole="">
            <v:imagedata r:id="rId94" o:title=""/>
          </v:shape>
          <o:OLEObject Type="Embed" ProgID="Equation.DSMT4" ShapeID="_x0000_i1285" DrawAspect="Content" ObjectID="_1610777982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68" type="#_x0000_t75" style="width:175.5pt;height:33pt" o:ole="">
            <v:imagedata r:id="rId96" o:title=""/>
          </v:shape>
          <o:OLEObject Type="Embed" ProgID="Equation.DSMT4" ShapeID="_x0000_i1068" DrawAspect="Content" ObjectID="_1610777983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33959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</w:instrText>
        </w:r>
      </w:fldSimple>
      <w:r>
        <w:instrText>)</w:instrText>
      </w:r>
      <w:bookmarkEnd w:id="7"/>
      <w:r>
        <w:fldChar w:fldCharType="end"/>
      </w:r>
    </w:p>
    <w:p w:rsidR="004A1D86" w:rsidRPr="004A1D86" w:rsidRDefault="004A1D86" w:rsidP="004A1D86">
      <w:pPr>
        <w:pStyle w:val="MTDisplayEquation"/>
      </w:pPr>
      <w:r>
        <w:lastRenderedPageBreak/>
        <w:tab/>
      </w:r>
      <w:r w:rsidR="00481A6B" w:rsidRPr="008E18F8">
        <w:rPr>
          <w:position w:val="-24"/>
        </w:rPr>
        <w:object w:dxaOrig="3620" w:dyaOrig="700">
          <v:shape id="_x0000_i1069" type="#_x0000_t75" style="width:181.5pt;height:35.25pt" o:ole="">
            <v:imagedata r:id="rId98" o:title=""/>
          </v:shape>
          <o:OLEObject Type="Embed" ProgID="Equation.DSMT4" ShapeID="_x0000_i1069" DrawAspect="Content" ObjectID="_1610777984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102011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4</w:instrText>
        </w:r>
      </w:fldSimple>
      <w:r>
        <w:instrText>)</w:instrText>
      </w:r>
      <w:bookmarkEnd w:id="8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70" type="#_x0000_t75" style="width:54.75pt;height:20.25pt" o:ole="">
            <v:imagedata r:id="rId100" o:title=""/>
          </v:shape>
          <o:OLEObject Type="Embed" ProgID="Equation.DSMT4" ShapeID="_x0000_i1070" DrawAspect="Content" ObjectID="_1610777985" r:id="rId101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71" type="#_x0000_t75" style="width:59.25pt;height:20.25pt" o:ole="">
            <v:imagedata r:id="rId102" o:title=""/>
          </v:shape>
          <o:OLEObject Type="Embed" ProgID="Equation.DSMT4" ShapeID="_x0000_i1071" DrawAspect="Content" ObjectID="_1610777986" r:id="rId103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72" type="#_x0000_t75" style="width:12pt;height:12.75pt" o:ole="">
            <v:imagedata r:id="rId104" o:title=""/>
          </v:shape>
          <o:OLEObject Type="Embed" ProgID="Equation.DSMT4" ShapeID="_x0000_i1072" DrawAspect="Content" ObjectID="_1610777987" r:id="rId105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73" type="#_x0000_t75" style="width:45pt;height:18.75pt" o:ole="">
            <v:imagedata r:id="rId106" o:title=""/>
          </v:shape>
          <o:OLEObject Type="Embed" ProgID="Equation.DSMT4" ShapeID="_x0000_i1073" DrawAspect="Content" ObjectID="_1610777988" r:id="rId107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74" type="#_x0000_t75" style="width:51.75pt;height:20.25pt" o:ole="">
            <v:imagedata r:id="rId108" o:title=""/>
          </v:shape>
          <o:OLEObject Type="Embed" ProgID="Equation.DSMT4" ShapeID="_x0000_i1074" DrawAspect="Content" ObjectID="_1610777989" r:id="rId109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76" type="#_x0000_t75" style="width:12pt;height:14.25pt" o:ole="">
            <v:imagedata r:id="rId110" o:title=""/>
          </v:shape>
          <o:OLEObject Type="Embed" ProgID="Equation.DSMT4" ShapeID="_x0000_i1076" DrawAspect="Content" ObjectID="_1610777990" r:id="rId111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77" type="#_x0000_t75" style="width:15.75pt;height:18pt" o:ole="">
            <v:imagedata r:id="rId112" o:title=""/>
          </v:shape>
          <o:OLEObject Type="Embed" ProgID="Equation.DSMT4" ShapeID="_x0000_i1077" DrawAspect="Content" ObjectID="_1610777991" r:id="rId113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78" type="#_x0000_t75" style="width:12pt;height:14.25pt" o:ole="">
            <v:imagedata r:id="rId110" o:title=""/>
          </v:shape>
          <o:OLEObject Type="Embed" ProgID="Equation.DSMT4" ShapeID="_x0000_i1078" DrawAspect="Content" ObjectID="_1610777992" r:id="rId114"/>
        </w:objec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79" type="#_x0000_t75" style="width:12pt;height:12.75pt" o:ole="">
            <v:imagedata r:id="rId115" o:title=""/>
          </v:shape>
          <o:OLEObject Type="Embed" ProgID="Equation.DSMT4" ShapeID="_x0000_i1079" DrawAspect="Content" ObjectID="_1610777993" r:id="rId116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80" type="#_x0000_t75" style="width:12pt;height:12.75pt" o:ole="">
            <v:imagedata r:id="rId117" o:title=""/>
          </v:shape>
          <o:OLEObject Type="Embed" ProgID="Equation.DSMT4" ShapeID="_x0000_i1080" DrawAspect="Content" ObjectID="_1610777994" r:id="rId118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81" type="#_x0000_t75" style="width:59.25pt;height:21.75pt" o:ole="">
            <v:imagedata r:id="rId119" o:title=""/>
          </v:shape>
          <o:OLEObject Type="Embed" ProgID="Equation.DSMT4" ShapeID="_x0000_i1081" DrawAspect="Content" ObjectID="_1610777995" r:id="rId120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82" type="#_x0000_t75" style="width:12pt;height:12.75pt" o:ole="">
            <v:imagedata r:id="rId115" o:title=""/>
          </v:shape>
          <o:OLEObject Type="Embed" ProgID="Equation.DSMT4" ShapeID="_x0000_i1082" DrawAspect="Content" ObjectID="_1610777996" r:id="rId121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83" type="#_x0000_t75" style="width:59.25pt;height:19.5pt" o:ole="">
            <v:imagedata r:id="rId122" o:title=""/>
          </v:shape>
          <o:OLEObject Type="Embed" ProgID="Equation.DSMT4" ShapeID="_x0000_i1083" DrawAspect="Content" ObjectID="_1610777997" r:id="rId1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84" type="#_x0000_t75" style="width:15pt;height:15.75pt" o:ole="">
            <v:imagedata r:id="rId124" o:title=""/>
          </v:shape>
          <o:OLEObject Type="Embed" ProgID="Equation.DSMT4" ShapeID="_x0000_i1084" DrawAspect="Content" ObjectID="_1610777998" r:id="rId125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85" type="#_x0000_t75" style="width:12pt;height:15.75pt" o:ole="">
            <v:imagedata r:id="rId126" o:title=""/>
          </v:shape>
          <o:OLEObject Type="Embed" ProgID="Equation.DSMT4" ShapeID="_x0000_i1085" DrawAspect="Content" ObjectID="_1610777999" r:id="rId127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86" type="#_x0000_t75" style="width:12pt;height:14.25pt" o:ole="">
            <v:imagedata r:id="rId110" o:title=""/>
          </v:shape>
          <o:OLEObject Type="Embed" ProgID="Equation.DSMT4" ShapeID="_x0000_i1086" DrawAspect="Content" ObjectID="_1610778000" r:id="rId128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87" type="#_x0000_t75" style="width:15.75pt;height:24pt" o:ole="">
            <v:imagedata r:id="rId129" o:title=""/>
          </v:shape>
          <o:OLEObject Type="Embed" ProgID="Equation.DSMT4" ShapeID="_x0000_i1087" DrawAspect="Content" ObjectID="_1610778001" r:id="rId130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88" type="#_x0000_t75" style="width:143.25pt;height:26.25pt" o:ole="">
            <v:imagedata r:id="rId131" o:title=""/>
          </v:shape>
          <o:OLEObject Type="Embed" ProgID="Equation.DSMT4" ShapeID="_x0000_i1088" DrawAspect="Content" ObjectID="_1610778002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73A4F" w:rsidRDefault="00ED73E7" w:rsidP="00ED73E7">
      <w:r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89" type="#_x0000_t75" style="width:13.5pt;height:15pt" o:ole="">
            <v:imagedata r:id="rId133" o:title=""/>
          </v:shape>
          <o:OLEObject Type="Embed" ProgID="Equation.DSMT4" ShapeID="_x0000_i1089" DrawAspect="Content" ObjectID="_1610778003" r:id="rId134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90" type="#_x0000_t75" style="width:75pt;height:37.5pt" o:ole="">
            <v:imagedata r:id="rId135" o:title=""/>
          </v:shape>
          <o:OLEObject Type="Embed" ProgID="Equation.DSMT4" ShapeID="_x0000_i1090" DrawAspect="Content" ObjectID="_1610778004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F3B1D" w:rsidRDefault="008F2E0D" w:rsidP="00ED73E7">
      <w:r>
        <w:t xml:space="preserve">Далее, согласно </w:t>
      </w:r>
      <w:r w:rsidRPr="007F4979">
        <w:t>[</w:t>
      </w:r>
      <w:r>
        <w:t>Тамм</w:t>
      </w:r>
      <w:r w:rsidRPr="007F4979">
        <w:t>]</w:t>
      </w:r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91" type="#_x0000_t75" style="width:12pt;height:12.75pt" o:ole="">
            <v:imagedata r:id="rId117" o:title=""/>
          </v:shape>
          <o:OLEObject Type="Embed" ProgID="Equation.DSMT4" ShapeID="_x0000_i1091" DrawAspect="Content" ObjectID="_1610778005" r:id="rId137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92" type="#_x0000_t75" style="width:54.75pt;height:37.5pt" o:ole="">
            <v:imagedata r:id="rId138" o:title=""/>
          </v:shape>
          <o:OLEObject Type="Embed" ProgID="Equation.DSMT4" ShapeID="_x0000_i1092" DrawAspect="Content" ObjectID="_1610778006" r:id="rId139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93" type="#_x0000_t75" style="width:123.75pt;height:33.75pt" o:ole="">
            <v:imagedata r:id="rId140" o:title=""/>
          </v:shape>
          <o:OLEObject Type="Embed" ProgID="Equation.DSMT4" ShapeID="_x0000_i1093" DrawAspect="Content" ObjectID="_1610778007" r:id="rId141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94" type="#_x0000_t75" style="width:27.75pt;height:27pt" o:ole="">
            <v:imagedata r:id="rId142" o:title=""/>
          </v:shape>
          <o:OLEObject Type="Embed" ProgID="Equation.DSMT4" ShapeID="_x0000_i1094" DrawAspect="Content" ObjectID="_1610778008" r:id="rId143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95" type="#_x0000_t75" style="width:342.75pt;height:68.25pt" o:ole="">
            <v:imagedata r:id="rId144" o:title=""/>
          </v:shape>
          <o:OLEObject Type="Embed" ProgID="Equation.DSMT4" ShapeID="_x0000_i1095" DrawAspect="Content" ObjectID="_1610778009" r:id="rId145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96" type="#_x0000_t75" style="width:96.75pt;height:68.25pt" o:ole="">
            <v:imagedata r:id="rId146" o:title=""/>
          </v:shape>
          <o:OLEObject Type="Embed" ProgID="Equation.DSMT4" ShapeID="_x0000_i1096" DrawAspect="Content" ObjectID="_1610778010" r:id="rId147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</w:t>
      </w:r>
      <w:proofErr w:type="spellStart"/>
      <w:r w:rsidR="008D304D">
        <w:t>электронейтральности</w:t>
      </w:r>
      <w:proofErr w:type="spellEnd"/>
      <w:r w:rsidR="008D304D">
        <w:t xml:space="preserve">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</w:t>
      </w:r>
      <w:proofErr w:type="spellStart"/>
      <w:r w:rsidR="008D304D">
        <w:t>октупольного</w:t>
      </w:r>
      <w:proofErr w:type="spellEnd"/>
      <w:r w:rsidR="008D304D">
        <w:t xml:space="preserve"> моментов, а также </w:t>
      </w:r>
      <w:proofErr w:type="spellStart"/>
      <w:r w:rsidR="008D304D">
        <w:t>мультипольных</w:t>
      </w:r>
      <w:proofErr w:type="spellEnd"/>
      <w:r w:rsidR="008D304D">
        <w:t xml:space="preserve"> моментов более высоких </w:t>
      </w:r>
      <w:r w:rsidR="008D304D">
        <w:lastRenderedPageBreak/>
        <w:t xml:space="preserve">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97" type="#_x0000_t75" style="width:2in;height:35.25pt" o:ole="">
            <v:imagedata r:id="rId148" o:title=""/>
          </v:shape>
          <o:OLEObject Type="Embed" ProgID="Equation.DSMT4" ShapeID="_x0000_i1097" DrawAspect="Content" ObjectID="_1610778011" r:id="rId149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98" type="#_x0000_t75" style="width:89.25pt;height:35.25pt" o:ole="">
            <v:imagedata r:id="rId150" o:title=""/>
          </v:shape>
          <o:OLEObject Type="Embed" ProgID="Equation.DSMT4" ShapeID="_x0000_i1098" DrawAspect="Content" ObjectID="_1610778012" r:id="rId151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99" type="#_x0000_t75" style="width:307.5pt;height:51pt" o:ole="">
            <v:imagedata r:id="rId152" o:title=""/>
          </v:shape>
          <o:OLEObject Type="Embed" ProgID="Equation.DSMT4" ShapeID="_x0000_i1099" DrawAspect="Content" ObjectID="_1610778013" r:id="rId153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46327B" w:rsidRPr="0046327B">
        <w:rPr>
          <w:noProof/>
        </w:rPr>
        <w:instrText>2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46327B" w:rsidRPr="0046327B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100" type="#_x0000_t75" style="width:15.75pt;height:18pt" o:ole="">
            <v:imagedata r:id="rId112" o:title=""/>
          </v:shape>
          <o:OLEObject Type="Embed" ProgID="Equation.DSMT4" ShapeID="_x0000_i1100" DrawAspect="Content" ObjectID="_1610778014" r:id="rId154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101" type="#_x0000_t75" style="width:39.75pt;height:15.75pt" o:ole="">
            <v:imagedata r:id="rId155" o:title=""/>
          </v:shape>
          <o:OLEObject Type="Embed" ProgID="Equation.DSMT4" ShapeID="_x0000_i1101" DrawAspect="Content" ObjectID="_1610778015" r:id="rId156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tab/>
      </w:r>
      <w:r w:rsidRPr="00B42892">
        <w:rPr>
          <w:position w:val="-32"/>
        </w:rPr>
        <w:object w:dxaOrig="4320" w:dyaOrig="760">
          <v:shape id="_x0000_i1102" type="#_x0000_t75" style="width:3in;height:38.25pt" o:ole="">
            <v:imagedata r:id="rId157" o:title=""/>
          </v:shape>
          <o:OLEObject Type="Embed" ProgID="Equation.DSMT4" ShapeID="_x0000_i1102" DrawAspect="Content" ObjectID="_1610778016" r:id="rId1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tab/>
      </w:r>
      <w:r w:rsidRPr="00B42892">
        <w:rPr>
          <w:position w:val="-28"/>
        </w:rPr>
        <w:object w:dxaOrig="3980" w:dyaOrig="680">
          <v:shape id="_x0000_i1103" type="#_x0000_t75" style="width:198.75pt;height:33.75pt" o:ole="">
            <v:imagedata r:id="rId159" o:title=""/>
          </v:shape>
          <o:OLEObject Type="Embed" ProgID="Equation.DSMT4" ShapeID="_x0000_i1103" DrawAspect="Content" ObjectID="_1610778017" r:id="rId160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моментом </w:t>
      </w:r>
      <w:r w:rsidRPr="00B42892">
        <w:rPr>
          <w:position w:val="-6"/>
        </w:rPr>
        <w:object w:dxaOrig="180" w:dyaOrig="220">
          <v:shape id="_x0000_i1104" type="#_x0000_t75" style="width:9pt;height:11.25pt" o:ole="">
            <v:imagedata r:id="rId161" o:title=""/>
          </v:shape>
          <o:OLEObject Type="Embed" ProgID="Equation.DSMT4" ShapeID="_x0000_i1104" DrawAspect="Content" ObjectID="_1610778018" r:id="rId162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105" type="#_x0000_t75" style="width:33.75pt;height:30.75pt" o:ole="">
            <v:imagedata r:id="rId163" o:title=""/>
          </v:shape>
          <o:OLEObject Type="Embed" ProgID="Equation.DSMT4" ShapeID="_x0000_i1105" DrawAspect="Content" ObjectID="_1610778019" r:id="rId164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106" type="#_x0000_t75" style="width:150pt;height:68.25pt" o:ole="">
            <v:imagedata r:id="rId165" o:title=""/>
          </v:shape>
          <o:OLEObject Type="Embed" ProgID="Equation.DSMT4" ShapeID="_x0000_i1106" DrawAspect="Content" ObjectID="_1610778020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737089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11</w:instrText>
        </w:r>
      </w:fldSimple>
      <w:r>
        <w:instrText>)</w:instrText>
      </w:r>
      <w:bookmarkEnd w:id="9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107" type="#_x0000_t75" style="width:147.75pt;height:68.25pt" o:ole="">
            <v:imagedata r:id="rId167" o:title=""/>
          </v:shape>
          <o:OLEObject Type="Embed" ProgID="Equation.DSMT4" ShapeID="_x0000_i1107" DrawAspect="Content" ObjectID="_1610778021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43064" w:rsidRPr="00F43064" w:rsidRDefault="00F43064" w:rsidP="00F43064">
      <w:r>
        <w:lastRenderedPageBreak/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108" type="#_x0000_t75" style="width:54pt;height:51pt" o:ole="">
            <v:imagedata r:id="rId169" o:title=""/>
          </v:shape>
          <o:OLEObject Type="Embed" ProgID="Equation.DSMT4" ShapeID="_x0000_i1108" DrawAspect="Content" ObjectID="_1610778022" r:id="rId170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AD1FC4">
        <w:rPr>
          <w:b/>
          <w:sz w:val="36"/>
        </w:rPr>
        <w:t xml:space="preserve">электрического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</w:t>
      </w:r>
      <w:proofErr w:type="spellStart"/>
      <w:r>
        <w:t>дебаевского</w:t>
      </w:r>
      <w:proofErr w:type="spellEnd"/>
      <w:r>
        <w:t xml:space="preserve">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</w:t>
      </w:r>
      <w:proofErr w:type="spellStart"/>
      <w:r w:rsidR="00AD68EA">
        <w:t>дебаевского</w:t>
      </w:r>
      <w:proofErr w:type="spellEnd"/>
      <w:r w:rsidR="00AD68EA">
        <w:t xml:space="preserve"> радиуса системы.</w:t>
      </w:r>
    </w:p>
    <w:p w:rsidR="000B437B" w:rsidRDefault="00960231" w:rsidP="00215399">
      <w:r>
        <w:t>Примем</w:t>
      </w:r>
      <w:r w:rsidR="00B93CA0">
        <w:t xml:space="preserve"> также что период разлёта частиц происходит без столкновений частиц друг с другом. </w:t>
      </w:r>
      <w:r w:rsidR="00AA1035"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одинакова.</w:t>
      </w:r>
    </w:p>
    <w:p w:rsidR="00B01E2B" w:rsidRDefault="00B01E2B" w:rsidP="00215399">
      <w:r>
        <w:t>Для расчёта скалярного 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109" type="#_x0000_t75" style="width:171pt;height:21pt" o:ole="">
            <v:imagedata r:id="rId171" o:title=""/>
          </v:shape>
          <o:OLEObject Type="Embed" ProgID="Equation.DSMT4" ShapeID="_x0000_i1109" DrawAspect="Content" ObjectID="_1610778023" r:id="rId1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70789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13</w:instrText>
        </w:r>
      </w:fldSimple>
      <w:r>
        <w:instrText>)</w:instrText>
      </w:r>
      <w:bookmarkEnd w:id="10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tab/>
      </w:r>
      <w:r w:rsidRPr="00724C6C">
        <w:rPr>
          <w:position w:val="-16"/>
        </w:rPr>
        <w:object w:dxaOrig="5340" w:dyaOrig="440">
          <v:shape id="_x0000_i1110" type="#_x0000_t75" style="width:267pt;height:21.75pt" o:ole="">
            <v:imagedata r:id="rId173" o:title=""/>
          </v:shape>
          <o:OLEObject Type="Embed" ProgID="Equation.DSMT4" ShapeID="_x0000_i1110" DrawAspect="Content" ObjectID="_1610778024" r:id="rId174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11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46327B" w:rsidRPr="0046327B">
        <w:rPr>
          <w:noProof/>
        </w:rPr>
        <w:instrText>2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46327B" w:rsidRPr="0046327B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11"/>
      <w:r>
        <w:fldChar w:fldCharType="end"/>
      </w:r>
    </w:p>
    <w:p w:rsidR="00AE3D4C" w:rsidRDefault="007D6A22" w:rsidP="00215399">
      <w:r>
        <w:t xml:space="preserve">Для вычисления связанной со скалярным 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fldSimple w:instr=" REF ZEqnNum188958 \* Charformat \! \* MERGEFORMAT ">
        <w:r w:rsidR="0046327B">
          <w:instrText>(1.9)</w:instrText>
        </w:r>
      </w:fldSimple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fldSimple w:instr=" REF ZEqnNum737089 \* Charformat \! \* MERGEFORMAT ">
        <w:r w:rsidR="0046327B">
          <w:instrText>(2.11)</w:instrText>
        </w:r>
      </w:fldSimple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111" type="#_x0000_t75" style="width:207.75pt;height:68.25pt" o:ole="">
            <v:imagedata r:id="rId175" o:title=""/>
          </v:shape>
          <o:OLEObject Type="Embed" ProgID="Equation.DSMT4" ShapeID="_x0000_i1111" DrawAspect="Content" ObjectID="_1610778025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382642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15</w:instrText>
        </w:r>
      </w:fldSimple>
      <w:r>
        <w:instrText>)</w:instrText>
      </w:r>
      <w:bookmarkEnd w:id="12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112" type="#_x0000_t75" style="width:15.75pt;height:18pt" o:ole="">
            <v:imagedata r:id="rId112" o:title=""/>
          </v:shape>
          <o:OLEObject Type="Embed" ProgID="Equation.DSMT4" ShapeID="_x0000_i1112" DrawAspect="Content" ObjectID="_1610778026" r:id="rId177"/>
        </w:object>
      </w:r>
      <w:r>
        <w:t>не зависит от времени мы имеем право поменять порядок дифференцирования и отдельно рассмотреть производную скалярного 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113" type="#_x0000_t75" style="width:65.25pt;height:33.75pt" o:ole="">
            <v:imagedata r:id="rId178" o:title=""/>
          </v:shape>
          <o:OLEObject Type="Embed" ProgID="Equation.DSMT4" ShapeID="_x0000_i1113" DrawAspect="Content" ObjectID="_1610778027" r:id="rId179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EFF" w:rsidRPr="00431042">
        <w:rPr>
          <w:position w:val="-32"/>
        </w:rPr>
        <w:object w:dxaOrig="3720" w:dyaOrig="760">
          <v:shape id="_x0000_i1114" type="#_x0000_t75" style="width:186pt;height:38.25pt" o:ole="">
            <v:imagedata r:id="rId180" o:title=""/>
          </v:shape>
          <o:OLEObject Type="Embed" ProgID="Equation.DSMT4" ShapeID="_x0000_i1114" DrawAspect="Content" ObjectID="_1610778028" r:id="rId1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115" type="#_x0000_t75" style="width:15.75pt;height:18pt" o:ole="">
            <v:imagedata r:id="rId182" o:title=""/>
          </v:shape>
          <o:OLEObject Type="Embed" ProgID="Equation.DSMT4" ShapeID="_x0000_i1115" DrawAspect="Content" ObjectID="_1610778029" r:id="rId183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lastRenderedPageBreak/>
        <w:tab/>
      </w:r>
      <w:r w:rsidR="00245EFF" w:rsidRPr="00E01B69">
        <w:rPr>
          <w:position w:val="-32"/>
        </w:rPr>
        <w:object w:dxaOrig="4520" w:dyaOrig="760">
          <v:shape id="_x0000_i1116" type="#_x0000_t75" style="width:225.75pt;height:38.25pt" o:ole="">
            <v:imagedata r:id="rId184" o:title=""/>
          </v:shape>
          <o:OLEObject Type="Embed" ProgID="Equation.DSMT4" ShapeID="_x0000_i1116" DrawAspect="Content" ObjectID="_1610778030" r:id="rId1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 xml:space="preserve">выражение для скалярного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DB37FF" w:rsidRPr="00105AEB">
        <w:rPr>
          <w:position w:val="-70"/>
        </w:rPr>
        <w:object w:dxaOrig="5800" w:dyaOrig="1520">
          <v:shape id="_x0000_i1117" type="#_x0000_t75" style="width:290.25pt;height:75.75pt" o:ole="">
            <v:imagedata r:id="rId186" o:title=""/>
          </v:shape>
          <o:OLEObject Type="Embed" ProgID="Equation.DSMT4" ShapeID="_x0000_i1117" DrawAspect="Content" ObjectID="_1610778031" r:id="rId1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961378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18</w:instrText>
        </w:r>
      </w:fldSimple>
      <w:r>
        <w:instrText>)</w:instrText>
      </w:r>
      <w:bookmarkEnd w:id="13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118" type="#_x0000_t75" style="width:12pt;height:12.75pt" o:ole="">
            <v:imagedata r:id="rId188" o:title=""/>
          </v:shape>
          <o:OLEObject Type="Embed" ProgID="Equation.DSMT4" ShapeID="_x0000_i1118" DrawAspect="Content" ObjectID="_1610778032" r:id="rId189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119" type="#_x0000_t75" style="width:36pt;height:14.25pt" o:ole="">
            <v:imagedata r:id="rId190" o:title=""/>
          </v:shape>
          <o:OLEObject Type="Embed" ProgID="Equation.DSMT4" ShapeID="_x0000_i1119" DrawAspect="Content" ObjectID="_1610778033" r:id="rId191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120" type="#_x0000_t75" style="width:14.25pt;height:14.25pt" o:ole="">
            <v:imagedata r:id="rId192" o:title=""/>
          </v:shape>
          <o:OLEObject Type="Embed" ProgID="Equation.DSMT4" ShapeID="_x0000_i1120" DrawAspect="Content" ObjectID="_1610778034" r:id="rId193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121" type="#_x0000_t75" style="width:60.75pt;height:20.25pt" o:ole="">
            <v:imagedata r:id="rId194" o:title=""/>
          </v:shape>
          <o:OLEObject Type="Embed" ProgID="Equation.DSMT4" ShapeID="_x0000_i1121" DrawAspect="Content" ObjectID="_1610778035" r:id="rId195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122" type="#_x0000_t75" style="width:108pt;height:20.25pt" o:ole="">
            <v:imagedata r:id="rId196" o:title=""/>
          </v:shape>
          <o:OLEObject Type="Embed" ProgID="Equation.DSMT4" ShapeID="_x0000_i1122" DrawAspect="Content" ObjectID="_1610778036" r:id="rId197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105AEB" w:rsidRPr="00105AEB">
        <w:rPr>
          <w:position w:val="-28"/>
        </w:rPr>
        <w:object w:dxaOrig="1660" w:dyaOrig="680">
          <v:shape id="_x0000_i1123" type="#_x0000_t75" style="width:83.25pt;height:33.75pt" o:ole="">
            <v:imagedata r:id="rId198" o:title=""/>
          </v:shape>
          <o:OLEObject Type="Embed" ProgID="Equation.DSMT4" ShapeID="_x0000_i1123" DrawAspect="Content" ObjectID="_1610778037" r:id="rId199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24" type="#_x0000_t75" style="width:120pt;height:20.25pt" o:ole="">
            <v:imagedata r:id="rId200" o:title=""/>
          </v:shape>
          <o:OLEObject Type="Embed" ProgID="Equation.DSMT4" ShapeID="_x0000_i1124" DrawAspect="Content" ObjectID="_1610778038" r:id="rId201"/>
        </w:object>
      </w:r>
      <w:r w:rsidR="00105AEB">
        <w:t>. В этот момент положительный вклад в производную по времени скалярного 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25" type="#_x0000_t75" style="width:66pt;height:33.75pt" o:ole="">
            <v:imagedata r:id="rId202" o:title=""/>
          </v:shape>
          <o:OLEObject Type="Embed" ProgID="Equation.DSMT4" ShapeID="_x0000_i1125" DrawAspect="Content" ObjectID="_1610778039" r:id="rId203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26" type="#_x0000_t75" style="width:12pt;height:12.75pt" o:ole="">
            <v:imagedata r:id="rId204" o:title=""/>
          </v:shape>
          <o:OLEObject Type="Embed" ProgID="Equation.DSMT4" ShapeID="_x0000_i1126" DrawAspect="Content" ObjectID="_1610778040" r:id="rId205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27" type="#_x0000_t75" style="width:15.75pt;height:15pt" o:ole="">
            <v:imagedata r:id="rId206" o:title=""/>
          </v:shape>
          <o:OLEObject Type="Embed" ProgID="Equation.DSMT4" ShapeID="_x0000_i1127" DrawAspect="Content" ObjectID="_1610778041" r:id="rId207"/>
        </w:object>
      </w:r>
      <w:r w:rsidR="008E2F3E">
        <w:t xml:space="preserve">, чем обусловлена положительная величина </w:t>
      </w:r>
      <w:r w:rsidR="008E2F3E" w:rsidRPr="00105AEB">
        <w:rPr>
          <w:position w:val="-28"/>
        </w:rPr>
        <w:object w:dxaOrig="1660" w:dyaOrig="680">
          <v:shape id="_x0000_i1128" type="#_x0000_t75" style="width:83.25pt;height:33.75pt" o:ole="">
            <v:imagedata r:id="rId198" o:title=""/>
          </v:shape>
          <o:OLEObject Type="Embed" ProgID="Equation.DSMT4" ShapeID="_x0000_i1128" DrawAspect="Content" ObjectID="_1610778042" r:id="rId208"/>
        </w:object>
      </w:r>
      <w:r w:rsidR="00940B34">
        <w:t xml:space="preserve">. Положительная величина производной по времени скалярного 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29" type="#_x0000_t75" style="width:86.25pt;height:30.75pt" o:ole="">
            <v:imagedata r:id="rId209" o:title=""/>
          </v:shape>
          <o:OLEObject Type="Embed" ProgID="Equation.DSMT4" ShapeID="_x0000_i1129" DrawAspect="Content" ObjectID="_1610778043" r:id="rId210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30" type="#_x0000_t75" style="width:86.25pt;height:30.75pt" o:ole="">
            <v:imagedata r:id="rId211" o:title=""/>
          </v:shape>
          <o:OLEObject Type="Embed" ProgID="Equation.DSMT4" ShapeID="_x0000_i1130" DrawAspect="Content" ObjectID="_1610778044" r:id="rId212"/>
        </w:object>
      </w:r>
      <w:r w:rsidR="00663AAA">
        <w:t>производная по времени скалярного 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31" type="#_x0000_t75" style="width:24.75pt;height:33.75pt" o:ole="">
            <v:imagedata r:id="rId213" o:title=""/>
          </v:shape>
          <o:OLEObject Type="Embed" ProgID="Equation.DSMT4" ShapeID="_x0000_i1131" DrawAspect="Content" ObjectID="_1610778045" r:id="rId214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B16CDE" w:rsidRPr="007808B2">
        <w:rPr>
          <w:position w:val="-32"/>
        </w:rPr>
        <w:object w:dxaOrig="4000" w:dyaOrig="760">
          <v:shape id="_x0000_i1132" type="#_x0000_t75" style="width:200.25pt;height:38.25pt" o:ole="">
            <v:imagedata r:id="rId215" o:title=""/>
          </v:shape>
          <o:OLEObject Type="Embed" ProgID="Equation.DSMT4" ShapeID="_x0000_i1132" DrawAspect="Content" ObjectID="_1610778046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173660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19</w:instrText>
        </w:r>
      </w:fldSimple>
      <w:r>
        <w:instrText>)</w:instrText>
      </w:r>
      <w:bookmarkEnd w:id="14"/>
      <w:r>
        <w:fldChar w:fldCharType="end"/>
      </w:r>
    </w:p>
    <w:p w:rsidR="00A56A56" w:rsidRDefault="00A56A56" w:rsidP="00B62A1C"/>
    <w:p w:rsidR="00A65E64" w:rsidRDefault="00A56A56" w:rsidP="00A65E64">
      <w:r>
        <w:t xml:space="preserve">Предположим, что </w:t>
      </w:r>
      <w:r w:rsidRPr="00A56A56">
        <w:rPr>
          <w:position w:val="-12"/>
        </w:rPr>
        <w:object w:dxaOrig="320" w:dyaOrig="360">
          <v:shape id="_x0000_i1133" type="#_x0000_t75" style="width:15.75pt;height:18pt" o:ole="">
            <v:imagedata r:id="rId217" o:title=""/>
          </v:shape>
          <o:OLEObject Type="Embed" ProgID="Equation.DSMT4" ShapeID="_x0000_i1133" DrawAspect="Content" ObjectID="_1610778047" r:id="rId218"/>
        </w:object>
      </w:r>
      <w:r>
        <w:t xml:space="preserve"> столь велико, что </w:t>
      </w:r>
      <w:r w:rsidR="007C0BFF">
        <w:t xml:space="preserve">при его изменении как верхнего предела интегрирования в формуле </w:t>
      </w:r>
      <w:r w:rsidR="007808B2">
        <w:fldChar w:fldCharType="begin"/>
      </w:r>
      <w:r w:rsidR="007808B2">
        <w:instrText xml:space="preserve"> GOTOBUTTON ZEqnNum961378  \* MERGEFORMAT </w:instrText>
      </w:r>
      <w:fldSimple w:instr=" REF ZEqnNum961378 \* Charformat \! \* MERGEFORMAT ">
        <w:r w:rsidR="0046327B">
          <w:instrText>(2.18)</w:instrText>
        </w:r>
      </w:fldSimple>
      <w:r w:rsidR="007808B2">
        <w:fldChar w:fldCharType="end"/>
      </w:r>
      <w:r w:rsidR="007808B2" w:rsidRPr="007808B2">
        <w:t xml:space="preserve"> </w:t>
      </w:r>
      <w:r w:rsidR="007C0BFF">
        <w:t>скалярного момента интеграл не меняется</w:t>
      </w:r>
      <w:r w:rsidR="007808B2" w:rsidRPr="007808B2">
        <w:t xml:space="preserve"> </w:t>
      </w:r>
      <w:r w:rsidR="007808B2">
        <w:t xml:space="preserve">по той причине, что разлетающиеся частицы не достигают поверхности радиуса </w:t>
      </w:r>
      <w:r w:rsidR="007808B2" w:rsidRPr="00A56A56">
        <w:rPr>
          <w:position w:val="-12"/>
        </w:rPr>
        <w:object w:dxaOrig="320" w:dyaOrig="360">
          <v:shape id="_x0000_i1134" type="#_x0000_t75" style="width:15.75pt;height:18pt" o:ole="">
            <v:imagedata r:id="rId217" o:title=""/>
          </v:shape>
          <o:OLEObject Type="Embed" ProgID="Equation.DSMT4" ShapeID="_x0000_i1134" DrawAspect="Content" ObjectID="_1610778048" r:id="rId219"/>
        </w:object>
      </w:r>
      <w:r w:rsidR="007808B2">
        <w:t>. Тогда при вычислении производной</w:t>
      </w:r>
      <w:r w:rsidR="00F01106">
        <w:t xml:space="preserve"> </w:t>
      </w:r>
      <w:r w:rsidR="00F01106" w:rsidRPr="00F01106">
        <w:rPr>
          <w:position w:val="-30"/>
        </w:rPr>
        <w:object w:dxaOrig="499" w:dyaOrig="680">
          <v:shape id="_x0000_i1135" type="#_x0000_t75" style="width:24.75pt;height:33.75pt" o:ole="">
            <v:imagedata r:id="rId220" o:title=""/>
          </v:shape>
          <o:OLEObject Type="Embed" ProgID="Equation.DSMT4" ShapeID="_x0000_i1135" DrawAspect="Content" ObjectID="_1610778049" r:id="rId221"/>
        </w:object>
      </w:r>
      <w:r w:rsidR="00F01106">
        <w:t xml:space="preserve"> в</w:t>
      </w:r>
      <w:r w:rsidR="007808B2">
        <w:t xml:space="preserve"> </w:t>
      </w:r>
      <w:r w:rsidR="007808B2">
        <w:fldChar w:fldCharType="begin"/>
      </w:r>
      <w:r w:rsidR="007808B2">
        <w:instrText xml:space="preserve"> GOTOBUTTON ZEqnNum173660  \* MERGEFORMAT </w:instrText>
      </w:r>
      <w:fldSimple w:instr=" REF ZEqnNum173660 \* Charformat \! \* MERGEFORMAT ">
        <w:r w:rsidR="0046327B">
          <w:instrText>(2.19)</w:instrText>
        </w:r>
      </w:fldSimple>
      <w:r w:rsidR="007808B2">
        <w:fldChar w:fldCharType="end"/>
      </w:r>
      <w:r w:rsidR="007808B2">
        <w:t xml:space="preserve"> </w:t>
      </w:r>
      <w:r w:rsidR="007808B2">
        <w:lastRenderedPageBreak/>
        <w:t xml:space="preserve">можно </w:t>
      </w:r>
      <w:r w:rsidR="00F01106">
        <w:t>производную по времени скалярного</w:t>
      </w:r>
      <w:r w:rsidR="007808B2">
        <w:t xml:space="preserve"> момент</w:t>
      </w:r>
      <w:r w:rsidR="00F01106">
        <w:t>а</w:t>
      </w:r>
      <w:r w:rsidR="007808B2">
        <w:t xml:space="preserve"> вынести за знак ди</w:t>
      </w:r>
      <w:r w:rsidR="002F287E">
        <w:t>фф</w:t>
      </w:r>
      <w:r w:rsidR="007808B2">
        <w:t>е</w:t>
      </w:r>
      <w:r w:rsidR="002F287E">
        <w:t>ре</w:t>
      </w:r>
      <w:r w:rsidR="007808B2">
        <w:t xml:space="preserve">нцирования </w:t>
      </w:r>
      <w:r w:rsidR="00F01106">
        <w:t xml:space="preserve">по </w:t>
      </w:r>
      <w:r w:rsidR="00F01106" w:rsidRPr="00F01106">
        <w:rPr>
          <w:position w:val="-30"/>
        </w:rPr>
        <w:object w:dxaOrig="499" w:dyaOrig="680">
          <v:shape id="_x0000_i1136" type="#_x0000_t75" style="width:24.75pt;height:33.75pt" o:ole="">
            <v:imagedata r:id="rId222" o:title=""/>
          </v:shape>
          <o:OLEObject Type="Embed" ProgID="Equation.DSMT4" ShapeID="_x0000_i1136" DrawAspect="Content" ObjectID="_1610778050" r:id="rId223"/>
        </w:object>
      </w:r>
    </w:p>
    <w:p w:rsidR="00CA2D7E" w:rsidRDefault="00CA2D7E" w:rsidP="00CA2D7E">
      <w:pPr>
        <w:pStyle w:val="MTDisplayEquation"/>
      </w:pPr>
      <w:r>
        <w:tab/>
      </w:r>
      <w:r w:rsidR="00B16CDE" w:rsidRPr="00CA2D7E">
        <w:rPr>
          <w:position w:val="-32"/>
        </w:rPr>
        <w:object w:dxaOrig="6420" w:dyaOrig="760">
          <v:shape id="_x0000_i1137" type="#_x0000_t75" style="width:321pt;height:38.25pt" o:ole="">
            <v:imagedata r:id="rId224" o:title=""/>
          </v:shape>
          <o:OLEObject Type="Embed" ProgID="Equation.DSMT4" ShapeID="_x0000_i1137" DrawAspect="Content" ObjectID="_1610778051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tab/>
      </w:r>
      <w:r w:rsidR="00D9189A" w:rsidRPr="00431DBE">
        <w:rPr>
          <w:position w:val="-30"/>
        </w:rPr>
        <w:object w:dxaOrig="4020" w:dyaOrig="740">
          <v:shape id="_x0000_i1138" type="#_x0000_t75" style="width:201.75pt;height:36.75pt" o:ole="">
            <v:imagedata r:id="rId226" o:title=""/>
          </v:shape>
          <o:OLEObject Type="Embed" ProgID="Equation.DSMT4" ShapeID="_x0000_i1138" DrawAspect="Content" ObjectID="_1610778052" r:id="rId2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8F7DEE" w:rsidRDefault="007F73BD" w:rsidP="00A65E64">
      <w:r w:rsidRPr="007F73BD">
        <w:t xml:space="preserve"> </w:t>
      </w:r>
      <w:r w:rsidR="00431DBE">
        <w:t>Эта формула по своей форме аналогична закону Кулона</w:t>
      </w:r>
      <w:r w:rsidR="00CD5419">
        <w:t xml:space="preserve"> [Тамм, </w:t>
      </w:r>
      <w:r w:rsidR="00CD5419" w:rsidRPr="00CD5419">
        <w:t>$3</w:t>
      </w:r>
      <w:r w:rsidR="00CD5419">
        <w:t>]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39" type="#_x0000_t75" style="width:48pt;height:30.75pt" o:ole="">
            <v:imagedata r:id="rId228" o:title=""/>
          </v:shape>
          <o:OLEObject Type="Embed" ProgID="Equation.DSMT4" ShapeID="_x0000_i1139" DrawAspect="Content" ObjectID="_1610778053" r:id="rId2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40" type="#_x0000_t75" style="width:135.75pt;height:33.75pt" o:ole="">
            <v:imagedata r:id="rId230" o:title=""/>
          </v:shape>
          <o:OLEObject Type="Embed" ProgID="Equation.DSMT4" ShapeID="_x0000_i1140" DrawAspect="Content" ObjectID="_1610778054" r:id="rId2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09728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23</w:instrText>
        </w:r>
      </w:fldSimple>
      <w:r>
        <w:instrText>)</w:instrText>
      </w:r>
      <w:bookmarkEnd w:id="15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fldSimple w:instr=" REF ZEqnNum409728 \* Charformat \! \* MERGEFORMAT ">
        <w:r w:rsidR="0046327B">
          <w:instrText>(2.23)</w:instrText>
        </w:r>
      </w:fldSimple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>
        <w:t xml:space="preserve">. </w:t>
      </w:r>
    </w:p>
    <w:p w:rsidR="00CD5419" w:rsidRDefault="00CD1EC1" w:rsidP="00A65E64">
      <w:r>
        <w:t xml:space="preserve">Предположим теперь, что </w:t>
      </w:r>
      <w:r w:rsidRPr="00A56A56">
        <w:rPr>
          <w:position w:val="-12"/>
        </w:rPr>
        <w:object w:dxaOrig="320" w:dyaOrig="360">
          <v:shape id="_x0000_i1141" type="#_x0000_t75" style="width:15.75pt;height:18pt" o:ole="">
            <v:imagedata r:id="rId217" o:title=""/>
          </v:shape>
          <o:OLEObject Type="Embed" ProgID="Equation.DSMT4" ShapeID="_x0000_i1141" DrawAspect="Content" ObjectID="_1610778055" r:id="rId232"/>
        </w:object>
      </w:r>
      <w:r>
        <w:t xml:space="preserve"> не настолько велико и поэтому при его изменении как верхнего предела интегрирования в формуле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46327B">
          <w:instrText>(2.18)</w:instrText>
        </w:r>
      </w:fldSimple>
      <w:r>
        <w:fldChar w:fldCharType="end"/>
      </w:r>
      <w:r>
        <w:t xml:space="preserve"> скалярного момента интеграл изменяется по той причине, что разлетающиеся заряженные частицы пересекают поверхность сферы радиуса </w:t>
      </w:r>
      <w:r w:rsidRPr="00A56A56">
        <w:rPr>
          <w:position w:val="-12"/>
        </w:rPr>
        <w:object w:dxaOrig="320" w:dyaOrig="360">
          <v:shape id="_x0000_i1142" type="#_x0000_t75" style="width:15.75pt;height:18pt" o:ole="">
            <v:imagedata r:id="rId217" o:title=""/>
          </v:shape>
          <o:OLEObject Type="Embed" ProgID="Equation.DSMT4" ShapeID="_x0000_i1142" DrawAspect="Content" ObjectID="_1610778056" r:id="rId233"/>
        </w:object>
      </w:r>
      <w:r w:rsidR="00512404">
        <w:t xml:space="preserve">. Тогда </w:t>
      </w:r>
    </w:p>
    <w:p w:rsidR="00937D2A" w:rsidRDefault="00937D2A" w:rsidP="00937D2A">
      <w:pPr>
        <w:pStyle w:val="MTDisplayEquation"/>
      </w:pPr>
      <w:r>
        <w:tab/>
      </w:r>
      <w:r w:rsidR="00B16CDE" w:rsidRPr="003F657C">
        <w:rPr>
          <w:position w:val="-70"/>
        </w:rPr>
        <w:object w:dxaOrig="6780" w:dyaOrig="1520">
          <v:shape id="_x0000_i1143" type="#_x0000_t75" style="width:339pt;height:75.75pt" o:ole="">
            <v:imagedata r:id="rId234" o:title=""/>
          </v:shape>
          <o:OLEObject Type="Embed" ProgID="Equation.DSMT4" ShapeID="_x0000_i1143" DrawAspect="Content" ObjectID="_1610778057" r:id="rId2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937D2A" w:rsidRDefault="00F57FFD" w:rsidP="00A65E64">
      <w:r>
        <w:t>Где</w:t>
      </w:r>
    </w:p>
    <w:p w:rsidR="009D6110" w:rsidRDefault="009D6110" w:rsidP="009D6110">
      <w:pPr>
        <w:pStyle w:val="MTDisplayEquation"/>
      </w:pPr>
      <w:r>
        <w:tab/>
      </w:r>
      <w:r w:rsidR="00A43180" w:rsidRPr="002B372E">
        <w:rPr>
          <w:position w:val="-70"/>
        </w:rPr>
        <w:object w:dxaOrig="6420" w:dyaOrig="1520">
          <v:shape id="_x0000_i1144" type="#_x0000_t75" style="width:321pt;height:75.75pt" o:ole="">
            <v:imagedata r:id="rId236" o:title=""/>
          </v:shape>
          <o:OLEObject Type="Embed" ProgID="Equation.DSMT4" ShapeID="_x0000_i1144" DrawAspect="Content" ObjectID="_1610778058" r:id="rId2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371711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25</w:instrText>
        </w:r>
      </w:fldSimple>
      <w:r>
        <w:instrText>)</w:instrText>
      </w:r>
      <w:bookmarkEnd w:id="16"/>
      <w:r>
        <w:fldChar w:fldCharType="end"/>
      </w:r>
    </w:p>
    <w:p w:rsidR="00D80F85" w:rsidRDefault="00E72701" w:rsidP="00D80F85">
      <w:r>
        <w:lastRenderedPageBreak/>
        <w:t xml:space="preserve">Первое слагаемое в </w:t>
      </w:r>
      <w:r>
        <w:fldChar w:fldCharType="begin"/>
      </w:r>
      <w:r>
        <w:instrText xml:space="preserve"> GOTOBUTTON ZEqnNum371711  \* MERGEFORMAT </w:instrText>
      </w:r>
      <w:fldSimple w:instr=" REF ZEqnNum371711 \* Charformat \! \* MERGEFORMAT ">
        <w:r w:rsidR="0046327B">
          <w:instrText>(2.25)</w:instrText>
        </w:r>
      </w:fldSimple>
      <w:r>
        <w:fldChar w:fldCharType="end"/>
      </w:r>
      <w:r>
        <w:t xml:space="preserve"> возникает благодаря </w:t>
      </w:r>
      <w:r w:rsidR="007B4544">
        <w:t>пересечению поверхности сферы заряженными частицами, а второе - учёт</w:t>
      </w:r>
      <w:r>
        <w:t xml:space="preserve"> эф</w:t>
      </w:r>
      <w:r w:rsidR="007B4544">
        <w:t xml:space="preserve">фектов запаздывания потенциала. Благодаря множителю </w:t>
      </w:r>
      <w:r w:rsidR="007B4544" w:rsidRPr="007B4544">
        <w:rPr>
          <w:position w:val="-18"/>
        </w:rPr>
        <w:object w:dxaOrig="540" w:dyaOrig="480">
          <v:shape id="_x0000_i1145" type="#_x0000_t75" style="width:27pt;height:24pt" o:ole="">
            <v:imagedata r:id="rId238" o:title=""/>
          </v:shape>
          <o:OLEObject Type="Embed" ProgID="Equation.DSMT4" ShapeID="_x0000_i1145" DrawAspect="Content" ObjectID="_1610778059" r:id="rId239"/>
        </w:object>
      </w:r>
      <w:r w:rsidR="007B4544">
        <w:t xml:space="preserve">второе слагаемое существенно меньше первого. </w:t>
      </w:r>
      <w:r w:rsidR="00AF673F">
        <w:t>В итоге</w:t>
      </w:r>
      <w:r w:rsidR="00C16A26">
        <w:t xml:space="preserve"> получаем</w:t>
      </w:r>
    </w:p>
    <w:p w:rsidR="00AF673F" w:rsidRDefault="00AF673F" w:rsidP="00AF673F">
      <w:pPr>
        <w:pStyle w:val="MTDisplayEquation"/>
      </w:pPr>
      <w:r>
        <w:tab/>
      </w:r>
      <w:r w:rsidR="00C4541F" w:rsidRPr="008247BB">
        <w:rPr>
          <w:position w:val="-74"/>
        </w:rPr>
        <w:object w:dxaOrig="5420" w:dyaOrig="1600">
          <v:shape id="_x0000_i1146" type="#_x0000_t75" style="width:271.5pt;height:79.5pt" o:ole="">
            <v:imagedata r:id="rId240" o:title=""/>
          </v:shape>
          <o:OLEObject Type="Embed" ProgID="Equation.DSMT4" ShapeID="_x0000_i1146" DrawAspect="Content" ObjectID="_1610778060" r:id="rId2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481F3F" w:rsidRDefault="00481F3F" w:rsidP="00481F3F"/>
    <w:p w:rsidR="00727D5E" w:rsidRPr="007834A3" w:rsidRDefault="00727D5E" w:rsidP="00727D5E">
      <w:r>
        <w:t>Дополнительная компонента электрического поля</w:t>
      </w:r>
    </w:p>
    <w:p w:rsidR="00727D5E" w:rsidRDefault="002741D0" w:rsidP="00727D5E">
      <w:pPr>
        <w:rPr>
          <w:lang w:val="en-US"/>
        </w:rPr>
      </w:pPr>
      <w:r w:rsidRPr="00727D5E">
        <w:rPr>
          <w:position w:val="-74"/>
          <w:lang w:val="en-US"/>
        </w:rPr>
        <w:object w:dxaOrig="5620" w:dyaOrig="1600">
          <v:shape id="_x0000_i1147" type="#_x0000_t75" style="width:280.5pt;height:79.5pt" o:ole="">
            <v:imagedata r:id="rId242" o:title=""/>
          </v:shape>
          <o:OLEObject Type="Embed" ProgID="Equation.DSMT4" ShapeID="_x0000_i1147" DrawAspect="Content" ObjectID="_1610778061" r:id="rId243"/>
        </w:object>
      </w:r>
    </w:p>
    <w:p w:rsidR="002741D0" w:rsidRDefault="00D9189A" w:rsidP="002741D0">
      <w:r>
        <w:t>Уточнённая формула для</w:t>
      </w:r>
      <w:r w:rsidR="002741D0">
        <w:t xml:space="preserve"> дополнительного «заряда» </w:t>
      </w:r>
    </w:p>
    <w:p w:rsidR="009122BA" w:rsidRPr="002741D0" w:rsidRDefault="009122BA" w:rsidP="009122BA">
      <w:pPr>
        <w:pStyle w:val="MTDisplayEquation"/>
      </w:pPr>
      <w:r>
        <w:tab/>
      </w:r>
      <w:r w:rsidRPr="009122BA">
        <w:rPr>
          <w:position w:val="-74"/>
        </w:rPr>
        <w:object w:dxaOrig="5600" w:dyaOrig="1600">
          <v:shape id="_x0000_i1148" type="#_x0000_t75" style="width:279.75pt;height:80.25pt" o:ole="">
            <v:imagedata r:id="rId244" o:title=""/>
          </v:shape>
          <o:OLEObject Type="Embed" ProgID="Equation.DSMT4" ShapeID="_x0000_i1148" DrawAspect="Content" ObjectID="_1610778062" r:id="rId2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406144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27</w:instrText>
        </w:r>
      </w:fldSimple>
      <w:r>
        <w:instrText>)</w:instrText>
      </w:r>
      <w:bookmarkEnd w:id="17"/>
      <w:r>
        <w:fldChar w:fldCharType="end"/>
      </w:r>
    </w:p>
    <w:p w:rsidR="00AD66B6" w:rsidRDefault="00AD66B6" w:rsidP="00AD66B6">
      <w:r>
        <w:t xml:space="preserve">Данная формула может быть использована для объяснения результатов экспериментов, регистрирующих импульс электрического поля в процессе центрально симметричного взрыва плазме. </w:t>
      </w:r>
    </w:p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49" type="#_x0000_t75" style="width:12.75pt;height:18pt" o:ole="">
            <v:imagedata r:id="rId246" o:title=""/>
          </v:shape>
          <o:OLEObject Type="Embed" ProgID="Equation.DSMT4" ShapeID="_x0000_i1149" DrawAspect="Content" ObjectID="_1610778063" r:id="rId247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50" type="#_x0000_t75" style="width:111.75pt;height:53.25pt" o:ole="">
            <v:imagedata r:id="rId248" o:title=""/>
          </v:shape>
          <o:OLEObject Type="Embed" ProgID="Equation.DSMT4" ShapeID="_x0000_i1150" DrawAspect="Content" ObjectID="_1610778064" r:id="rId249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51" type="#_x0000_t75" style="width:60pt;height:33.75pt" o:ole="">
            <v:imagedata r:id="rId250" o:title=""/>
          </v:shape>
          <o:OLEObject Type="Embed" ProgID="Equation.DSMT4" ShapeID="_x0000_i1151" DrawAspect="Content" ObjectID="_1610778065" r:id="rId2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52" type="#_x0000_t75" style="width:12.75pt;height:18pt" o:ole="">
            <v:imagedata r:id="rId252" o:title=""/>
          </v:shape>
          <o:OLEObject Type="Embed" ProgID="Equation.DSMT4" ShapeID="_x0000_i1152" DrawAspect="Content" ObjectID="_1610778066" r:id="rId253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53" type="#_x0000_t75" style="width:12pt;height:11.25pt" o:ole="">
            <v:imagedata r:id="rId254" o:title=""/>
          </v:shape>
          <o:OLEObject Type="Embed" ProgID="Equation.DSMT4" ShapeID="_x0000_i1153" DrawAspect="Content" ObjectID="_1610778067" r:id="rId255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lastRenderedPageBreak/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B73E54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 CITATION АСД15 \l 1049 </w:instrText>
          </w:r>
          <w:r>
            <w:fldChar w:fldCharType="separate"/>
          </w:r>
          <w:r w:rsidR="00B73E54">
            <w:rPr>
              <w:noProof/>
            </w:rPr>
            <w:t>(А.С. Добровольская,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54" type="#_x0000_t75" style="width:168pt;height:39.75pt" o:ole="">
            <v:imagedata r:id="rId256" o:title=""/>
          </v:shape>
          <o:OLEObject Type="Embed" ProgID="Equation.DSMT4" ShapeID="_x0000_i1154" DrawAspect="Content" ObjectID="_1610778068" r:id="rId257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55" type="#_x0000_t75" style="width:62.25pt;height:35.25pt" o:ole="">
            <v:imagedata r:id="rId258" o:title=""/>
          </v:shape>
          <o:OLEObject Type="Embed" ProgID="Equation.DSMT4" ShapeID="_x0000_i1155" DrawAspect="Content" ObjectID="_1610778069" r:id="rId259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tab/>
      </w:r>
      <w:r w:rsidR="0046327B" w:rsidRPr="00951B06">
        <w:rPr>
          <w:position w:val="-30"/>
        </w:rPr>
        <w:object w:dxaOrig="1719" w:dyaOrig="740">
          <v:shape id="_x0000_i1156" type="#_x0000_t75" style="width:86.25pt;height:36.75pt" o:ole="">
            <v:imagedata r:id="rId260" o:title=""/>
          </v:shape>
          <o:OLEObject Type="Embed" ProgID="Equation.DSMT4" ShapeID="_x0000_i1156" DrawAspect="Content" ObjectID="_1610778070" r:id="rId2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63042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29</w:instrText>
        </w:r>
      </w:fldSimple>
      <w:r>
        <w:instrText>)</w:instrText>
      </w:r>
      <w:bookmarkEnd w:id="18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B73E54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В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57" type="#_x0000_t75" style="width:189.75pt;height:18.75pt" o:ole="">
            <v:imagedata r:id="rId262" o:title=""/>
          </v:shape>
          <o:OLEObject Type="Embed" ProgID="Equation.DSMT4" ShapeID="_x0000_i1157" DrawAspect="Content" ObjectID="_1610778071" r:id="rId263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58" type="#_x0000_t75" style="width:134.25pt;height:18pt" o:ole="">
            <v:imagedata r:id="rId264" o:title=""/>
          </v:shape>
          <o:OLEObject Type="Embed" ProgID="Equation.DSMT4" ShapeID="_x0000_i1158" DrawAspect="Content" ObjectID="_1610778072" r:id="rId265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59" type="#_x0000_t75" style="width:167.25pt;height:18pt" o:ole="">
            <v:imagedata r:id="rId266" o:title=""/>
          </v:shape>
          <o:OLEObject Type="Embed" ProgID="Equation.DSMT4" ShapeID="_x0000_i1159" DrawAspect="Content" ObjectID="_1610778073" r:id="rId267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60" type="#_x0000_t75" style="width:168pt;height:18.75pt" o:ole="">
            <v:imagedata r:id="rId268" o:title=""/>
          </v:shape>
          <o:OLEObject Type="Embed" ProgID="Equation.DSMT4" ShapeID="_x0000_i1160" DrawAspect="Content" ObjectID="_1610778074" r:id="rId269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61" type="#_x0000_t75" style="width:170.25pt;height:18.75pt" o:ole="">
            <v:imagedata r:id="rId270" o:title=""/>
          </v:shape>
          <o:OLEObject Type="Embed" ProgID="Equation.DSMT4" ShapeID="_x0000_i1161" DrawAspect="Content" ObjectID="_1610778075" r:id="rId271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62" type="#_x0000_t75" style="width:66pt;height:20.25pt" o:ole="">
            <v:imagedata r:id="rId272" o:title=""/>
          </v:shape>
          <o:OLEObject Type="Embed" ProgID="Equation.DSMT4" ShapeID="_x0000_i1162" DrawAspect="Content" ObjectID="_1610778076" r:id="rId273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B73E54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B73E54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727D5E" w:rsidRDefault="00D565A4" w:rsidP="00481F3F">
      <w:r>
        <w:br/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63" type="#_x0000_t75" style="width:45pt;height:15.75pt" o:ole="">
            <v:imagedata r:id="rId274" o:title=""/>
          </v:shape>
          <o:OLEObject Type="Embed" ProgID="Equation.DSMT4" ShapeID="_x0000_i1163" DrawAspect="Content" ObjectID="_1610778077" r:id="rId275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lastRenderedPageBreak/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Content>
          <w:r w:rsidR="00FF6505">
            <w:fldChar w:fldCharType="begin"/>
          </w:r>
          <w:r w:rsidR="00FF6505">
            <w:instrText xml:space="preserve"> CITATION EMA09 \l 1049 </w:instrText>
          </w:r>
          <w:r w:rsidR="00FF6505">
            <w:fldChar w:fldCharType="separate"/>
          </w:r>
          <w:r w:rsidR="00B73E54" w:rsidRPr="00B73E54">
            <w:rPr>
              <w:noProof/>
            </w:rPr>
            <w:t>(E.M. Apfelbaum *,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64" type="#_x0000_t75" style="width:60pt;height:18pt" o:ole="">
            <v:imagedata r:id="rId276" o:title=""/>
          </v:shape>
          <o:OLEObject Type="Embed" ProgID="Equation.DSMT4" ShapeID="_x0000_i1164" DrawAspect="Content" ObjectID="_1610778078" r:id="rId277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65" type="#_x0000_t75" style="width:93.75pt;height:18.75pt" o:ole="">
            <v:imagedata r:id="rId278" o:title=""/>
          </v:shape>
          <o:OLEObject Type="Embed" ProgID="Equation.DSMT4" ShapeID="_x0000_i1165" DrawAspect="Content" ObjectID="_1610778079" r:id="rId279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proofErr w:type="spellStart"/>
      <w:r w:rsidR="00FD590C">
        <w:t>атм</w:t>
      </w:r>
      <w:proofErr w:type="spellEnd"/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66" type="#_x0000_t75" style="width:170.25pt;height:18.75pt" o:ole="">
            <v:imagedata r:id="rId280" o:title=""/>
          </v:shape>
          <o:OLEObject Type="Embed" ProgID="Equation.DSMT4" ShapeID="_x0000_i1166" DrawAspect="Content" ObjectID="_1610778080" r:id="rId281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67" type="#_x0000_t75" style="width:21.75pt;height:18.75pt" o:ole="">
            <v:imagedata r:id="rId282" o:title=""/>
          </v:shape>
          <o:OLEObject Type="Embed" ProgID="Equation.DSMT4" ShapeID="_x0000_i1167" DrawAspect="Content" ObjectID="_1610778081" r:id="rId283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68" type="#_x0000_t75" style="width:165pt;height:36pt" o:ole="">
            <v:imagedata r:id="rId284" o:title=""/>
          </v:shape>
          <o:OLEObject Type="Embed" ProgID="Equation.DSMT4" ShapeID="_x0000_i1168" DrawAspect="Content" ObjectID="_1610778082" r:id="rId285"/>
        </w:object>
      </w:r>
      <w:r w:rsidR="008676E3">
        <w:t xml:space="preserve"> </w:t>
      </w:r>
    </w:p>
    <w:p w:rsidR="00EA65CA" w:rsidRDefault="00EA65CA" w:rsidP="009C21B7">
      <w:r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69" type="#_x0000_t75" style="width:75.75pt;height:33pt" o:ole="">
            <v:imagedata r:id="rId286" o:title=""/>
          </v:shape>
          <o:OLEObject Type="Embed" ProgID="Equation.DSMT4" ShapeID="_x0000_i1169" DrawAspect="Content" ObjectID="_1610778083" r:id="rId287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70" type="#_x0000_t75" style="width:93.75pt;height:42pt" o:ole="">
            <v:imagedata r:id="rId288" o:title=""/>
          </v:shape>
          <o:OLEObject Type="Embed" ProgID="Equation.DSMT4" ShapeID="_x0000_i1170" DrawAspect="Content" ObjectID="_1610778084" r:id="rId289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71" type="#_x0000_t75" style="width:189.75pt;height:18.75pt" o:ole="">
            <v:imagedata r:id="rId290" o:title=""/>
          </v:shape>
          <o:OLEObject Type="Embed" ProgID="Equation.DSMT4" ShapeID="_x0000_i1171" DrawAspect="Content" ObjectID="_1610778085" r:id="rId291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происходит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72" type="#_x0000_t75" style="width:153.75pt;height:33.75pt" o:ole="">
            <v:imagedata r:id="rId292" o:title=""/>
          </v:shape>
          <o:OLEObject Type="Embed" ProgID="Equation.DSMT4" ShapeID="_x0000_i1172" DrawAspect="Content" ObjectID="_1610778086" r:id="rId293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73" type="#_x0000_t75" style="width:168.75pt;height:35.25pt" o:ole="">
            <v:imagedata r:id="rId294" o:title=""/>
          </v:shape>
          <o:OLEObject Type="Embed" ProgID="Equation.DSMT4" ShapeID="_x0000_i1173" DrawAspect="Content" ObjectID="_1610778087" r:id="rId295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74" type="#_x0000_t75" style="width:120.75pt;height:18pt" o:ole="">
            <v:imagedata r:id="rId296" o:title=""/>
          </v:shape>
          <o:OLEObject Type="Embed" ProgID="Equation.DSMT4" ShapeID="_x0000_i1174" DrawAspect="Content" ObjectID="_1610778088" r:id="rId297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lastRenderedPageBreak/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75" type="#_x0000_t75" style="width:57pt;height:18pt" o:ole="">
            <v:imagedata r:id="rId298" o:title=""/>
          </v:shape>
          <o:OLEObject Type="Embed" ProgID="Equation.DSMT4" ShapeID="_x0000_i1175" DrawAspect="Content" ObjectID="_1610778089" r:id="rId299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76" type="#_x0000_t75" style="width:108pt;height:18.75pt" o:ole="">
            <v:imagedata r:id="rId300" o:title=""/>
          </v:shape>
          <o:OLEObject Type="Embed" ProgID="Equation.DSMT4" ShapeID="_x0000_i1176" DrawAspect="Content" ObjectID="_1610778090" r:id="rId301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Content>
          <w:r w:rsidR="00C70FD5">
            <w:fldChar w:fldCharType="begin"/>
          </w:r>
          <w:r w:rsidR="00C70FD5" w:rsidRPr="00C70FD5">
            <w:instrText xml:space="preserve"> </w:instrText>
          </w:r>
          <w:r w:rsidR="00C70FD5">
            <w:rPr>
              <w:lang w:val="en-US"/>
            </w:rPr>
            <w:instrText>CITATION</w:instrText>
          </w:r>
          <w:r w:rsidR="00C70FD5" w:rsidRPr="00C70FD5">
            <w:instrText xml:space="preserve"> Адамьян99 \</w:instrText>
          </w:r>
          <w:r w:rsidR="00C70FD5">
            <w:rPr>
              <w:lang w:val="en-US"/>
            </w:rPr>
            <w:instrText>l</w:instrText>
          </w:r>
          <w:r w:rsidR="00C70FD5" w:rsidRPr="00C70FD5">
            <w:instrText xml:space="preserve"> 1033 </w:instrText>
          </w:r>
          <w:r w:rsidR="00C70FD5">
            <w:fldChar w:fldCharType="separate"/>
          </w:r>
          <w:r w:rsidR="00B73E54">
            <w:rPr>
              <w:noProof/>
              <w:lang w:val="en-US"/>
            </w:rPr>
            <w:t>(Ю.Э.Адамьян,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77" type="#_x0000_t75" style="width:62.25pt;height:14.25pt" o:ole="">
            <v:imagedata r:id="rId302" o:title=""/>
          </v:shape>
          <o:OLEObject Type="Embed" ProgID="Equation.DSMT4" ShapeID="_x0000_i1177" DrawAspect="Content" ObjectID="_1610778091" r:id="rId303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fldSimple w:instr=" REF ZEqnNum270789 \* Charformat \! \* MERGEFORMAT ">
        <w:r w:rsidR="0046327B">
          <w:instrText>(2.13)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fldSimple w:instr=" REF ZEqnNum177024 \* Charformat \! \* MERGEFORMAT ">
        <w:r w:rsidR="0046327B" w:rsidRPr="0078227F">
          <w:instrText>(</w:instrText>
        </w:r>
        <w:r w:rsidR="0046327B" w:rsidRPr="0046327B">
          <w:instrText>2</w:instrText>
        </w:r>
        <w:r w:rsidR="0046327B" w:rsidRPr="0078227F">
          <w:instrText>.</w:instrText>
        </w:r>
        <w:r w:rsidR="0046327B" w:rsidRPr="0046327B">
          <w:instrText>14</w:instrText>
        </w:r>
        <w:r w:rsidR="0046327B" w:rsidRPr="0078227F">
          <w:instrText>)</w:instrText>
        </w:r>
      </w:fldSimple>
      <w:r>
        <w:fldChar w:fldCharType="end"/>
      </w:r>
      <w:r>
        <w:t xml:space="preserve"> для скалярного электрического момента </w:t>
      </w:r>
      <w:r w:rsidR="00927672">
        <w:fldChar w:fldCharType="begin"/>
      </w:r>
      <w:r w:rsidR="00927672">
        <w:instrText xml:space="preserve"> GOTOBUTTON ZEqnNum961378  \* MERGEFORMAT </w:instrText>
      </w:r>
      <w:fldSimple w:instr=" REF ZEqnNum961378 \* Charformat \! \* MERGEFORMAT ">
        <w:r w:rsidR="0046327B">
          <w:instrText>(2.18)</w:instrText>
        </w:r>
      </w:fldSimple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78" type="#_x0000_t75" style="width:240.75pt;height:38.25pt" o:ole="">
            <v:imagedata r:id="rId304" o:title=""/>
          </v:shape>
          <o:OLEObject Type="Embed" ProgID="Equation.DSMT4" ShapeID="_x0000_i1178" DrawAspect="Content" ObjectID="_1610778092" r:id="rId3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</w:t>
      </w:r>
      <w:r w:rsidR="001A2872" w:rsidRPr="00AD4073">
        <w:t xml:space="preserve"> </w:t>
      </w:r>
      <w:r w:rsidR="001A2872">
        <w:t>формулой</w:t>
      </w:r>
      <w:r w:rsidR="001A2872" w:rsidRPr="00AD4073">
        <w:t xml:space="preserve"> 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46327B" w:rsidRPr="0046327B">
        <w:instrText>(2.23)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>й по времени скалярного момента</w:t>
      </w:r>
      <w:r w:rsidR="001670F9">
        <w:t>, как следствие закона 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79" type="#_x0000_t75" style="width:2in;height:33.75pt" o:ole="">
            <v:imagedata r:id="rId306" o:title=""/>
          </v:shape>
          <o:OLEObject Type="Embed" ProgID="Equation.DSMT4" ShapeID="_x0000_i1179" DrawAspect="Content" ObjectID="_1610778093" r:id="rId307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80" type="#_x0000_t75" style="width:443.25pt;height:35.25pt" o:ole="">
            <v:imagedata r:id="rId308" o:title=""/>
          </v:shape>
          <o:OLEObject Type="Embed" ProgID="Equation.DSMT4" ShapeID="_x0000_i1180" DrawAspect="Content" ObjectID="_1610778094" r:id="rId309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81" type="#_x0000_t75" style="width:57.75pt;height:15.75pt" o:ole="">
            <v:imagedata r:id="rId310" o:title=""/>
          </v:shape>
          <o:OLEObject Type="Embed" ProgID="Equation.DSMT4" ShapeID="_x0000_i1181" DrawAspect="Content" ObjectID="_1610778095" r:id="rId311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82" type="#_x0000_t75" style="width:38.25pt;height:30.75pt" o:ole="">
            <v:imagedata r:id="rId312" o:title=""/>
          </v:shape>
          <o:OLEObject Type="Embed" ProgID="Equation.DSMT4" ShapeID="_x0000_i1182" DrawAspect="Content" ObjectID="_1610778096" r:id="rId313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83" type="#_x0000_t75" style="width:276.75pt;height:36.75pt" o:ole="">
            <v:imagedata r:id="rId314" o:title=""/>
          </v:shape>
          <o:OLEObject Type="Embed" ProgID="Equation.DSMT4" ShapeID="_x0000_i1183" DrawAspect="Content" ObjectID="_1610778097" r:id="rId315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84" type="#_x0000_t75" style="width:59.25pt;height:15.75pt" o:ole="">
            <v:imagedata r:id="rId316" o:title=""/>
          </v:shape>
          <o:OLEObject Type="Embed" ProgID="Equation.DSMT4" ShapeID="_x0000_i1184" DrawAspect="Content" ObjectID="_1610778098" r:id="rId317"/>
        </w:object>
      </w:r>
      <w:r>
        <w:t xml:space="preserve"> </w:t>
      </w:r>
      <w:r w:rsidR="008A4173">
        <w:t>кулон</w:t>
      </w:r>
    </w:p>
    <w:p w:rsidR="00C36C54" w:rsidRDefault="00257682" w:rsidP="00514C16">
      <w:r w:rsidRPr="00723890">
        <w:t xml:space="preserve">Что касается </w:t>
      </w:r>
      <w:r>
        <w:t>уточнённ</w:t>
      </w:r>
      <w:r w:rsidR="00723890" w:rsidRPr="00723890">
        <w:t xml:space="preserve">ой формулы  </w:t>
      </w:r>
      <w:r w:rsidR="00723890">
        <w:rPr>
          <w:lang w:val="en-US"/>
        </w:rPr>
        <w:fldChar w:fldCharType="begin"/>
      </w:r>
      <w:r w:rsidR="00723890" w:rsidRPr="00723890">
        <w:instrText xml:space="preserve"> </w:instrText>
      </w:r>
      <w:r w:rsidR="00723890">
        <w:rPr>
          <w:lang w:val="en-US"/>
        </w:rPr>
        <w:instrText>GOTOBUTTON</w:instrText>
      </w:r>
      <w:r w:rsidR="00723890" w:rsidRPr="00723890">
        <w:instrText xml:space="preserve"> </w:instrText>
      </w:r>
      <w:r w:rsidR="00723890">
        <w:rPr>
          <w:lang w:val="en-US"/>
        </w:rPr>
        <w:instrText>ZEqnNum</w:instrText>
      </w:r>
      <w:r w:rsidR="00723890" w:rsidRPr="00723890">
        <w:instrText xml:space="preserve">406144  \* </w:instrText>
      </w:r>
      <w:r w:rsidR="00723890">
        <w:rPr>
          <w:lang w:val="en-US"/>
        </w:rPr>
        <w:instrText>MERGEFORMAT</w:instrText>
      </w:r>
      <w:r w:rsidR="00723890" w:rsidRPr="00723890">
        <w:instrText xml:space="preserve"> </w:instrText>
      </w:r>
      <w:r w:rsidR="00723890">
        <w:rPr>
          <w:lang w:val="en-US"/>
        </w:rPr>
        <w:fldChar w:fldCharType="begin"/>
      </w:r>
      <w:r w:rsidR="00723890" w:rsidRPr="00723890">
        <w:instrText xml:space="preserve"> </w:instrText>
      </w:r>
      <w:r w:rsidR="00723890">
        <w:rPr>
          <w:lang w:val="en-US"/>
        </w:rPr>
        <w:instrText>REF</w:instrText>
      </w:r>
      <w:r w:rsidR="00723890" w:rsidRPr="00723890">
        <w:instrText xml:space="preserve"> </w:instrText>
      </w:r>
      <w:r w:rsidR="00723890">
        <w:rPr>
          <w:lang w:val="en-US"/>
        </w:rPr>
        <w:instrText>ZEqnNum</w:instrText>
      </w:r>
      <w:r w:rsidR="00723890" w:rsidRPr="00723890">
        <w:instrText xml:space="preserve">406144 \* </w:instrText>
      </w:r>
      <w:r w:rsidR="00723890">
        <w:rPr>
          <w:lang w:val="en-US"/>
        </w:rPr>
        <w:instrText>Charformat</w:instrText>
      </w:r>
      <w:r w:rsidR="00723890" w:rsidRPr="00723890">
        <w:instrText xml:space="preserve"> \! \* </w:instrText>
      </w:r>
      <w:r w:rsidR="00723890">
        <w:rPr>
          <w:lang w:val="en-US"/>
        </w:rPr>
        <w:instrText>MERGEFORMAT</w:instrText>
      </w:r>
      <w:r w:rsidR="00723890" w:rsidRPr="00723890">
        <w:instrText xml:space="preserve"> </w:instrText>
      </w:r>
      <w:r w:rsidR="00723890">
        <w:rPr>
          <w:lang w:val="en-US"/>
        </w:rPr>
        <w:fldChar w:fldCharType="separate"/>
      </w:r>
      <w:r w:rsidR="0046327B" w:rsidRPr="0046327B">
        <w:instrText>(2.27)</w:instrText>
      </w:r>
      <w:r w:rsidR="00723890">
        <w:rPr>
          <w:lang w:val="en-US"/>
        </w:rPr>
        <w:fldChar w:fldCharType="end"/>
      </w:r>
      <w:r w:rsidR="00723890">
        <w:rPr>
          <w:lang w:val="en-US"/>
        </w:rPr>
        <w:fldChar w:fldCharType="end"/>
      </w:r>
      <w:r w:rsidR="00435E40">
        <w:t xml:space="preserve"> то второе</w:t>
      </w:r>
      <w:r w:rsidR="00723890" w:rsidRPr="00723890">
        <w:t xml:space="preserve"> ее слагаемое равно нулю </w:t>
      </w:r>
      <w:r w:rsidR="00435E40" w:rsidRPr="00435E40">
        <w:t xml:space="preserve">ввиду того </w:t>
      </w:r>
      <w:r w:rsidR="00435E40">
        <w:t>что заряженные частицы в процессе разогрева плазмы  не достигают точки наблюдения (внутренняя  поверхност</w:t>
      </w:r>
      <w:r w:rsidR="00505611" w:rsidRPr="00505611">
        <w:t>ь</w:t>
      </w:r>
      <w:r w:rsidR="00435E40">
        <w:t xml:space="preserve"> клетки </w:t>
      </w:r>
      <w:r w:rsidR="00505611" w:rsidRPr="00505611">
        <w:t>Ф</w:t>
      </w:r>
      <w:r w:rsidR="00435E40">
        <w:t>арадея)</w:t>
      </w:r>
      <w:r w:rsidR="00505611" w:rsidRPr="00505611">
        <w:t>, а результат вычисления третьего 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85" type="#_x0000_t75" style="width:65.25pt;height:15.75pt" o:ole="">
            <v:imagedata r:id="rId318" o:title=""/>
          </v:shape>
          <o:OLEObject Type="Embed" ProgID="Equation.DSMT4" ShapeID="_x0000_i1185" DrawAspect="Content" ObjectID="_1610778099" r:id="rId319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r w:rsidR="00E9321B">
        <w:t xml:space="preserve"> </w:t>
      </w:r>
      <w:sdt>
        <w:sdtPr>
          <w:id w:val="196586136"/>
          <w:citation/>
        </w:sdtPr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B73E54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</w:t>
      </w:r>
      <w:r w:rsidR="00E9321B">
        <w:t xml:space="preserve"> </w:t>
      </w:r>
      <w:r w:rsidR="00CD6136">
        <w:t>измеренный в процессе разогр</w:t>
      </w:r>
      <w:r>
        <w:t>ева плазмы дополнительный заряд, рассчитывается следующим образом.  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</w:t>
      </w:r>
      <w:r w:rsidR="00291BE5">
        <w:lastRenderedPageBreak/>
        <w:t xml:space="preserve">клетки Фарадея равен </w:t>
      </w:r>
      <w:r w:rsidR="00291BE5" w:rsidRPr="00291BE5">
        <w:rPr>
          <w:position w:val="-12"/>
        </w:rPr>
        <w:object w:dxaOrig="200" w:dyaOrig="360">
          <v:shape id="_x0000_i1186" type="#_x0000_t75" style="width:9.75pt;height:18pt" o:ole="">
            <v:imagedata r:id="rId320" o:title=""/>
          </v:shape>
          <o:OLEObject Type="Embed" ProgID="Equation.DSMT4" ShapeID="_x0000_i1186" DrawAspect="Content" ObjectID="_1610778100" r:id="rId321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87" type="#_x0000_t75" style="width:11.25pt;height:18pt" o:ole="">
            <v:imagedata r:id="rId322" o:title=""/>
          </v:shape>
          <o:OLEObject Type="Embed" ProgID="Equation.DSMT4" ShapeID="_x0000_i1187" DrawAspect="Content" ObjectID="_1610778101" r:id="rId323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88" type="#_x0000_t75" style="width:309pt;height:51pt" o:ole="">
            <v:imagedata r:id="rId324" o:title=""/>
          </v:shape>
          <o:OLEObject Type="Embed" ProgID="Equation.DSMT4" ShapeID="_x0000_i1188" DrawAspect="Content" ObjectID="_1610778102" r:id="rId325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>ярного электрического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Content>
          <w:r w:rsidR="00DC7A21">
            <w:fldChar w:fldCharType="begin"/>
          </w:r>
          <w:r w:rsidR="00FC4DAE">
            <w:instrText xml:space="preserve">CITATION ГНи \l 1049 </w:instrText>
          </w:r>
          <w:r w:rsidR="00DC7A21">
            <w:fldChar w:fldCharType="separate"/>
          </w:r>
          <w:r w:rsidR="00B73E54">
            <w:rPr>
              <w:noProof/>
            </w:rPr>
            <w:t>(Г.В.Николаев,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46327B">
          <w:instrText>(2.18)</w:instrText>
        </w:r>
      </w:fldSimple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fldSimple w:instr=" REF ZEqnNum737089 \* Charformat \! \* MERGEFORMAT ">
        <w:r w:rsidR="0046327B">
          <w:instrText>(2.11)</w:instrText>
        </w:r>
      </w:fldSimple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A43180" w:rsidP="00141733">
      <w:r w:rsidRPr="00DC1DAB">
        <w:rPr>
          <w:position w:val="-34"/>
        </w:rPr>
        <w:object w:dxaOrig="7300" w:dyaOrig="800">
          <v:shape id="_x0000_i1189" type="#_x0000_t75" style="width:366pt;height:40.5pt" o:ole="">
            <v:imagedata r:id="rId326" o:title=""/>
          </v:shape>
          <o:OLEObject Type="Embed" ProgID="Equation.DSMT4" ShapeID="_x0000_i1189" DrawAspect="Content" ObjectID="_1610778103" r:id="rId327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A43180" w:rsidP="00CE3FFC">
      <w:r w:rsidRPr="00DC1DAB">
        <w:rPr>
          <w:position w:val="-34"/>
        </w:rPr>
        <w:object w:dxaOrig="6700" w:dyaOrig="800">
          <v:shape id="_x0000_i1190" type="#_x0000_t75" style="width:336pt;height:40.5pt" o:ole="">
            <v:imagedata r:id="rId328" o:title=""/>
          </v:shape>
          <o:OLEObject Type="Embed" ProgID="Equation.DSMT4" ShapeID="_x0000_i1190" DrawAspect="Content" ObjectID="_1610778104" r:id="rId329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91" type="#_x0000_t75" style="width:105.75pt;height:30.75pt" o:ole="">
            <v:imagedata r:id="rId330" o:title=""/>
          </v:shape>
          <o:OLEObject Type="Embed" ProgID="Equation.DSMT4" ShapeID="_x0000_i1191" DrawAspect="Content" ObjectID="_1610778105" r:id="rId331"/>
        </w:object>
      </w:r>
      <w:r w:rsidRPr="008E2AB0">
        <w:t xml:space="preserve"> </w:t>
      </w:r>
    </w:p>
    <w:p w:rsidR="001E03E4" w:rsidRDefault="00FF2B7E" w:rsidP="00CE3FFC">
      <w:r w:rsidRPr="009E4C85">
        <w:rPr>
          <w:position w:val="-36"/>
        </w:rPr>
        <w:object w:dxaOrig="8000" w:dyaOrig="840">
          <v:shape id="_x0000_i1192" type="#_x0000_t75" style="width:400.5pt;height:42pt" o:ole="">
            <v:imagedata r:id="rId332" o:title=""/>
          </v:shape>
          <o:OLEObject Type="Embed" ProgID="Equation.DSMT4" ShapeID="_x0000_i1192" DrawAspect="Content" ObjectID="_1610778106" r:id="rId333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93" type="#_x0000_t75" style="width:32.25pt;height:18.75pt" o:ole="">
            <v:imagedata r:id="rId334" o:title=""/>
          </v:shape>
          <o:OLEObject Type="Embed" ProgID="Equation.DSMT4" ShapeID="_x0000_i1193" DrawAspect="Content" ObjectID="_1610778107" r:id="rId335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FF2B7E" w:rsidP="00CE3FFC">
      <w:r w:rsidRPr="00655571">
        <w:rPr>
          <w:position w:val="-34"/>
        </w:rPr>
        <w:object w:dxaOrig="10200" w:dyaOrig="800">
          <v:shape id="_x0000_i1194" type="#_x0000_t75" style="width:510pt;height:39.75pt" o:ole="">
            <v:imagedata r:id="rId336" o:title=""/>
          </v:shape>
          <o:OLEObject Type="Embed" ProgID="Equation.DSMT4" ShapeID="_x0000_i1194" DrawAspect="Content" ObjectID="_1610778108" r:id="rId337"/>
        </w:object>
      </w:r>
    </w:p>
    <w:p w:rsidR="00BE0B19" w:rsidRDefault="00FF2B7E" w:rsidP="00CE3FFC">
      <w:r w:rsidRPr="00655571">
        <w:rPr>
          <w:position w:val="-34"/>
        </w:rPr>
        <w:object w:dxaOrig="8360" w:dyaOrig="800">
          <v:shape id="_x0000_i1195" type="#_x0000_t75" style="width:417.75pt;height:39.75pt" o:ole="">
            <v:imagedata r:id="rId338" o:title=""/>
          </v:shape>
          <o:OLEObject Type="Embed" ProgID="Equation.DSMT4" ShapeID="_x0000_i1195" DrawAspect="Content" ObjectID="_1610778109" r:id="rId339"/>
        </w:object>
      </w:r>
    </w:p>
    <w:p w:rsidR="00C34B65" w:rsidRDefault="00C34B65" w:rsidP="00CE3FFC">
      <w:r w:rsidRPr="00C34B65">
        <w:t xml:space="preserve">В полученной </w:t>
      </w:r>
      <w:r w:rsidR="000511F1" w:rsidRPr="00C34B65">
        <w:t xml:space="preserve">формуле </w:t>
      </w:r>
      <w:r w:rsidR="000511F1">
        <w:t>первое</w:t>
      </w:r>
      <w:r>
        <w:t xml:space="preserve"> слагаемое </w:t>
      </w:r>
      <w:r w:rsidR="00550648">
        <w:t xml:space="preserve">в формуле векторного потенциала </w:t>
      </w:r>
      <w:r>
        <w:t>предст</w:t>
      </w:r>
      <w:r w:rsidR="00FF59E6">
        <w:t>авляет собой часть уже знакомую по результатам предыдущей главы.</w:t>
      </w:r>
      <w:r w:rsidR="000511F1">
        <w:t xml:space="preserve"> </w:t>
      </w:r>
      <w:r w:rsidR="00550648">
        <w:t xml:space="preserve">Это слагаемое отличается тем, что оно, во-первых, не равно нулю внутри области плазмы, а также оно не исчезает при удалении на значительное расстояние от плазмы. </w:t>
      </w:r>
      <w:r w:rsidR="000511F1">
        <w:t>Второе слагаемое</w:t>
      </w:r>
      <w:r w:rsidR="00550648">
        <w:t xml:space="preserve"> отличается тем, что имеет не нулевое значение внутри области взрыва, но превращается в ноль при удалении, поэтому оно</w:t>
      </w:r>
      <w:r w:rsidR="006C707D">
        <w:t xml:space="preserve"> не участвовало в вычислении</w:t>
      </w:r>
      <w:r w:rsidR="000511F1">
        <w:t xml:space="preserve"> векторного потенциала в точке наблюдения</w:t>
      </w:r>
      <w:r w:rsidR="00CE475A">
        <w:t>.</w:t>
      </w:r>
      <w:r w:rsidR="000511F1">
        <w:t xml:space="preserve"> </w:t>
      </w:r>
    </w:p>
    <w:p w:rsidR="00F43064" w:rsidRDefault="00F43064" w:rsidP="00CE3FFC">
      <w:r>
        <w:t>Возникновении п</w:t>
      </w:r>
      <w:r w:rsidR="006572BA">
        <w:t>ервого</w:t>
      </w:r>
      <w:r w:rsidR="006C16C4">
        <w:t xml:space="preserve"> слагаемого при дифференцировании по </w:t>
      </w:r>
      <w:r w:rsidR="006C16C4" w:rsidRPr="006C16C4">
        <w:rPr>
          <w:position w:val="-30"/>
        </w:rPr>
        <w:object w:dxaOrig="499" w:dyaOrig="680">
          <v:shape id="_x0000_i1196" type="#_x0000_t75" style="width:24.75pt;height:33.75pt" o:ole="">
            <v:imagedata r:id="rId340" o:title=""/>
          </v:shape>
          <o:OLEObject Type="Embed" ProgID="Equation.DSMT4" ShapeID="_x0000_i1196" DrawAspect="Content" ObjectID="_1610778110" r:id="rId341"/>
        </w:object>
      </w:r>
      <w:r w:rsidR="006C16C4">
        <w:t>скаляра Герца</w:t>
      </w:r>
      <w:r>
        <w:t xml:space="preserve"> имеет чисто ге</w:t>
      </w:r>
      <w:r w:rsidR="006C16C4">
        <w:t>ометрическую природу</w:t>
      </w:r>
      <w:r w:rsidR="00CE2CAC">
        <w:t xml:space="preserve">, а вот второе слагаемое имеет, если можно так выразиться, </w:t>
      </w:r>
      <w:r w:rsidR="00D17DC6">
        <w:t xml:space="preserve">уже </w:t>
      </w:r>
      <w:r w:rsidR="00CE2CAC">
        <w:t>конвективную природу</w:t>
      </w:r>
      <w:r w:rsidR="00B0100F">
        <w:t>.</w:t>
      </w:r>
    </w:p>
    <w:p w:rsidR="00786228" w:rsidRDefault="004F4228" w:rsidP="00CE3FFC">
      <w:r w:rsidRPr="00786228">
        <w:rPr>
          <w:position w:val="-36"/>
        </w:rPr>
        <w:object w:dxaOrig="7380" w:dyaOrig="840">
          <v:shape id="_x0000_i1197" type="#_x0000_t75" style="width:369.75pt;height:42pt" o:ole="">
            <v:imagedata r:id="rId342" o:title=""/>
          </v:shape>
          <o:OLEObject Type="Embed" ProgID="Equation.DSMT4" ShapeID="_x0000_i1197" DrawAspect="Content" ObjectID="_1610778111" r:id="rId343"/>
        </w:object>
      </w:r>
    </w:p>
    <w:p w:rsidR="009E4C85" w:rsidRDefault="004F4228" w:rsidP="00CE3FFC">
      <w:r w:rsidRPr="00786228">
        <w:rPr>
          <w:position w:val="-34"/>
        </w:rPr>
        <w:object w:dxaOrig="6060" w:dyaOrig="800">
          <v:shape id="_x0000_i1198" type="#_x0000_t75" style="width:302.25pt;height:39.75pt" o:ole="">
            <v:imagedata r:id="rId344" o:title=""/>
          </v:shape>
          <o:OLEObject Type="Embed" ProgID="Equation.DSMT4" ShapeID="_x0000_i1198" DrawAspect="Content" ObjectID="_1610778112" r:id="rId345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4F4228" w:rsidRPr="004F4228">
        <w:rPr>
          <w:position w:val="-32"/>
        </w:rPr>
        <w:object w:dxaOrig="5600" w:dyaOrig="760">
          <v:shape id="_x0000_i1199" type="#_x0000_t75" style="width:279.75pt;height:38.25pt" o:ole="">
            <v:imagedata r:id="rId346" o:title=""/>
          </v:shape>
          <o:OLEObject Type="Embed" ProgID="Equation.DSMT4" ShapeID="_x0000_i1199" DrawAspect="Content" ObjectID="_1610778113" r:id="rId3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692681"/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31</w:instrText>
        </w:r>
      </w:fldSimple>
      <w:r>
        <w:instrText>)</w:instrText>
      </w:r>
      <w:bookmarkEnd w:id="19"/>
      <w:r>
        <w:fldChar w:fldCharType="end"/>
      </w:r>
    </w:p>
    <w:p w:rsidR="00793BC5" w:rsidRDefault="00793BC5" w:rsidP="00CE3FFC">
      <w:r>
        <w:t>Упрощая</w:t>
      </w:r>
      <w:r w:rsidR="005B237A">
        <w:t xml:space="preserve"> </w:t>
      </w:r>
      <w:r w:rsidR="005B237A">
        <w:fldChar w:fldCharType="begin"/>
      </w:r>
      <w:r w:rsidR="005B237A">
        <w:instrText xml:space="preserve"> GOTOBUTTON ZEqnNum692681  \* MERGEFORMAT </w:instrText>
      </w:r>
      <w:fldSimple w:instr=" REF ZEqnNum692681 \* Charformat \! \* MERGEFORMAT ">
        <w:r w:rsidR="0046327B">
          <w:instrText>(2.31)</w:instrText>
        </w:r>
      </w:fldSimple>
      <w:r w:rsidR="005B237A">
        <w:fldChar w:fldCharType="end"/>
      </w:r>
      <w:r>
        <w:t xml:space="preserve"> по первому варианту</w:t>
      </w:r>
      <w:r w:rsidR="004F4228">
        <w:t>. Дифференцируем второе слагаемое внутри скобок</w:t>
      </w:r>
    </w:p>
    <w:p w:rsidR="0069232E" w:rsidRDefault="0069232E" w:rsidP="00CE3FFC">
      <w:r w:rsidRPr="0069232E">
        <w:rPr>
          <w:position w:val="-30"/>
        </w:rPr>
        <w:object w:dxaOrig="6900" w:dyaOrig="680">
          <v:shape id="_x0000_i1200" type="#_x0000_t75" style="width:345pt;height:33.75pt" o:ole="">
            <v:imagedata r:id="rId348" o:title=""/>
          </v:shape>
          <o:OLEObject Type="Embed" ProgID="Equation.DSMT4" ShapeID="_x0000_i1200" DrawAspect="Content" ObjectID="_1610778114" r:id="rId349"/>
        </w:object>
      </w:r>
    </w:p>
    <w:p w:rsidR="0069232E" w:rsidRDefault="0019695E" w:rsidP="00CE3FFC">
      <w:r w:rsidRPr="0069232E">
        <w:rPr>
          <w:position w:val="-30"/>
        </w:rPr>
        <w:object w:dxaOrig="6300" w:dyaOrig="680">
          <v:shape id="_x0000_i1201" type="#_x0000_t75" style="width:315pt;height:33.75pt" o:ole="">
            <v:imagedata r:id="rId350" o:title=""/>
          </v:shape>
          <o:OLEObject Type="Embed" ProgID="Equation.DSMT4" ShapeID="_x0000_i1201" DrawAspect="Content" ObjectID="_1610778115" r:id="rId351"/>
        </w:object>
      </w:r>
    </w:p>
    <w:p w:rsidR="00986788" w:rsidRDefault="00986788" w:rsidP="00CE3FFC">
      <w:r>
        <w:t xml:space="preserve">При суммировании результата дифференцирования с первым слагаемым мы можем заметить каким образом учёт ранее не учтённого второго слагаемого приводит к изменению не только </w:t>
      </w:r>
      <w:r w:rsidR="001059F2">
        <w:t>величины,</w:t>
      </w:r>
      <w:r>
        <w:t xml:space="preserve"> но также и знака получаемого результата.</w:t>
      </w:r>
    </w:p>
    <w:p w:rsidR="0069232E" w:rsidRDefault="00245EFF" w:rsidP="00CE3FFC">
      <w:r w:rsidRPr="0069232E">
        <w:rPr>
          <w:position w:val="-32"/>
        </w:rPr>
        <w:object w:dxaOrig="7240" w:dyaOrig="760">
          <v:shape id="_x0000_i1202" type="#_x0000_t75" style="width:362.25pt;height:37.5pt" o:ole="">
            <v:imagedata r:id="rId352" o:title=""/>
          </v:shape>
          <o:OLEObject Type="Embed" ProgID="Equation.DSMT4" ShapeID="_x0000_i1202" DrawAspect="Content" ObjectID="_1610778116" r:id="rId353"/>
        </w:object>
      </w:r>
    </w:p>
    <w:p w:rsidR="0019695E" w:rsidRDefault="00245EFF" w:rsidP="00CE3FFC">
      <w:r w:rsidRPr="0069232E">
        <w:rPr>
          <w:position w:val="-32"/>
        </w:rPr>
        <w:object w:dxaOrig="5679" w:dyaOrig="760">
          <v:shape id="_x0000_i1203" type="#_x0000_t75" style="width:283.5pt;height:37.5pt" o:ole="">
            <v:imagedata r:id="rId354" o:title=""/>
          </v:shape>
          <o:OLEObject Type="Embed" ProgID="Equation.DSMT4" ShapeID="_x0000_i1203" DrawAspect="Content" ObjectID="_1610778117" r:id="rId355"/>
        </w:object>
      </w:r>
    </w:p>
    <w:p w:rsidR="0019695E" w:rsidRDefault="00A163A6" w:rsidP="00CE3FFC">
      <w:r w:rsidRPr="0069232E">
        <w:rPr>
          <w:position w:val="-32"/>
        </w:rPr>
        <w:object w:dxaOrig="5300" w:dyaOrig="760">
          <v:shape id="_x0000_i1204" type="#_x0000_t75" style="width:264.75pt;height:37.5pt" o:ole="">
            <v:imagedata r:id="rId356" o:title=""/>
          </v:shape>
          <o:OLEObject Type="Embed" ProgID="Equation.DSMT4" ShapeID="_x0000_i1204" DrawAspect="Content" ObjectID="_1610778118" r:id="rId357"/>
        </w:object>
      </w:r>
    </w:p>
    <w:p w:rsidR="00541242" w:rsidRDefault="00DA1194" w:rsidP="00CE3FFC">
      <w:r>
        <w:t>П</w:t>
      </w:r>
      <w:r w:rsidR="00541242">
        <w:t>олучаем</w:t>
      </w:r>
    </w:p>
    <w:p w:rsidR="00DA1194" w:rsidRDefault="00DA1194" w:rsidP="00DA1194">
      <w:pPr>
        <w:pStyle w:val="MTDisplayEquation"/>
      </w:pPr>
      <w:r>
        <w:tab/>
      </w:r>
      <w:r w:rsidR="008A7906" w:rsidRPr="008A7906">
        <w:rPr>
          <w:position w:val="-32"/>
        </w:rPr>
        <w:object w:dxaOrig="4760" w:dyaOrig="760">
          <v:shape id="_x0000_i1205" type="#_x0000_t75" style="width:237.75pt;height:37.5pt" o:ole="">
            <v:imagedata r:id="rId358" o:title=""/>
          </v:shape>
          <o:OLEObject Type="Embed" ProgID="Equation.DSMT4" ShapeID="_x0000_i1205" DrawAspect="Content" ObjectID="_1610778119" r:id="rId3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206" type="#_x0000_t75" style="width:78.75pt;height:33.75pt" o:ole="">
            <v:imagedata r:id="rId360" o:title=""/>
          </v:shape>
          <o:OLEObject Type="Embed" ProgID="Equation.DSMT4" ShapeID="_x0000_i1206" DrawAspect="Content" ObjectID="_1610778120" r:id="rId361"/>
        </w:object>
      </w:r>
    </w:p>
    <w:p w:rsidR="00C84598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2220" w:dyaOrig="680">
          <v:shape id="_x0000_i1207" type="#_x0000_t75" style="width:111pt;height:33.75pt" o:ole="">
            <v:imagedata r:id="rId362" o:title=""/>
          </v:shape>
          <o:OLEObject Type="Embed" ProgID="Equation.DSMT4" ShapeID="_x0000_i1207" DrawAspect="Content" ObjectID="_1610778121" r:id="rId363"/>
        </w:object>
      </w:r>
    </w:p>
    <w:p w:rsidR="00C84598" w:rsidRDefault="002C554F" w:rsidP="00CE3FFC">
      <w:pPr>
        <w:rPr>
          <w:lang w:val="en-US"/>
        </w:rPr>
      </w:pPr>
      <w:r w:rsidRPr="00C84598">
        <w:rPr>
          <w:position w:val="-32"/>
          <w:lang w:val="en-US"/>
        </w:rPr>
        <w:object w:dxaOrig="5140" w:dyaOrig="760">
          <v:shape id="_x0000_i1208" type="#_x0000_t75" style="width:257.25pt;height:38.25pt" o:ole="">
            <v:imagedata r:id="rId364" o:title=""/>
          </v:shape>
          <o:OLEObject Type="Embed" ProgID="Equation.DSMT4" ShapeID="_x0000_i1208" DrawAspect="Content" ObjectID="_1610778122" r:id="rId365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007D36" w:rsidRPr="00077E34">
        <w:rPr>
          <w:position w:val="-12"/>
        </w:rPr>
        <w:object w:dxaOrig="1740" w:dyaOrig="400">
          <v:shape id="_x0000_i1209" type="#_x0000_t75" style="width:87pt;height:19.5pt" o:ole="">
            <v:imagedata r:id="rId366" o:title=""/>
          </v:shape>
          <o:OLEObject Type="Embed" ProgID="Equation.DSMT4" ShapeID="_x0000_i1209" DrawAspect="Content" ObjectID="_1610778123" r:id="rId367"/>
        </w:object>
      </w:r>
      <w:r>
        <w:t xml:space="preserve"> </w: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3F0101" w:rsidP="00F705CB">
      <w:r w:rsidRPr="008A7906">
        <w:rPr>
          <w:position w:val="-24"/>
        </w:rPr>
        <w:object w:dxaOrig="3280" w:dyaOrig="680">
          <v:shape id="_x0000_i1210" type="#_x0000_t75" style="width:164.25pt;height:33pt" o:ole="">
            <v:imagedata r:id="rId368" o:title=""/>
          </v:shape>
          <o:OLEObject Type="Embed" ProgID="Equation.DSMT4" ShapeID="_x0000_i1210" DrawAspect="Content" ObjectID="_1610778124" r:id="rId369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3F0101" w:rsidRPr="0049691A">
        <w:rPr>
          <w:position w:val="-32"/>
          <w:lang w:val="en-US"/>
        </w:rPr>
        <w:object w:dxaOrig="4660" w:dyaOrig="760">
          <v:shape id="_x0000_i1211" type="#_x0000_t75" style="width:232.5pt;height:38.25pt" o:ole="">
            <v:imagedata r:id="rId370" o:title=""/>
          </v:shape>
          <o:OLEObject Type="Embed" ProgID="Equation.DSMT4" ShapeID="_x0000_i1211" DrawAspect="Content" ObjectID="_1610778125" r:id="rId371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20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46327B" w:rsidRPr="0046327B">
        <w:rPr>
          <w:noProof/>
        </w:rPr>
        <w:instrText>2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46327B" w:rsidRPr="0046327B">
        <w:rPr>
          <w:noProof/>
        </w:rPr>
        <w:instrText>33</w:instrText>
      </w:r>
      <w:r>
        <w:rPr>
          <w:lang w:val="en-US"/>
        </w:rPr>
        <w:fldChar w:fldCharType="end"/>
      </w:r>
      <w:r w:rsidRPr="00380CDB">
        <w:instrText>)</w:instrText>
      </w:r>
      <w:bookmarkEnd w:id="20"/>
      <w:r>
        <w:rPr>
          <w:lang w:val="en-US"/>
        </w:rPr>
        <w:fldChar w:fldCharType="end"/>
      </w:r>
    </w:p>
    <w:p w:rsidR="00A916D3" w:rsidRPr="00951B06" w:rsidRDefault="00A916D3" w:rsidP="00A916D3"/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fldSimple w:instr=" REF ZEqnNum563042 \* Charformat \! \* MERGEFORMAT ">
        <w:r w:rsidR="0046327B">
          <w:instrText>(2.29)</w:instrText>
        </w:r>
      </w:fldSimple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fldSimple w:instr=" REF ZEqnNum270789 \* Charformat \! \* MERGEFORMAT ">
        <w:r w:rsidR="0046327B">
          <w:instrText>(2.13)</w:instrText>
        </w:r>
      </w:fldSimple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fldSimple w:instr=" REF ZEqnNum918172 \* Charformat \! \* MERGEFORMAT ">
        <w:r w:rsidR="0046327B" w:rsidRPr="00380CDB">
          <w:instrText>(</w:instrText>
        </w:r>
        <w:r w:rsidR="0046327B" w:rsidRPr="0046327B">
          <w:instrText>2</w:instrText>
        </w:r>
        <w:r w:rsidR="0046327B" w:rsidRPr="00380CDB">
          <w:instrText>.</w:instrText>
        </w:r>
        <w:r w:rsidR="0046327B" w:rsidRPr="0046327B">
          <w:instrText>33</w:instrText>
        </w:r>
        <w:r w:rsidR="0046327B" w:rsidRPr="00380CDB">
          <w:instrText>)</w:instrText>
        </w:r>
      </w:fldSimple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212" type="#_x0000_t75" style="width:62.25pt;height:30.75pt" o:ole="">
            <v:imagedata r:id="rId372" o:title=""/>
          </v:shape>
          <o:OLEObject Type="Embed" ProgID="Equation.DSMT4" ShapeID="_x0000_i1212" DrawAspect="Content" ObjectID="_1610778126" r:id="rId373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3F0101" w:rsidP="00A916D3">
      <w:r w:rsidRPr="008B321A">
        <w:rPr>
          <w:position w:val="-36"/>
        </w:rPr>
        <w:object w:dxaOrig="7920" w:dyaOrig="840">
          <v:shape id="_x0000_i1213" type="#_x0000_t75" style="width:396pt;height:42pt" o:ole="">
            <v:imagedata r:id="rId374" o:title=""/>
          </v:shape>
          <o:OLEObject Type="Embed" ProgID="Equation.DSMT4" ShapeID="_x0000_i1213" DrawAspect="Content" ObjectID="_1610778127" r:id="rId375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214" type="#_x0000_t75" style="width:223.5pt;height:38.25pt" o:ole="">
            <v:imagedata r:id="rId376" o:title=""/>
          </v:shape>
          <o:OLEObject Type="Embed" ProgID="Equation.DSMT4" ShapeID="_x0000_i1214" DrawAspect="Content" ObjectID="_1610778128" r:id="rId377"/>
        </w:object>
      </w:r>
    </w:p>
    <w:p w:rsidR="00A916D3" w:rsidRPr="00501697" w:rsidRDefault="00501697" w:rsidP="008F5827">
      <w:r>
        <w:lastRenderedPageBreak/>
        <w:t>Получена</w:t>
      </w:r>
      <w:r w:rsidR="008F5827">
        <w:t xml:space="preserve"> величин</w:t>
      </w:r>
      <w:r>
        <w:t>а</w:t>
      </w:r>
      <w:r w:rsidR="008F5827">
        <w:t xml:space="preserve"> дополнительного заряда </w:t>
      </w:r>
      <w:r>
        <w:t xml:space="preserve">смещения вакуумной среды </w:t>
      </w:r>
      <w:r w:rsidR="00BA4793">
        <w:t>равная</w:t>
      </w:r>
      <w:r w:rsidR="008F5827">
        <w:t xml:space="preserve"> </w:t>
      </w:r>
    </w:p>
    <w:p w:rsidR="009001FE" w:rsidRDefault="003F0101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827">
        <w:rPr>
          <w:rFonts w:ascii="Times New Roman" w:hAnsi="Times New Roman" w:cs="Times New Roman"/>
          <w:position w:val="-14"/>
          <w:sz w:val="24"/>
          <w:szCs w:val="24"/>
        </w:rPr>
        <w:object w:dxaOrig="5960" w:dyaOrig="400">
          <v:shape id="_x0000_i1215" type="#_x0000_t75" style="width:297.75pt;height:20.25pt" o:ole="">
            <v:imagedata r:id="rId378" o:title=""/>
          </v:shape>
          <o:OLEObject Type="Embed" ProgID="Equation.DSMT4" ShapeID="_x0000_i1215" DrawAspect="Content" ObjectID="_1610778129" r:id="rId379"/>
        </w:object>
      </w:r>
    </w:p>
    <w:p w:rsidR="009001FE" w:rsidRDefault="009001FE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Эту величину необходимо просуммировать с дополнительным «зарядом» возникшем как следствие электромагнитной индукции в точке наблюдения </w:t>
      </w: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DD9">
        <w:rPr>
          <w:rFonts w:ascii="Times New Roman" w:hAnsi="Times New Roman" w:cs="Times New Roman"/>
          <w:position w:val="-10"/>
          <w:sz w:val="24"/>
          <w:szCs w:val="24"/>
        </w:rPr>
        <w:object w:dxaOrig="4440" w:dyaOrig="360">
          <v:shape id="_x0000_i1216" type="#_x0000_t75" style="width:222pt;height:18pt" o:ole="">
            <v:imagedata r:id="rId380" o:title=""/>
          </v:shape>
          <o:OLEObject Type="Embed" ProgID="Equation.DSMT4" ShapeID="_x0000_i1216" DrawAspect="Content" ObjectID="_1610778130" r:id="rId381"/>
        </w:object>
      </w:r>
    </w:p>
    <w:p w:rsidR="009001FE" w:rsidRDefault="00C04B0A" w:rsidP="00A916D3">
      <w:r>
        <w:t>Что достаточно близко к экспер</w:t>
      </w:r>
      <w:r w:rsidR="00257DD9">
        <w:t xml:space="preserve">иментально измеренному значению </w:t>
      </w:r>
      <w:r w:rsidR="00257DD9" w:rsidRPr="00257DD9">
        <w:rPr>
          <w:position w:val="-10"/>
        </w:rPr>
        <w:object w:dxaOrig="1939" w:dyaOrig="360">
          <v:shape id="_x0000_i1217" type="#_x0000_t75" style="width:96.75pt;height:18pt" o:ole="">
            <v:imagedata r:id="rId382" o:title=""/>
          </v:shape>
          <o:OLEObject Type="Embed" ProgID="Equation.DSMT4" ShapeID="_x0000_i1217" DrawAspect="Content" ObjectID="_1610778131" r:id="rId383"/>
        </w:object>
      </w:r>
    </w:p>
    <w:p w:rsidR="00E5521C" w:rsidRDefault="00E5521C" w:rsidP="00CE3FFC"/>
    <w:p w:rsidR="00380CDB" w:rsidRDefault="0048780A" w:rsidP="00CE3FFC">
      <w:r>
        <w:t>Рассмотрим слагаемое дивергенции векторного потенциала, обусловленное сферической ге</w:t>
      </w:r>
      <w:r w:rsidR="00624042">
        <w:t xml:space="preserve">ометрией, не включая в расчёт </w:t>
      </w:r>
      <w:r>
        <w:t>конвективное слагаемое.  Для этого произведём выкладки, оставив</w:t>
      </w:r>
      <w:r w:rsidR="00380CDB">
        <w:t xml:space="preserve"> в </w:t>
      </w:r>
      <w:r w:rsidR="00380CDB">
        <w:fldChar w:fldCharType="begin"/>
      </w:r>
      <w:r w:rsidR="00380CDB">
        <w:instrText xml:space="preserve"> GOTOBUTTON ZEqnNum692681  \* MERGEFORMAT </w:instrText>
      </w:r>
      <w:fldSimple w:instr=" REF ZEqnNum692681 \* Charformat \! \* MERGEFORMAT ">
        <w:r w:rsidR="0046327B">
          <w:instrText>(2.31)</w:instrText>
        </w:r>
      </w:fldSimple>
      <w:r w:rsidR="00380CDB">
        <w:fldChar w:fldCharType="end"/>
      </w:r>
      <w:r>
        <w:t xml:space="preserve"> </w:t>
      </w:r>
      <w:r w:rsidR="00380CDB">
        <w:t>только лишь первое слагаемое</w:t>
      </w:r>
    </w:p>
    <w:p w:rsidR="00380CDB" w:rsidRDefault="00E95138" w:rsidP="00CE3FFC">
      <w:r w:rsidRPr="008A7906">
        <w:rPr>
          <w:position w:val="-30"/>
        </w:rPr>
        <w:object w:dxaOrig="5040" w:dyaOrig="680">
          <v:shape id="_x0000_i1218" type="#_x0000_t75" style="width:252pt;height:34.5pt" o:ole="">
            <v:imagedata r:id="rId384" o:title=""/>
          </v:shape>
          <o:OLEObject Type="Embed" ProgID="Equation.DSMT4" ShapeID="_x0000_i1218" DrawAspect="Content" ObjectID="_1610778132" r:id="rId385"/>
        </w:object>
      </w:r>
    </w:p>
    <w:p w:rsidR="00380CDB" w:rsidRDefault="00B02D87" w:rsidP="00CE3FFC">
      <w:r w:rsidRPr="008A7906">
        <w:rPr>
          <w:position w:val="-24"/>
        </w:rPr>
        <w:object w:dxaOrig="2820" w:dyaOrig="620">
          <v:shape id="_x0000_i1219" type="#_x0000_t75" style="width:141pt;height:30pt" o:ole="">
            <v:imagedata r:id="rId386" o:title=""/>
          </v:shape>
          <o:OLEObject Type="Embed" ProgID="Equation.DSMT4" ShapeID="_x0000_i1219" DrawAspect="Content" ObjectID="_1610778133" r:id="rId387"/>
        </w:object>
      </w:r>
    </w:p>
    <w:p w:rsidR="008E5331" w:rsidRPr="001059F2" w:rsidRDefault="002F539C" w:rsidP="00CE3FFC">
      <w:r>
        <w:t xml:space="preserve">Таким образом </w:t>
      </w:r>
      <w:r w:rsidR="00631D40">
        <w:t xml:space="preserve">компонента заряда смещения вакуумной среды обусловленная лишь сферической геометрией равна </w:t>
      </w:r>
      <w:r w:rsidR="00631D40" w:rsidRPr="00631D40">
        <w:rPr>
          <w:position w:val="-10"/>
          <w:lang w:val="en-US"/>
        </w:rPr>
        <w:object w:dxaOrig="1820" w:dyaOrig="360">
          <v:shape id="_x0000_i1220" type="#_x0000_t75" style="width:90.75pt;height:18pt" o:ole="">
            <v:imagedata r:id="rId388" o:title=""/>
          </v:shape>
          <o:OLEObject Type="Embed" ProgID="Equation.DSMT4" ShapeID="_x0000_i1220" DrawAspect="Content" ObjectID="_1610778134" r:id="rId389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>
        <w:t>явлению электромагнитной индукции</w:t>
      </w:r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</w:t>
      </w:r>
      <w:proofErr w:type="spellStart"/>
      <w:r w:rsidR="00587FD1" w:rsidRPr="00587FD1">
        <w:t>Менде</w:t>
      </w:r>
      <w:proofErr w:type="spellEnd"/>
    </w:p>
    <w:p w:rsidR="00882118" w:rsidRDefault="00AD123E" w:rsidP="00CE3FFC">
      <w:r w:rsidRPr="00AD123E">
        <w:rPr>
          <w:position w:val="-32"/>
        </w:rPr>
        <w:object w:dxaOrig="4080" w:dyaOrig="760">
          <v:shape id="_x0000_i1261" type="#_x0000_t75" style="width:204pt;height:38.25pt" o:ole="">
            <v:imagedata r:id="rId390" o:title=""/>
          </v:shape>
          <o:OLEObject Type="Embed" ProgID="Equation.DSMT4" ShapeID="_x0000_i1261" DrawAspect="Content" ObjectID="_1610778135" r:id="rId391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266" type="#_x0000_t75" style="width:332.25pt;height:18.75pt" o:ole="">
            <v:imagedata r:id="rId392" o:title=""/>
          </v:shape>
          <o:OLEObject Type="Embed" ProgID="Equation.DSMT4" ShapeID="_x0000_i1266" DrawAspect="Content" ObjectID="_1610778136" r:id="rId393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66D1A" w:rsidRPr="00FD1C26" w:rsidRDefault="00066D1A" w:rsidP="00066D1A">
      <w:pPr>
        <w:jc w:val="center"/>
        <w:rPr>
          <w:b/>
        </w:rPr>
      </w:pPr>
      <w:r w:rsidRPr="00066D1A">
        <w:rPr>
          <w:b/>
          <w:sz w:val="36"/>
        </w:rPr>
        <w:t xml:space="preserve">Ещё один способ </w:t>
      </w:r>
      <w:r>
        <w:rPr>
          <w:b/>
          <w:sz w:val="36"/>
        </w:rPr>
        <w:t>р</w:t>
      </w:r>
      <w:r w:rsidRPr="00B944CB">
        <w:rPr>
          <w:b/>
          <w:sz w:val="36"/>
        </w:rPr>
        <w:t>асчёт</w:t>
      </w:r>
      <w:r>
        <w:rPr>
          <w:b/>
          <w:sz w:val="36"/>
        </w:rPr>
        <w:t>а</w:t>
      </w:r>
      <w:r w:rsidRPr="00B944CB">
        <w:rPr>
          <w:b/>
          <w:sz w:val="36"/>
        </w:rPr>
        <w:t xml:space="preserve"> </w:t>
      </w:r>
      <w:r w:rsidR="0086115D">
        <w:rPr>
          <w:b/>
          <w:sz w:val="36"/>
        </w:rPr>
        <w:br/>
        <w:t>заряда смещения вакуумной среды</w:t>
      </w:r>
      <w:r w:rsidR="003F0101">
        <w:rPr>
          <w:b/>
          <w:sz w:val="36"/>
        </w:rPr>
        <w:t xml:space="preserve"> </w:t>
      </w:r>
    </w:p>
    <w:p w:rsidR="00680446" w:rsidRPr="00380CDB" w:rsidRDefault="00735607" w:rsidP="00CE3FFC">
      <w:r>
        <w:t>Упрощая</w:t>
      </w:r>
      <w:r w:rsidRPr="00380CDB">
        <w:t xml:space="preserve"> </w:t>
      </w:r>
      <w:r w:rsidR="007D32EC">
        <w:rPr>
          <w:lang w:val="en-US"/>
        </w:rPr>
        <w:fldChar w:fldCharType="begin"/>
      </w:r>
      <w:r w:rsidR="007D32EC" w:rsidRPr="00380CDB">
        <w:instrText xml:space="preserve"> </w:instrText>
      </w:r>
      <w:r w:rsidR="007D32EC">
        <w:rPr>
          <w:lang w:val="en-US"/>
        </w:rPr>
        <w:instrText>GOTOBUTTON</w:instrText>
      </w:r>
      <w:r w:rsidR="007D32EC" w:rsidRPr="00380CDB">
        <w:instrText xml:space="preserve"> </w:instrText>
      </w:r>
      <w:r w:rsidR="007D32EC">
        <w:rPr>
          <w:lang w:val="en-US"/>
        </w:rPr>
        <w:instrText>ZEqnNum</w:instrText>
      </w:r>
      <w:r w:rsidR="007D32EC" w:rsidRPr="00380CDB">
        <w:instrText xml:space="preserve">692681  \* </w:instrText>
      </w:r>
      <w:r w:rsidR="007D32EC">
        <w:rPr>
          <w:lang w:val="en-US"/>
        </w:rPr>
        <w:instrText>MERGEFORMAT</w:instrText>
      </w:r>
      <w:r w:rsidR="007D32EC" w:rsidRPr="00380CDB">
        <w:instrText xml:space="preserve"> </w:instrText>
      </w:r>
      <w:r w:rsidR="007D32EC">
        <w:rPr>
          <w:lang w:val="en-US"/>
        </w:rPr>
        <w:fldChar w:fldCharType="begin"/>
      </w:r>
      <w:r w:rsidR="007D32EC" w:rsidRPr="00380CDB">
        <w:instrText xml:space="preserve"> </w:instrText>
      </w:r>
      <w:r w:rsidR="007D32EC">
        <w:rPr>
          <w:lang w:val="en-US"/>
        </w:rPr>
        <w:instrText>REF</w:instrText>
      </w:r>
      <w:r w:rsidR="007D32EC" w:rsidRPr="00380CDB">
        <w:instrText xml:space="preserve"> </w:instrText>
      </w:r>
      <w:r w:rsidR="007D32EC">
        <w:rPr>
          <w:lang w:val="en-US"/>
        </w:rPr>
        <w:instrText>ZEqnNum</w:instrText>
      </w:r>
      <w:r w:rsidR="007D32EC" w:rsidRPr="00380CDB">
        <w:instrText xml:space="preserve">692681 \* </w:instrText>
      </w:r>
      <w:r w:rsidR="007D32EC">
        <w:rPr>
          <w:lang w:val="en-US"/>
        </w:rPr>
        <w:instrText>Charformat</w:instrText>
      </w:r>
      <w:r w:rsidR="007D32EC" w:rsidRPr="00380CDB">
        <w:instrText xml:space="preserve"> \! \* </w:instrText>
      </w:r>
      <w:r w:rsidR="007D32EC">
        <w:rPr>
          <w:lang w:val="en-US"/>
        </w:rPr>
        <w:instrText>MERGEFORMAT</w:instrText>
      </w:r>
      <w:r w:rsidR="007D32EC" w:rsidRPr="00380CDB">
        <w:instrText xml:space="preserve"> </w:instrText>
      </w:r>
      <w:r w:rsidR="007D32EC">
        <w:rPr>
          <w:lang w:val="en-US"/>
        </w:rPr>
        <w:fldChar w:fldCharType="separate"/>
      </w:r>
      <w:r w:rsidR="0046327B" w:rsidRPr="0046327B">
        <w:instrText>(2.31)</w:instrText>
      </w:r>
      <w:r w:rsidR="007D32EC">
        <w:rPr>
          <w:lang w:val="en-US"/>
        </w:rPr>
        <w:fldChar w:fldCharType="end"/>
      </w:r>
      <w:r w:rsidR="007D32EC">
        <w:rPr>
          <w:lang w:val="en-US"/>
        </w:rPr>
        <w:fldChar w:fldCharType="end"/>
      </w:r>
      <w:r w:rsidR="007D32EC" w:rsidRPr="00380CDB">
        <w:t xml:space="preserve"> </w:t>
      </w:r>
      <w:r>
        <w:t>по</w:t>
      </w:r>
      <w:r w:rsidRPr="00380CDB">
        <w:t xml:space="preserve"> </w:t>
      </w:r>
      <w:r>
        <w:t>второму</w:t>
      </w:r>
      <w:r w:rsidRPr="00380CDB">
        <w:t xml:space="preserve"> </w:t>
      </w:r>
      <w:r>
        <w:t>варианту</w:t>
      </w:r>
    </w:p>
    <w:p w:rsidR="00680446" w:rsidRDefault="008247BB" w:rsidP="00CE3FFC">
      <w:r w:rsidRPr="008247BB">
        <w:rPr>
          <w:position w:val="-60"/>
        </w:rPr>
        <w:object w:dxaOrig="5380" w:dyaOrig="1320">
          <v:shape id="_x0000_i1221" type="#_x0000_t75" style="width:269.25pt;height:65.25pt" o:ole="">
            <v:imagedata r:id="rId394" o:title=""/>
          </v:shape>
          <o:OLEObject Type="Embed" ProgID="Equation.DSMT4" ShapeID="_x0000_i1221" DrawAspect="Content" ObjectID="_1610778137" r:id="rId395"/>
        </w:object>
      </w:r>
    </w:p>
    <w:p w:rsidR="00680446" w:rsidRDefault="00A163A6" w:rsidP="00CE3FFC">
      <w:r w:rsidRPr="00680446">
        <w:rPr>
          <w:position w:val="-24"/>
        </w:rPr>
        <w:object w:dxaOrig="5500" w:dyaOrig="620">
          <v:shape id="_x0000_i1222" type="#_x0000_t75" style="width:275.25pt;height:30.75pt" o:ole="">
            <v:imagedata r:id="rId396" o:title=""/>
          </v:shape>
          <o:OLEObject Type="Embed" ProgID="Equation.DSMT4" ShapeID="_x0000_i1222" DrawAspect="Content" ObjectID="_1610778138" r:id="rId397"/>
        </w:object>
      </w:r>
    </w:p>
    <w:p w:rsidR="00680446" w:rsidRDefault="00A163A6" w:rsidP="00CE3FFC">
      <w:r w:rsidRPr="00680446">
        <w:rPr>
          <w:position w:val="-24"/>
        </w:rPr>
        <w:object w:dxaOrig="8600" w:dyaOrig="620">
          <v:shape id="_x0000_i1223" type="#_x0000_t75" style="width:430.5pt;height:30.75pt" o:ole="">
            <v:imagedata r:id="rId398" o:title=""/>
          </v:shape>
          <o:OLEObject Type="Embed" ProgID="Equation.DSMT4" ShapeID="_x0000_i1223" DrawAspect="Content" ObjectID="_1610778139" r:id="rId399"/>
        </w:object>
      </w:r>
    </w:p>
    <w:p w:rsidR="00625FE9" w:rsidRDefault="00906543" w:rsidP="00CE3FFC">
      <w:r>
        <w:t xml:space="preserve">Учитывая формулу векторного анализа </w:t>
      </w:r>
      <w:r w:rsidR="00625FE9" w:rsidRPr="00CB61F4">
        <w:rPr>
          <w:position w:val="-24"/>
        </w:rPr>
        <w:object w:dxaOrig="2120" w:dyaOrig="620">
          <v:shape id="_x0000_i1224" type="#_x0000_t75" style="width:105.75pt;height:30.75pt" o:ole="">
            <v:imagedata r:id="rId330" o:title=""/>
          </v:shape>
          <o:OLEObject Type="Embed" ProgID="Equation.DSMT4" ShapeID="_x0000_i1224" DrawAspect="Content" ObjectID="_1610778140" r:id="rId400"/>
        </w:object>
      </w:r>
    </w:p>
    <w:p w:rsidR="00785514" w:rsidRDefault="00A163A6" w:rsidP="00CE3FFC">
      <w:r w:rsidRPr="00680446">
        <w:rPr>
          <w:position w:val="-24"/>
        </w:rPr>
        <w:object w:dxaOrig="7180" w:dyaOrig="620">
          <v:shape id="_x0000_i1225" type="#_x0000_t75" style="width:359.25pt;height:30.75pt" o:ole="">
            <v:imagedata r:id="rId401" o:title=""/>
          </v:shape>
          <o:OLEObject Type="Embed" ProgID="Equation.DSMT4" ShapeID="_x0000_i1225" DrawAspect="Content" ObjectID="_1610778141" r:id="rId402"/>
        </w:object>
      </w:r>
    </w:p>
    <w:p w:rsidR="00C84598" w:rsidRDefault="00906543" w:rsidP="00CE3FFC">
      <w:pPr>
        <w:rPr>
          <w:lang w:val="en-US"/>
        </w:rPr>
      </w:pPr>
      <w:r>
        <w:t xml:space="preserve">Учитывая уравнение непрерывности </w:t>
      </w:r>
      <w:r w:rsidR="00C701B8" w:rsidRPr="00C701B8">
        <w:rPr>
          <w:position w:val="-24"/>
          <w:lang w:val="en-US"/>
        </w:rPr>
        <w:object w:dxaOrig="1380" w:dyaOrig="620">
          <v:shape id="_x0000_i1226" type="#_x0000_t75" style="width:69pt;height:30.75pt" o:ole="">
            <v:imagedata r:id="rId403" o:title=""/>
          </v:shape>
          <o:OLEObject Type="Embed" ProgID="Equation.DSMT4" ShapeID="_x0000_i1226" DrawAspect="Content" ObjectID="_1610778142" r:id="rId404"/>
        </w:object>
      </w:r>
    </w:p>
    <w:p w:rsidR="00C701B8" w:rsidRDefault="00A163A6" w:rsidP="00CE3FFC">
      <w:r w:rsidRPr="00680446">
        <w:rPr>
          <w:position w:val="-24"/>
        </w:rPr>
        <w:object w:dxaOrig="6259" w:dyaOrig="620">
          <v:shape id="_x0000_i1227" type="#_x0000_t75" style="width:313.5pt;height:30.75pt" o:ole="">
            <v:imagedata r:id="rId405" o:title=""/>
          </v:shape>
          <o:OLEObject Type="Embed" ProgID="Equation.DSMT4" ShapeID="_x0000_i1227" DrawAspect="Content" ObjectID="_1610778143" r:id="rId406"/>
        </w:object>
      </w:r>
    </w:p>
    <w:p w:rsidR="00C701B8" w:rsidRDefault="00A163A6" w:rsidP="00CE3FFC">
      <w:r w:rsidRPr="00680446">
        <w:rPr>
          <w:position w:val="-24"/>
        </w:rPr>
        <w:object w:dxaOrig="4720" w:dyaOrig="620">
          <v:shape id="_x0000_i1228" type="#_x0000_t75" style="width:236.25pt;height:30.75pt" o:ole="">
            <v:imagedata r:id="rId407" o:title=""/>
          </v:shape>
          <o:OLEObject Type="Embed" ProgID="Equation.DSMT4" ShapeID="_x0000_i1228" DrawAspect="Content" ObjectID="_1610778144" r:id="rId408"/>
        </w:object>
      </w:r>
    </w:p>
    <w:p w:rsidR="00906543" w:rsidRDefault="00906543" w:rsidP="00CE3FFC">
      <w:r>
        <w:t>Получаем</w:t>
      </w:r>
    </w:p>
    <w:p w:rsidR="0049691A" w:rsidRDefault="0049691A" w:rsidP="0049691A">
      <w:pPr>
        <w:pStyle w:val="MTDisplayEquation"/>
      </w:pPr>
      <w:r>
        <w:tab/>
      </w:r>
      <w:r w:rsidRPr="0049691A">
        <w:rPr>
          <w:position w:val="-28"/>
        </w:rPr>
        <w:object w:dxaOrig="4400" w:dyaOrig="680">
          <v:shape id="_x0000_i1229" type="#_x0000_t75" style="width:219.75pt;height:33.75pt" o:ole="">
            <v:imagedata r:id="rId409" o:title=""/>
          </v:shape>
          <o:OLEObject Type="Embed" ProgID="Equation.DSMT4" ShapeID="_x0000_i1229" DrawAspect="Content" ObjectID="_1610778145" r:id="rId4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427EEF" w:rsidRDefault="00427EEF" w:rsidP="00CE3FFC">
      <w:r>
        <w:t>Теперь вычисляем связанную с сферически симметричным движением заряженных частиц компоненту электрического поля</w:t>
      </w:r>
    </w:p>
    <w:p w:rsidR="00556BB3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2220" w:dyaOrig="680">
          <v:shape id="_x0000_i1230" type="#_x0000_t75" style="width:111pt;height:33.75pt" o:ole="">
            <v:imagedata r:id="rId411" o:title=""/>
          </v:shape>
          <o:OLEObject Type="Embed" ProgID="Equation.DSMT4" ShapeID="_x0000_i1230" DrawAspect="Content" ObjectID="_1610778146" r:id="rId412"/>
        </w:object>
      </w:r>
    </w:p>
    <w:p w:rsidR="00556BB3" w:rsidRDefault="00077E34" w:rsidP="00CE3FFC">
      <w:pPr>
        <w:rPr>
          <w:lang w:val="en-US"/>
        </w:rPr>
      </w:pPr>
      <w:r w:rsidRPr="00556BB3">
        <w:rPr>
          <w:position w:val="-28"/>
          <w:lang w:val="en-US"/>
        </w:rPr>
        <w:object w:dxaOrig="4959" w:dyaOrig="680">
          <v:shape id="_x0000_i1231" type="#_x0000_t75" style="width:247.5pt;height:33.75pt" o:ole="">
            <v:imagedata r:id="rId413" o:title=""/>
          </v:shape>
          <o:OLEObject Type="Embed" ProgID="Equation.DSMT4" ShapeID="_x0000_i1231" DrawAspect="Content" ObjectID="_1610778147" r:id="rId414"/>
        </w:object>
      </w:r>
    </w:p>
    <w:p w:rsidR="00077E34" w:rsidRDefault="00077E34" w:rsidP="00077E34">
      <w:r>
        <w:t xml:space="preserve">Откуда (учитывая уравнение </w:t>
      </w:r>
      <w:r w:rsidR="00A17A97" w:rsidRPr="00077E34">
        <w:rPr>
          <w:position w:val="-12"/>
        </w:rPr>
        <w:object w:dxaOrig="1740" w:dyaOrig="400">
          <v:shape id="_x0000_i1232" type="#_x0000_t75" style="width:87pt;height:19.5pt" o:ole="">
            <v:imagedata r:id="rId415" o:title=""/>
          </v:shape>
          <o:OLEObject Type="Embed" ProgID="Equation.DSMT4" ShapeID="_x0000_i1232" DrawAspect="Content" ObjectID="_1610778148" r:id="rId416"/>
        </w:object>
      </w:r>
      <w:r>
        <w:t xml:space="preserve"> ) связанная с этим плотность дополнительного «заряда» </w:t>
      </w:r>
    </w:p>
    <w:p w:rsidR="000B27F5" w:rsidRPr="008A2414" w:rsidRDefault="000B27F5" w:rsidP="000B27F5">
      <w:pPr>
        <w:pStyle w:val="MTDisplayEquation"/>
      </w:pPr>
      <w:r>
        <w:tab/>
      </w:r>
      <w:r w:rsidR="00A17A97" w:rsidRPr="000B27F5">
        <w:rPr>
          <w:position w:val="-28"/>
        </w:rPr>
        <w:object w:dxaOrig="4320" w:dyaOrig="680">
          <v:shape id="_x0000_i1233" type="#_x0000_t75" style="width:3in;height:33.75pt" o:ole="">
            <v:imagedata r:id="rId417" o:title=""/>
          </v:shape>
          <o:OLEObject Type="Embed" ProgID="Equation.DSMT4" ShapeID="_x0000_i1233" DrawAspect="Content" ObjectID="_1610778149" r:id="rId4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327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6327B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0B6EA9" w:rsidRPr="000B6EA9" w:rsidRDefault="000B6EA9" w:rsidP="000B6EA9">
      <w:pPr>
        <w:jc w:val="center"/>
        <w:rPr>
          <w:b/>
          <w:sz w:val="40"/>
        </w:rPr>
      </w:pPr>
      <w:r w:rsidRPr="000B6EA9">
        <w:rPr>
          <w:b/>
          <w:sz w:val="40"/>
        </w:rPr>
        <w:t>Следствия для электродинамической теории</w:t>
      </w:r>
    </w:p>
    <w:p w:rsidR="002E6BE8" w:rsidRDefault="002E6BE8" w:rsidP="002E6BE8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</w:t>
      </w:r>
      <w:proofErr w:type="gramStart"/>
      <w:r>
        <w:t>Максвелла  дополнительного</w:t>
      </w:r>
      <w:proofErr w:type="gramEnd"/>
      <w:r>
        <w:t xml:space="preserve">  слагаемого. Действительно, уравнение </w:t>
      </w:r>
      <w:r w:rsidRPr="00082B86">
        <w:rPr>
          <w:position w:val="-10"/>
        </w:rPr>
        <w:object w:dxaOrig="1359" w:dyaOrig="380">
          <v:shape id="_x0000_i1234" type="#_x0000_t75" style="width:68.25pt;height:18.75pt" o:ole="">
            <v:imagedata r:id="rId419" o:title=""/>
          </v:shape>
          <o:OLEObject Type="Embed" ProgID="Equation.DSMT4" ShapeID="_x0000_i1234" DrawAspect="Content" ObjectID="_1610778150" r:id="rId420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</w:t>
      </w:r>
      <w:r w:rsidR="0026693D">
        <w:t xml:space="preserve">к рассматриваемой задаче центрально-симметричного взрыва </w:t>
      </w:r>
      <w:r w:rsidR="000D65F9">
        <w:t xml:space="preserve">изначально </w:t>
      </w:r>
      <w:r w:rsidR="000D65F9">
        <w:lastRenderedPageBreak/>
        <w:t>электро</w:t>
      </w:r>
      <w:r w:rsidR="00AD6DA4">
        <w:t>-</w:t>
      </w:r>
      <w:r w:rsidR="000D65F9">
        <w:t xml:space="preserve">нейтральной </w:t>
      </w:r>
      <w:r w:rsidR="0026693D">
        <w:t xml:space="preserve">плазмы </w:t>
      </w:r>
      <w:r>
        <w:t xml:space="preserve">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235" type="#_x0000_t75" style="width:15.75pt;height:18pt" o:ole="">
            <v:imagedata r:id="rId217" o:title=""/>
          </v:shape>
          <o:OLEObject Type="Embed" ProgID="Equation.DSMT4" ShapeID="_x0000_i1235" DrawAspect="Content" ObjectID="_1610778151" r:id="rId421"/>
        </w:object>
      </w:r>
      <w:r>
        <w:t>.</w:t>
      </w:r>
    </w:p>
    <w:p w:rsidR="00AD6DA4" w:rsidRDefault="00AD6DA4" w:rsidP="002E6BE8">
      <w:r>
        <w:t xml:space="preserve">Это уравнение должно быть модифицировано следующим образом </w:t>
      </w:r>
    </w:p>
    <w:p w:rsidR="00AD6DA4" w:rsidRDefault="00C50173" w:rsidP="002E6BE8">
      <w:r w:rsidRPr="00C50173">
        <w:rPr>
          <w:position w:val="-24"/>
        </w:rPr>
        <w:object w:dxaOrig="4140" w:dyaOrig="620">
          <v:shape id="_x0000_i1273" type="#_x0000_t75" style="width:207.75pt;height:30.75pt" o:ole="">
            <v:imagedata r:id="rId422" o:title=""/>
          </v:shape>
          <o:OLEObject Type="Embed" ProgID="Equation.DSMT4" ShapeID="_x0000_i1273" DrawAspect="Content" ObjectID="_1610778152" r:id="rId423"/>
        </w:object>
      </w:r>
    </w:p>
    <w:p w:rsidR="002E6BE8" w:rsidRDefault="00C50173" w:rsidP="00CE3FFC">
      <w:r>
        <w:t xml:space="preserve">Кроме того, известное из классической электродинамики выражение электрического поля через потенциалы </w:t>
      </w:r>
      <w:r w:rsidRPr="00C50173">
        <w:rPr>
          <w:position w:val="-24"/>
        </w:rPr>
        <w:object w:dxaOrig="1980" w:dyaOrig="620">
          <v:shape id="_x0000_i1277" type="#_x0000_t75" style="width:99pt;height:30.75pt" o:ole="">
            <v:imagedata r:id="rId424" o:title=""/>
          </v:shape>
          <o:OLEObject Type="Embed" ProgID="Equation.DSMT4" ShapeID="_x0000_i1277" DrawAspect="Content" ObjectID="_1610778153" r:id="rId425"/>
        </w:object>
      </w:r>
      <w:r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эксперимента импульс отрицательного знака. Следовательно, это выражение должно быть модифицировано следующим образом</w:t>
      </w:r>
    </w:p>
    <w:p w:rsidR="00C50173" w:rsidRDefault="00C50173" w:rsidP="00CE3FFC">
      <w:r w:rsidRPr="00C50173">
        <w:rPr>
          <w:position w:val="-24"/>
        </w:rPr>
        <w:object w:dxaOrig="2659" w:dyaOrig="620">
          <v:shape id="_x0000_i1280" type="#_x0000_t75" style="width:132.75pt;height:30.75pt" o:ole="">
            <v:imagedata r:id="rId426" o:title=""/>
          </v:shape>
          <o:OLEObject Type="Embed" ProgID="Equation.DSMT4" ShapeID="_x0000_i1280" DrawAspect="Content" ObjectID="_1610778154" r:id="rId427"/>
        </w:object>
      </w:r>
    </w:p>
    <w:p w:rsidR="00C50173" w:rsidRDefault="00C50173" w:rsidP="00CE3FFC">
      <w:r>
        <w:t xml:space="preserve">где </w:t>
      </w:r>
      <w:r w:rsidRPr="00C50173">
        <w:rPr>
          <w:position w:val="-12"/>
        </w:rPr>
        <w:object w:dxaOrig="360" w:dyaOrig="360">
          <v:shape id="_x0000_i1281" type="#_x0000_t75" style="width:18pt;height:18pt" o:ole="">
            <v:imagedata r:id="rId428" o:title=""/>
          </v:shape>
          <o:OLEObject Type="Embed" ProgID="Equation.DSMT4" ShapeID="_x0000_i1281" DrawAspect="Content" ObjectID="_1610778155" r:id="rId429"/>
        </w:object>
      </w:r>
      <w:r>
        <w:t xml:space="preserve"> скалярный потенциал, создаваемый зарядами смещения вакуумной среды</w:t>
      </w:r>
    </w:p>
    <w:p w:rsidR="000B6EA9" w:rsidRDefault="000B6EA9" w:rsidP="00CE3FFC">
      <w:r w:rsidRPr="00730253">
        <w:rPr>
          <w:position w:val="-24"/>
        </w:rPr>
        <w:object w:dxaOrig="2500" w:dyaOrig="960">
          <v:shape id="_x0000_i1288" type="#_x0000_t75" style="width:125.25pt;height:48pt" o:ole="">
            <v:imagedata r:id="rId430" o:title=""/>
          </v:shape>
          <o:OLEObject Type="Embed" ProgID="Equation.DSMT4" ShapeID="_x0000_i1288" DrawAspect="Content" ObjectID="_1610778156" r:id="rId431"/>
        </w:object>
      </w:r>
    </w:p>
    <w:p w:rsidR="00C50173" w:rsidRPr="00F56D65" w:rsidRDefault="00C50173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Content>
        <w:p w:rsidR="00D503DC" w:rsidRDefault="00D503DC">
          <w:pPr>
            <w:pStyle w:val="1"/>
          </w:pPr>
          <w:r>
            <w:t>Список ли</w:t>
          </w:r>
          <w:bookmarkStart w:id="21" w:name="_GoBack"/>
          <w:bookmarkEnd w:id="21"/>
          <w:r>
            <w:t>тературы</w:t>
          </w:r>
        </w:p>
        <w:sdt>
          <w:sdtPr>
            <w:id w:val="111145805"/>
            <w:bibliography/>
          </w:sdtPr>
          <w:sdtContent>
            <w:p w:rsidR="00B73E54" w:rsidRDefault="00D503DC" w:rsidP="00B73E54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73E54">
                <w:rPr>
                  <w:noProof/>
                  <w:lang w:val="en-US"/>
                </w:rPr>
                <w:t xml:space="preserve">E.M. Apfelbaum *, V. V. (2009). The predictions of the critical point parameters for Al, Cu and W found from the correspondence between the critical point and unit compressibility line (Zeno line) positions. . </w:t>
              </w:r>
              <w:r w:rsidR="00B73E54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B73E54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А.С. Добровольская, Н. К.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Г.В.Николаев.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B73E54" w:rsidRDefault="00B73E54" w:rsidP="00B73E54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Ю.Э.Адамьян,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D503DC" w:rsidRDefault="00D503DC" w:rsidP="00B73E5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3914"/>
    <w:rsid w:val="0000407A"/>
    <w:rsid w:val="00007CE9"/>
    <w:rsid w:val="00007D36"/>
    <w:rsid w:val="00010FF0"/>
    <w:rsid w:val="00022B7A"/>
    <w:rsid w:val="00023BC3"/>
    <w:rsid w:val="00025BE3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A35"/>
    <w:rsid w:val="00066D1A"/>
    <w:rsid w:val="00073A4F"/>
    <w:rsid w:val="00075EB3"/>
    <w:rsid w:val="0007691F"/>
    <w:rsid w:val="00077E34"/>
    <w:rsid w:val="00081AB3"/>
    <w:rsid w:val="0008209C"/>
    <w:rsid w:val="00082B86"/>
    <w:rsid w:val="00086C74"/>
    <w:rsid w:val="00087F77"/>
    <w:rsid w:val="00090783"/>
    <w:rsid w:val="0009389F"/>
    <w:rsid w:val="00093E4F"/>
    <w:rsid w:val="00093EB2"/>
    <w:rsid w:val="00094668"/>
    <w:rsid w:val="000B155C"/>
    <w:rsid w:val="000B27F5"/>
    <w:rsid w:val="000B437B"/>
    <w:rsid w:val="000B4B15"/>
    <w:rsid w:val="000B4C60"/>
    <w:rsid w:val="000B6EA9"/>
    <w:rsid w:val="000C0AD5"/>
    <w:rsid w:val="000C1B8C"/>
    <w:rsid w:val="000C77BB"/>
    <w:rsid w:val="000D2DD2"/>
    <w:rsid w:val="000D65F9"/>
    <w:rsid w:val="000D738C"/>
    <w:rsid w:val="000D7D9D"/>
    <w:rsid w:val="000E2FB0"/>
    <w:rsid w:val="000E5759"/>
    <w:rsid w:val="000E69B4"/>
    <w:rsid w:val="000F11C4"/>
    <w:rsid w:val="000F316E"/>
    <w:rsid w:val="000F3B00"/>
    <w:rsid w:val="000F44D5"/>
    <w:rsid w:val="001042C7"/>
    <w:rsid w:val="001059F2"/>
    <w:rsid w:val="00105AEB"/>
    <w:rsid w:val="00114C02"/>
    <w:rsid w:val="00117900"/>
    <w:rsid w:val="001249F6"/>
    <w:rsid w:val="00124F51"/>
    <w:rsid w:val="00130021"/>
    <w:rsid w:val="001309E9"/>
    <w:rsid w:val="00132112"/>
    <w:rsid w:val="00136DE1"/>
    <w:rsid w:val="00141733"/>
    <w:rsid w:val="0014352E"/>
    <w:rsid w:val="001512FC"/>
    <w:rsid w:val="001514B0"/>
    <w:rsid w:val="00156351"/>
    <w:rsid w:val="001579F7"/>
    <w:rsid w:val="001619F6"/>
    <w:rsid w:val="001670F9"/>
    <w:rsid w:val="00171EE1"/>
    <w:rsid w:val="00173F6E"/>
    <w:rsid w:val="00175586"/>
    <w:rsid w:val="00176D6B"/>
    <w:rsid w:val="00186891"/>
    <w:rsid w:val="00186E46"/>
    <w:rsid w:val="00187A18"/>
    <w:rsid w:val="0019695E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34B6"/>
    <w:rsid w:val="001C5D64"/>
    <w:rsid w:val="001E031D"/>
    <w:rsid w:val="001E03E4"/>
    <w:rsid w:val="001E4CF4"/>
    <w:rsid w:val="001E644E"/>
    <w:rsid w:val="001F164C"/>
    <w:rsid w:val="001F30F0"/>
    <w:rsid w:val="001F4C5B"/>
    <w:rsid w:val="00200D3B"/>
    <w:rsid w:val="002041D1"/>
    <w:rsid w:val="00211E34"/>
    <w:rsid w:val="00215399"/>
    <w:rsid w:val="00224687"/>
    <w:rsid w:val="00224F02"/>
    <w:rsid w:val="002262BE"/>
    <w:rsid w:val="00231DAC"/>
    <w:rsid w:val="00232F6D"/>
    <w:rsid w:val="00234D48"/>
    <w:rsid w:val="00235683"/>
    <w:rsid w:val="00240ED0"/>
    <w:rsid w:val="00242DA9"/>
    <w:rsid w:val="00245EFF"/>
    <w:rsid w:val="00247EE8"/>
    <w:rsid w:val="002504BB"/>
    <w:rsid w:val="00251DDF"/>
    <w:rsid w:val="00254AA6"/>
    <w:rsid w:val="00255AC1"/>
    <w:rsid w:val="00257682"/>
    <w:rsid w:val="00257DD9"/>
    <w:rsid w:val="00264073"/>
    <w:rsid w:val="0026693D"/>
    <w:rsid w:val="002732FF"/>
    <w:rsid w:val="002741D0"/>
    <w:rsid w:val="00280433"/>
    <w:rsid w:val="00282C62"/>
    <w:rsid w:val="00291BE5"/>
    <w:rsid w:val="00291C7D"/>
    <w:rsid w:val="00296CA9"/>
    <w:rsid w:val="002A2530"/>
    <w:rsid w:val="002A59FB"/>
    <w:rsid w:val="002A5C23"/>
    <w:rsid w:val="002A5DDB"/>
    <w:rsid w:val="002B372E"/>
    <w:rsid w:val="002C352E"/>
    <w:rsid w:val="002C554F"/>
    <w:rsid w:val="002D1673"/>
    <w:rsid w:val="002D486B"/>
    <w:rsid w:val="002D5AE4"/>
    <w:rsid w:val="002D7DB9"/>
    <w:rsid w:val="002E059F"/>
    <w:rsid w:val="002E6BE8"/>
    <w:rsid w:val="002F287E"/>
    <w:rsid w:val="002F3577"/>
    <w:rsid w:val="002F539C"/>
    <w:rsid w:val="002F7523"/>
    <w:rsid w:val="003000D0"/>
    <w:rsid w:val="0031225C"/>
    <w:rsid w:val="00316ECD"/>
    <w:rsid w:val="00317282"/>
    <w:rsid w:val="003237CA"/>
    <w:rsid w:val="00336548"/>
    <w:rsid w:val="00344909"/>
    <w:rsid w:val="00350704"/>
    <w:rsid w:val="00350711"/>
    <w:rsid w:val="003510C9"/>
    <w:rsid w:val="003518A7"/>
    <w:rsid w:val="00352AAF"/>
    <w:rsid w:val="00356B4B"/>
    <w:rsid w:val="003618AB"/>
    <w:rsid w:val="00364267"/>
    <w:rsid w:val="0036553D"/>
    <w:rsid w:val="00365B7F"/>
    <w:rsid w:val="00377739"/>
    <w:rsid w:val="00377D6F"/>
    <w:rsid w:val="00380CDB"/>
    <w:rsid w:val="00381CF1"/>
    <w:rsid w:val="00383A12"/>
    <w:rsid w:val="00386521"/>
    <w:rsid w:val="00393350"/>
    <w:rsid w:val="003939EC"/>
    <w:rsid w:val="00394E05"/>
    <w:rsid w:val="00397699"/>
    <w:rsid w:val="003B0216"/>
    <w:rsid w:val="003B50D4"/>
    <w:rsid w:val="003B69AC"/>
    <w:rsid w:val="003C0C42"/>
    <w:rsid w:val="003C0D94"/>
    <w:rsid w:val="003C2286"/>
    <w:rsid w:val="003D7D14"/>
    <w:rsid w:val="003E17A9"/>
    <w:rsid w:val="003E5EC6"/>
    <w:rsid w:val="003E7538"/>
    <w:rsid w:val="003F0101"/>
    <w:rsid w:val="003F2D8F"/>
    <w:rsid w:val="003F657C"/>
    <w:rsid w:val="0040129E"/>
    <w:rsid w:val="004032CC"/>
    <w:rsid w:val="00405963"/>
    <w:rsid w:val="00416150"/>
    <w:rsid w:val="004258CB"/>
    <w:rsid w:val="00426C1C"/>
    <w:rsid w:val="00427EEF"/>
    <w:rsid w:val="00430FDE"/>
    <w:rsid w:val="00431042"/>
    <w:rsid w:val="00431DBE"/>
    <w:rsid w:val="0043249E"/>
    <w:rsid w:val="00435E40"/>
    <w:rsid w:val="00436BEE"/>
    <w:rsid w:val="00442764"/>
    <w:rsid w:val="00450067"/>
    <w:rsid w:val="00454B6F"/>
    <w:rsid w:val="0045666F"/>
    <w:rsid w:val="0046047D"/>
    <w:rsid w:val="00461D98"/>
    <w:rsid w:val="0046254A"/>
    <w:rsid w:val="0046327B"/>
    <w:rsid w:val="004674CE"/>
    <w:rsid w:val="00467737"/>
    <w:rsid w:val="004723D9"/>
    <w:rsid w:val="00473B01"/>
    <w:rsid w:val="00473E48"/>
    <w:rsid w:val="00480417"/>
    <w:rsid w:val="00481A6B"/>
    <w:rsid w:val="00481F3F"/>
    <w:rsid w:val="0048780A"/>
    <w:rsid w:val="004902AE"/>
    <w:rsid w:val="0049691A"/>
    <w:rsid w:val="004A1D86"/>
    <w:rsid w:val="004A365E"/>
    <w:rsid w:val="004A37ED"/>
    <w:rsid w:val="004B392C"/>
    <w:rsid w:val="004C0F30"/>
    <w:rsid w:val="004C175C"/>
    <w:rsid w:val="004C1BC8"/>
    <w:rsid w:val="004C2790"/>
    <w:rsid w:val="004C392F"/>
    <w:rsid w:val="004C3C83"/>
    <w:rsid w:val="004C54F4"/>
    <w:rsid w:val="004C6FB6"/>
    <w:rsid w:val="004D5393"/>
    <w:rsid w:val="004F0308"/>
    <w:rsid w:val="004F1B6A"/>
    <w:rsid w:val="004F1D99"/>
    <w:rsid w:val="004F4228"/>
    <w:rsid w:val="004F624C"/>
    <w:rsid w:val="004F6A9B"/>
    <w:rsid w:val="004F70DA"/>
    <w:rsid w:val="004F7F46"/>
    <w:rsid w:val="0050036B"/>
    <w:rsid w:val="00500939"/>
    <w:rsid w:val="00501697"/>
    <w:rsid w:val="00502C2C"/>
    <w:rsid w:val="005032C7"/>
    <w:rsid w:val="005036B3"/>
    <w:rsid w:val="00503F3E"/>
    <w:rsid w:val="00505611"/>
    <w:rsid w:val="00507945"/>
    <w:rsid w:val="00512404"/>
    <w:rsid w:val="00513F20"/>
    <w:rsid w:val="00514C16"/>
    <w:rsid w:val="00515D4E"/>
    <w:rsid w:val="00515EFA"/>
    <w:rsid w:val="005201CD"/>
    <w:rsid w:val="0052034C"/>
    <w:rsid w:val="00535E5D"/>
    <w:rsid w:val="00536908"/>
    <w:rsid w:val="00541242"/>
    <w:rsid w:val="00546E77"/>
    <w:rsid w:val="00550648"/>
    <w:rsid w:val="00555005"/>
    <w:rsid w:val="00556BB3"/>
    <w:rsid w:val="005624B9"/>
    <w:rsid w:val="00562C31"/>
    <w:rsid w:val="005637B5"/>
    <w:rsid w:val="00565B30"/>
    <w:rsid w:val="00567B90"/>
    <w:rsid w:val="005879A1"/>
    <w:rsid w:val="00587FD1"/>
    <w:rsid w:val="00590439"/>
    <w:rsid w:val="00593624"/>
    <w:rsid w:val="00597AAC"/>
    <w:rsid w:val="005A0E3A"/>
    <w:rsid w:val="005A21E0"/>
    <w:rsid w:val="005A360D"/>
    <w:rsid w:val="005B0D5C"/>
    <w:rsid w:val="005B237A"/>
    <w:rsid w:val="005B5491"/>
    <w:rsid w:val="005C27E0"/>
    <w:rsid w:val="005C51D3"/>
    <w:rsid w:val="005D0940"/>
    <w:rsid w:val="005D1ECC"/>
    <w:rsid w:val="005D6636"/>
    <w:rsid w:val="005D6EAE"/>
    <w:rsid w:val="005E603F"/>
    <w:rsid w:val="005F0821"/>
    <w:rsid w:val="005F3732"/>
    <w:rsid w:val="005F5755"/>
    <w:rsid w:val="005F60BD"/>
    <w:rsid w:val="005F6CDB"/>
    <w:rsid w:val="00602AEB"/>
    <w:rsid w:val="00607FE7"/>
    <w:rsid w:val="006114E5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F4D"/>
    <w:rsid w:val="006475CE"/>
    <w:rsid w:val="0065275E"/>
    <w:rsid w:val="00655571"/>
    <w:rsid w:val="006572BA"/>
    <w:rsid w:val="00660964"/>
    <w:rsid w:val="00663AAA"/>
    <w:rsid w:val="006653D5"/>
    <w:rsid w:val="00667FB0"/>
    <w:rsid w:val="00671D68"/>
    <w:rsid w:val="00672AA3"/>
    <w:rsid w:val="006733A0"/>
    <w:rsid w:val="0067686C"/>
    <w:rsid w:val="0068008D"/>
    <w:rsid w:val="00680446"/>
    <w:rsid w:val="0068321E"/>
    <w:rsid w:val="00683C46"/>
    <w:rsid w:val="0068475E"/>
    <w:rsid w:val="006906A5"/>
    <w:rsid w:val="0069232E"/>
    <w:rsid w:val="006A033D"/>
    <w:rsid w:val="006A218B"/>
    <w:rsid w:val="006A2C08"/>
    <w:rsid w:val="006A5481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6DE1"/>
    <w:rsid w:val="006F0577"/>
    <w:rsid w:val="006F1785"/>
    <w:rsid w:val="006F1A43"/>
    <w:rsid w:val="006F269E"/>
    <w:rsid w:val="006F3C61"/>
    <w:rsid w:val="006F3FCF"/>
    <w:rsid w:val="006F5D88"/>
    <w:rsid w:val="00705449"/>
    <w:rsid w:val="00710A47"/>
    <w:rsid w:val="0071357E"/>
    <w:rsid w:val="007168ED"/>
    <w:rsid w:val="00723890"/>
    <w:rsid w:val="00724C6C"/>
    <w:rsid w:val="00727D5E"/>
    <w:rsid w:val="00730253"/>
    <w:rsid w:val="00731158"/>
    <w:rsid w:val="0073373E"/>
    <w:rsid w:val="00735607"/>
    <w:rsid w:val="00737276"/>
    <w:rsid w:val="00742757"/>
    <w:rsid w:val="00743F5C"/>
    <w:rsid w:val="00744EEE"/>
    <w:rsid w:val="00750F40"/>
    <w:rsid w:val="00754A1C"/>
    <w:rsid w:val="007557B9"/>
    <w:rsid w:val="00757898"/>
    <w:rsid w:val="0076041F"/>
    <w:rsid w:val="0076144B"/>
    <w:rsid w:val="00764D6D"/>
    <w:rsid w:val="00770E12"/>
    <w:rsid w:val="00772757"/>
    <w:rsid w:val="00776A92"/>
    <w:rsid w:val="007808B2"/>
    <w:rsid w:val="0078227F"/>
    <w:rsid w:val="007834A3"/>
    <w:rsid w:val="00785514"/>
    <w:rsid w:val="00786228"/>
    <w:rsid w:val="007905DB"/>
    <w:rsid w:val="00791662"/>
    <w:rsid w:val="00793BC5"/>
    <w:rsid w:val="007977E2"/>
    <w:rsid w:val="007A0F5F"/>
    <w:rsid w:val="007A10B6"/>
    <w:rsid w:val="007A1490"/>
    <w:rsid w:val="007A2EC8"/>
    <w:rsid w:val="007A39A8"/>
    <w:rsid w:val="007B0AF6"/>
    <w:rsid w:val="007B0E96"/>
    <w:rsid w:val="007B12CF"/>
    <w:rsid w:val="007B2CF0"/>
    <w:rsid w:val="007B4544"/>
    <w:rsid w:val="007B535E"/>
    <w:rsid w:val="007B7B46"/>
    <w:rsid w:val="007C0BFF"/>
    <w:rsid w:val="007C2278"/>
    <w:rsid w:val="007C248B"/>
    <w:rsid w:val="007C4213"/>
    <w:rsid w:val="007C447D"/>
    <w:rsid w:val="007C740F"/>
    <w:rsid w:val="007D192D"/>
    <w:rsid w:val="007D23E6"/>
    <w:rsid w:val="007D32EC"/>
    <w:rsid w:val="007D6A22"/>
    <w:rsid w:val="007E4103"/>
    <w:rsid w:val="007E7417"/>
    <w:rsid w:val="007E7E1A"/>
    <w:rsid w:val="007F2419"/>
    <w:rsid w:val="007F2F14"/>
    <w:rsid w:val="007F4979"/>
    <w:rsid w:val="007F73BD"/>
    <w:rsid w:val="0080054E"/>
    <w:rsid w:val="00801306"/>
    <w:rsid w:val="008013FB"/>
    <w:rsid w:val="00803BC4"/>
    <w:rsid w:val="00804568"/>
    <w:rsid w:val="00806697"/>
    <w:rsid w:val="00807835"/>
    <w:rsid w:val="00816675"/>
    <w:rsid w:val="0081776C"/>
    <w:rsid w:val="008247BB"/>
    <w:rsid w:val="008314E6"/>
    <w:rsid w:val="00836467"/>
    <w:rsid w:val="00845DC9"/>
    <w:rsid w:val="00847116"/>
    <w:rsid w:val="008523B8"/>
    <w:rsid w:val="008558FD"/>
    <w:rsid w:val="00855F67"/>
    <w:rsid w:val="0086115D"/>
    <w:rsid w:val="00861CFE"/>
    <w:rsid w:val="0086208E"/>
    <w:rsid w:val="008676E3"/>
    <w:rsid w:val="0087118A"/>
    <w:rsid w:val="00882118"/>
    <w:rsid w:val="008931A9"/>
    <w:rsid w:val="008932C9"/>
    <w:rsid w:val="00896FBF"/>
    <w:rsid w:val="008A0233"/>
    <w:rsid w:val="008A05D2"/>
    <w:rsid w:val="008A218A"/>
    <w:rsid w:val="008A2414"/>
    <w:rsid w:val="008A4173"/>
    <w:rsid w:val="008A550A"/>
    <w:rsid w:val="008A6694"/>
    <w:rsid w:val="008A7906"/>
    <w:rsid w:val="008A79CD"/>
    <w:rsid w:val="008B104A"/>
    <w:rsid w:val="008B321A"/>
    <w:rsid w:val="008C3208"/>
    <w:rsid w:val="008C7CCA"/>
    <w:rsid w:val="008C7E06"/>
    <w:rsid w:val="008D14F8"/>
    <w:rsid w:val="008D304D"/>
    <w:rsid w:val="008D7104"/>
    <w:rsid w:val="008E18F8"/>
    <w:rsid w:val="008E2AB0"/>
    <w:rsid w:val="008E2F3E"/>
    <w:rsid w:val="008E5331"/>
    <w:rsid w:val="008E7D6C"/>
    <w:rsid w:val="008F2D31"/>
    <w:rsid w:val="008F2E0D"/>
    <w:rsid w:val="008F305E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7746"/>
    <w:rsid w:val="009179A0"/>
    <w:rsid w:val="00927672"/>
    <w:rsid w:val="00927B7A"/>
    <w:rsid w:val="009304D6"/>
    <w:rsid w:val="00933142"/>
    <w:rsid w:val="0093680E"/>
    <w:rsid w:val="00937D2A"/>
    <w:rsid w:val="00940115"/>
    <w:rsid w:val="00940B34"/>
    <w:rsid w:val="00942704"/>
    <w:rsid w:val="00945DA7"/>
    <w:rsid w:val="0095103F"/>
    <w:rsid w:val="00951B06"/>
    <w:rsid w:val="00960231"/>
    <w:rsid w:val="00960E77"/>
    <w:rsid w:val="00970FFB"/>
    <w:rsid w:val="0097446E"/>
    <w:rsid w:val="00975A74"/>
    <w:rsid w:val="00976133"/>
    <w:rsid w:val="00981A77"/>
    <w:rsid w:val="00985292"/>
    <w:rsid w:val="00985AC8"/>
    <w:rsid w:val="00986788"/>
    <w:rsid w:val="009A32CF"/>
    <w:rsid w:val="009A3958"/>
    <w:rsid w:val="009A48F0"/>
    <w:rsid w:val="009A5E51"/>
    <w:rsid w:val="009B1515"/>
    <w:rsid w:val="009B2890"/>
    <w:rsid w:val="009B2946"/>
    <w:rsid w:val="009C21B7"/>
    <w:rsid w:val="009D4303"/>
    <w:rsid w:val="009D5DF5"/>
    <w:rsid w:val="009D6110"/>
    <w:rsid w:val="009E4C85"/>
    <w:rsid w:val="009F088C"/>
    <w:rsid w:val="009F2D92"/>
    <w:rsid w:val="009F3D99"/>
    <w:rsid w:val="009F4DF9"/>
    <w:rsid w:val="009F5312"/>
    <w:rsid w:val="009F6DB5"/>
    <w:rsid w:val="00A0492A"/>
    <w:rsid w:val="00A142A6"/>
    <w:rsid w:val="00A14388"/>
    <w:rsid w:val="00A150AE"/>
    <w:rsid w:val="00A163A6"/>
    <w:rsid w:val="00A17A97"/>
    <w:rsid w:val="00A2083A"/>
    <w:rsid w:val="00A23130"/>
    <w:rsid w:val="00A402F2"/>
    <w:rsid w:val="00A42903"/>
    <w:rsid w:val="00A43180"/>
    <w:rsid w:val="00A4455E"/>
    <w:rsid w:val="00A50306"/>
    <w:rsid w:val="00A507A1"/>
    <w:rsid w:val="00A50FFE"/>
    <w:rsid w:val="00A56A56"/>
    <w:rsid w:val="00A65E64"/>
    <w:rsid w:val="00A70F1F"/>
    <w:rsid w:val="00A71C00"/>
    <w:rsid w:val="00A76378"/>
    <w:rsid w:val="00A77518"/>
    <w:rsid w:val="00A85A1F"/>
    <w:rsid w:val="00A916D3"/>
    <w:rsid w:val="00A91D9A"/>
    <w:rsid w:val="00A924E3"/>
    <w:rsid w:val="00A92A24"/>
    <w:rsid w:val="00A9628F"/>
    <w:rsid w:val="00AA1035"/>
    <w:rsid w:val="00AA2573"/>
    <w:rsid w:val="00AA349C"/>
    <w:rsid w:val="00AA567A"/>
    <w:rsid w:val="00AA57AB"/>
    <w:rsid w:val="00AA5A0A"/>
    <w:rsid w:val="00AB3D8F"/>
    <w:rsid w:val="00AB3DD1"/>
    <w:rsid w:val="00AB45C1"/>
    <w:rsid w:val="00AB6327"/>
    <w:rsid w:val="00AB69C5"/>
    <w:rsid w:val="00AC1650"/>
    <w:rsid w:val="00AC4AA5"/>
    <w:rsid w:val="00AC589C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3D4C"/>
    <w:rsid w:val="00AE43E2"/>
    <w:rsid w:val="00AE55DE"/>
    <w:rsid w:val="00AE72B7"/>
    <w:rsid w:val="00AF0B93"/>
    <w:rsid w:val="00AF2135"/>
    <w:rsid w:val="00AF673F"/>
    <w:rsid w:val="00B004F8"/>
    <w:rsid w:val="00B0100F"/>
    <w:rsid w:val="00B01130"/>
    <w:rsid w:val="00B01B9F"/>
    <w:rsid w:val="00B01E2B"/>
    <w:rsid w:val="00B02D87"/>
    <w:rsid w:val="00B04CA9"/>
    <w:rsid w:val="00B16CDE"/>
    <w:rsid w:val="00B228F6"/>
    <w:rsid w:val="00B22D07"/>
    <w:rsid w:val="00B2691E"/>
    <w:rsid w:val="00B27B9D"/>
    <w:rsid w:val="00B305C5"/>
    <w:rsid w:val="00B42892"/>
    <w:rsid w:val="00B4517E"/>
    <w:rsid w:val="00B50130"/>
    <w:rsid w:val="00B547FC"/>
    <w:rsid w:val="00B55F6C"/>
    <w:rsid w:val="00B56361"/>
    <w:rsid w:val="00B600FD"/>
    <w:rsid w:val="00B62A1C"/>
    <w:rsid w:val="00B63226"/>
    <w:rsid w:val="00B65FE4"/>
    <w:rsid w:val="00B70F92"/>
    <w:rsid w:val="00B718CE"/>
    <w:rsid w:val="00B73E54"/>
    <w:rsid w:val="00B774FC"/>
    <w:rsid w:val="00B81611"/>
    <w:rsid w:val="00B8339D"/>
    <w:rsid w:val="00B83FD2"/>
    <w:rsid w:val="00B870DD"/>
    <w:rsid w:val="00B93CA0"/>
    <w:rsid w:val="00B944CB"/>
    <w:rsid w:val="00B9654C"/>
    <w:rsid w:val="00BA13B8"/>
    <w:rsid w:val="00BA1E5B"/>
    <w:rsid w:val="00BA4793"/>
    <w:rsid w:val="00BB01EB"/>
    <w:rsid w:val="00BB6361"/>
    <w:rsid w:val="00BB7B02"/>
    <w:rsid w:val="00BC022A"/>
    <w:rsid w:val="00BC090F"/>
    <w:rsid w:val="00BC17F9"/>
    <w:rsid w:val="00BD15A8"/>
    <w:rsid w:val="00BD264D"/>
    <w:rsid w:val="00BD3ED7"/>
    <w:rsid w:val="00BD3F56"/>
    <w:rsid w:val="00BD4451"/>
    <w:rsid w:val="00BE0B19"/>
    <w:rsid w:val="00BF42F7"/>
    <w:rsid w:val="00BF446A"/>
    <w:rsid w:val="00BF7182"/>
    <w:rsid w:val="00C020CC"/>
    <w:rsid w:val="00C04B0A"/>
    <w:rsid w:val="00C06123"/>
    <w:rsid w:val="00C12212"/>
    <w:rsid w:val="00C130A0"/>
    <w:rsid w:val="00C16A26"/>
    <w:rsid w:val="00C27F9F"/>
    <w:rsid w:val="00C3437E"/>
    <w:rsid w:val="00C34B65"/>
    <w:rsid w:val="00C35322"/>
    <w:rsid w:val="00C3574A"/>
    <w:rsid w:val="00C36C54"/>
    <w:rsid w:val="00C40D54"/>
    <w:rsid w:val="00C41515"/>
    <w:rsid w:val="00C42DE0"/>
    <w:rsid w:val="00C4541F"/>
    <w:rsid w:val="00C50173"/>
    <w:rsid w:val="00C50C56"/>
    <w:rsid w:val="00C56500"/>
    <w:rsid w:val="00C61B55"/>
    <w:rsid w:val="00C63483"/>
    <w:rsid w:val="00C65410"/>
    <w:rsid w:val="00C701B8"/>
    <w:rsid w:val="00C701EC"/>
    <w:rsid w:val="00C70FD5"/>
    <w:rsid w:val="00C72B84"/>
    <w:rsid w:val="00C753AC"/>
    <w:rsid w:val="00C802DB"/>
    <w:rsid w:val="00C84598"/>
    <w:rsid w:val="00CA2D7E"/>
    <w:rsid w:val="00CB0C7A"/>
    <w:rsid w:val="00CB1F2A"/>
    <w:rsid w:val="00CB2C10"/>
    <w:rsid w:val="00CB5758"/>
    <w:rsid w:val="00CB581D"/>
    <w:rsid w:val="00CB61F4"/>
    <w:rsid w:val="00CC3764"/>
    <w:rsid w:val="00CD1BBC"/>
    <w:rsid w:val="00CD1EC1"/>
    <w:rsid w:val="00CD5419"/>
    <w:rsid w:val="00CD5808"/>
    <w:rsid w:val="00CD6136"/>
    <w:rsid w:val="00CE12A8"/>
    <w:rsid w:val="00CE2CAC"/>
    <w:rsid w:val="00CE3B2A"/>
    <w:rsid w:val="00CE3FFC"/>
    <w:rsid w:val="00CE475A"/>
    <w:rsid w:val="00CE7697"/>
    <w:rsid w:val="00CF0AAE"/>
    <w:rsid w:val="00D024D9"/>
    <w:rsid w:val="00D0539F"/>
    <w:rsid w:val="00D053C5"/>
    <w:rsid w:val="00D07D97"/>
    <w:rsid w:val="00D17DC6"/>
    <w:rsid w:val="00D21D4B"/>
    <w:rsid w:val="00D32A88"/>
    <w:rsid w:val="00D34880"/>
    <w:rsid w:val="00D46C6E"/>
    <w:rsid w:val="00D503DC"/>
    <w:rsid w:val="00D50486"/>
    <w:rsid w:val="00D5436E"/>
    <w:rsid w:val="00D5462B"/>
    <w:rsid w:val="00D565A4"/>
    <w:rsid w:val="00D60875"/>
    <w:rsid w:val="00D63F9E"/>
    <w:rsid w:val="00D64E5B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25C6"/>
    <w:rsid w:val="00DB37FF"/>
    <w:rsid w:val="00DC1DAB"/>
    <w:rsid w:val="00DC7A21"/>
    <w:rsid w:val="00DD2170"/>
    <w:rsid w:val="00DD4CC1"/>
    <w:rsid w:val="00DD5DAD"/>
    <w:rsid w:val="00DD6FE2"/>
    <w:rsid w:val="00DE015E"/>
    <w:rsid w:val="00DE0CA6"/>
    <w:rsid w:val="00DE1267"/>
    <w:rsid w:val="00DE18B4"/>
    <w:rsid w:val="00DE35BE"/>
    <w:rsid w:val="00DE4E59"/>
    <w:rsid w:val="00DE66B4"/>
    <w:rsid w:val="00DF3973"/>
    <w:rsid w:val="00E01B69"/>
    <w:rsid w:val="00E0798A"/>
    <w:rsid w:val="00E12769"/>
    <w:rsid w:val="00E132B8"/>
    <w:rsid w:val="00E15E76"/>
    <w:rsid w:val="00E262D7"/>
    <w:rsid w:val="00E315B8"/>
    <w:rsid w:val="00E31DE9"/>
    <w:rsid w:val="00E322DD"/>
    <w:rsid w:val="00E33E17"/>
    <w:rsid w:val="00E350CB"/>
    <w:rsid w:val="00E416C5"/>
    <w:rsid w:val="00E44B10"/>
    <w:rsid w:val="00E460E3"/>
    <w:rsid w:val="00E47759"/>
    <w:rsid w:val="00E51AA8"/>
    <w:rsid w:val="00E5521C"/>
    <w:rsid w:val="00E57D3C"/>
    <w:rsid w:val="00E72701"/>
    <w:rsid w:val="00E90B69"/>
    <w:rsid w:val="00E9321B"/>
    <w:rsid w:val="00E93372"/>
    <w:rsid w:val="00E95138"/>
    <w:rsid w:val="00E95B59"/>
    <w:rsid w:val="00EA65CA"/>
    <w:rsid w:val="00EB2C97"/>
    <w:rsid w:val="00EB30A8"/>
    <w:rsid w:val="00EB3F39"/>
    <w:rsid w:val="00EB5AAA"/>
    <w:rsid w:val="00EB6609"/>
    <w:rsid w:val="00EB6C77"/>
    <w:rsid w:val="00EB6F03"/>
    <w:rsid w:val="00EC5E7B"/>
    <w:rsid w:val="00EC79E9"/>
    <w:rsid w:val="00ED1D04"/>
    <w:rsid w:val="00ED453E"/>
    <w:rsid w:val="00ED6AC9"/>
    <w:rsid w:val="00ED73E7"/>
    <w:rsid w:val="00EE1371"/>
    <w:rsid w:val="00EE232A"/>
    <w:rsid w:val="00EE4ABC"/>
    <w:rsid w:val="00EE56FD"/>
    <w:rsid w:val="00EF658C"/>
    <w:rsid w:val="00F01106"/>
    <w:rsid w:val="00F0286F"/>
    <w:rsid w:val="00F12617"/>
    <w:rsid w:val="00F14868"/>
    <w:rsid w:val="00F15F3A"/>
    <w:rsid w:val="00F247AB"/>
    <w:rsid w:val="00F31B64"/>
    <w:rsid w:val="00F3708C"/>
    <w:rsid w:val="00F40CB7"/>
    <w:rsid w:val="00F43064"/>
    <w:rsid w:val="00F56D65"/>
    <w:rsid w:val="00F57FFD"/>
    <w:rsid w:val="00F602DC"/>
    <w:rsid w:val="00F622A1"/>
    <w:rsid w:val="00F640B1"/>
    <w:rsid w:val="00F649B6"/>
    <w:rsid w:val="00F705CB"/>
    <w:rsid w:val="00F7082C"/>
    <w:rsid w:val="00F71869"/>
    <w:rsid w:val="00F816AD"/>
    <w:rsid w:val="00F82BA1"/>
    <w:rsid w:val="00F83A79"/>
    <w:rsid w:val="00F973CE"/>
    <w:rsid w:val="00FA455F"/>
    <w:rsid w:val="00FA52F3"/>
    <w:rsid w:val="00FA5CA4"/>
    <w:rsid w:val="00FA7E23"/>
    <w:rsid w:val="00FB28AD"/>
    <w:rsid w:val="00FB3A81"/>
    <w:rsid w:val="00FB4D4D"/>
    <w:rsid w:val="00FC04CC"/>
    <w:rsid w:val="00FC4DAE"/>
    <w:rsid w:val="00FD1C26"/>
    <w:rsid w:val="00FD3843"/>
    <w:rsid w:val="00FD4FFA"/>
    <w:rsid w:val="00FD590C"/>
    <w:rsid w:val="00FE198D"/>
    <w:rsid w:val="00FE33D8"/>
    <w:rsid w:val="00FE6040"/>
    <w:rsid w:val="00FE6C30"/>
    <w:rsid w:val="00FE703D"/>
    <w:rsid w:val="00FF03D1"/>
    <w:rsid w:val="00FF2B7E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06AF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88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3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3.wmf"/><Relationship Id="rId324" Type="http://schemas.openxmlformats.org/officeDocument/2006/relationships/image" Target="media/image153.wmf"/><Relationship Id="rId366" Type="http://schemas.openxmlformats.org/officeDocument/2006/relationships/image" Target="media/image174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5.wmf"/><Relationship Id="rId433" Type="http://schemas.openxmlformats.org/officeDocument/2006/relationships/theme" Target="theme/theme1.xml"/><Relationship Id="rId268" Type="http://schemas.openxmlformats.org/officeDocument/2006/relationships/image" Target="media/image125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2.bin"/><Relationship Id="rId5" Type="http://schemas.openxmlformats.org/officeDocument/2006/relationships/hyperlink" Target="http://fmnauka.narod.ru/javljaetsja_li_zarjad_invariantom_skorosti.pdf" TargetMode="Externa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05.bin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388" Type="http://schemas.openxmlformats.org/officeDocument/2006/relationships/image" Target="media/image185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image" Target="media/image197.wmf"/><Relationship Id="rId248" Type="http://schemas.openxmlformats.org/officeDocument/2006/relationships/image" Target="media/image115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2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image" Target="media/image74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3.bin"/><Relationship Id="rId424" Type="http://schemas.openxmlformats.org/officeDocument/2006/relationships/image" Target="media/image202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image" Target="media/image126.wmf"/><Relationship Id="rId326" Type="http://schemas.openxmlformats.org/officeDocument/2006/relationships/image" Target="media/image154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5.bin"/><Relationship Id="rId368" Type="http://schemas.openxmlformats.org/officeDocument/2006/relationships/image" Target="media/image175.wmf"/><Relationship Id="rId172" Type="http://schemas.openxmlformats.org/officeDocument/2006/relationships/oleObject" Target="embeddings/oleObject87.bin"/><Relationship Id="rId228" Type="http://schemas.openxmlformats.org/officeDocument/2006/relationships/image" Target="media/image106.wmf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2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93.bin"/><Relationship Id="rId7" Type="http://schemas.openxmlformats.org/officeDocument/2006/relationships/image" Target="media/image1.wmf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6.wmf"/><Relationship Id="rId404" Type="http://schemas.openxmlformats.org/officeDocument/2006/relationships/oleObject" Target="embeddings/oleObject206.bin"/><Relationship Id="rId250" Type="http://schemas.openxmlformats.org/officeDocument/2006/relationships/image" Target="media/image116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348" Type="http://schemas.openxmlformats.org/officeDocument/2006/relationships/image" Target="media/image165.wmf"/><Relationship Id="rId152" Type="http://schemas.openxmlformats.org/officeDocument/2006/relationships/image" Target="media/image70.wmf"/><Relationship Id="rId194" Type="http://schemas.openxmlformats.org/officeDocument/2006/relationships/image" Target="media/image90.wmf"/><Relationship Id="rId208" Type="http://schemas.openxmlformats.org/officeDocument/2006/relationships/oleObject" Target="embeddings/oleObject106.bin"/><Relationship Id="rId415" Type="http://schemas.openxmlformats.org/officeDocument/2006/relationships/image" Target="media/image198.wmf"/><Relationship Id="rId261" Type="http://schemas.openxmlformats.org/officeDocument/2006/relationships/oleObject" Target="embeddings/oleObject134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5.wmf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6.wmf"/><Relationship Id="rId426" Type="http://schemas.openxmlformats.org/officeDocument/2006/relationships/image" Target="media/image203.wmf"/><Relationship Id="rId230" Type="http://schemas.openxmlformats.org/officeDocument/2006/relationships/image" Target="media/image107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7.wmf"/><Relationship Id="rId328" Type="http://schemas.openxmlformats.org/officeDocument/2006/relationships/image" Target="media/image155.wmf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4.bin"/><Relationship Id="rId241" Type="http://schemas.openxmlformats.org/officeDocument/2006/relationships/oleObject" Target="embeddings/oleObject124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3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2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6.wmf"/><Relationship Id="rId406" Type="http://schemas.openxmlformats.org/officeDocument/2006/relationships/oleObject" Target="embeddings/oleObject20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7.bin"/><Relationship Id="rId392" Type="http://schemas.openxmlformats.org/officeDocument/2006/relationships/image" Target="media/image187.wmf"/><Relationship Id="rId252" Type="http://schemas.openxmlformats.org/officeDocument/2006/relationships/image" Target="media/image117.wmf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4.bin"/><Relationship Id="rId196" Type="http://schemas.openxmlformats.org/officeDocument/2006/relationships/image" Target="media/image91.wmf"/><Relationship Id="rId417" Type="http://schemas.openxmlformats.org/officeDocument/2006/relationships/image" Target="media/image19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63" Type="http://schemas.openxmlformats.org/officeDocument/2006/relationships/oleObject" Target="embeddings/oleObject135.bin"/><Relationship Id="rId319" Type="http://schemas.openxmlformats.org/officeDocument/2006/relationships/oleObject" Target="embeddings/oleObject16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56.wmf"/><Relationship Id="rId165" Type="http://schemas.openxmlformats.org/officeDocument/2006/relationships/image" Target="media/image76.wmf"/><Relationship Id="rId372" Type="http://schemas.openxmlformats.org/officeDocument/2006/relationships/image" Target="media/image177.wmf"/><Relationship Id="rId428" Type="http://schemas.openxmlformats.org/officeDocument/2006/relationships/image" Target="media/image204.wmf"/><Relationship Id="rId232" Type="http://schemas.openxmlformats.org/officeDocument/2006/relationships/oleObject" Target="embeddings/oleObject119.bin"/><Relationship Id="rId274" Type="http://schemas.openxmlformats.org/officeDocument/2006/relationships/image" Target="media/image128.wmf"/><Relationship Id="rId27" Type="http://schemas.openxmlformats.org/officeDocument/2006/relationships/oleObject" Target="embeddings/oleObject11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4.bin"/><Relationship Id="rId383" Type="http://schemas.openxmlformats.org/officeDocument/2006/relationships/oleObject" Target="embeddings/oleObject195.bin"/><Relationship Id="rId201" Type="http://schemas.openxmlformats.org/officeDocument/2006/relationships/oleObject" Target="embeddings/oleObject102.bin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6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0.bin"/><Relationship Id="rId310" Type="http://schemas.openxmlformats.org/officeDocument/2006/relationships/image" Target="media/image146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87" Type="http://schemas.openxmlformats.org/officeDocument/2006/relationships/oleObject" Target="embeddings/oleObject95.bin"/><Relationship Id="rId352" Type="http://schemas.openxmlformats.org/officeDocument/2006/relationships/image" Target="media/image167.wmf"/><Relationship Id="rId394" Type="http://schemas.openxmlformats.org/officeDocument/2006/relationships/image" Target="media/image188.wmf"/><Relationship Id="rId408" Type="http://schemas.openxmlformats.org/officeDocument/2006/relationships/oleObject" Target="embeddings/oleObject208.bin"/><Relationship Id="rId212" Type="http://schemas.openxmlformats.org/officeDocument/2006/relationships/oleObject" Target="embeddings/oleObject108.bin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4.bin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5.bin"/><Relationship Id="rId384" Type="http://schemas.openxmlformats.org/officeDocument/2006/relationships/image" Target="media/image183.wmf"/><Relationship Id="rId419" Type="http://schemas.openxmlformats.org/officeDocument/2006/relationships/image" Target="media/image200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430" Type="http://schemas.openxmlformats.org/officeDocument/2006/relationships/image" Target="media/image20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4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7.wmf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1.bin"/><Relationship Id="rId409" Type="http://schemas.openxmlformats.org/officeDocument/2006/relationships/image" Target="media/image195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9.wmf"/><Relationship Id="rId234" Type="http://schemas.openxmlformats.org/officeDocument/2006/relationships/image" Target="media/image108.wmf"/><Relationship Id="rId420" Type="http://schemas.openxmlformats.org/officeDocument/2006/relationships/oleObject" Target="embeddings/oleObject21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2.bin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oleObject" Target="embeddings/oleObject154.bin"/><Relationship Id="rId322" Type="http://schemas.openxmlformats.org/officeDocument/2006/relationships/image" Target="media/image152.w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385" Type="http://schemas.openxmlformats.org/officeDocument/2006/relationships/oleObject" Target="embeddings/oleObject19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09.bin"/><Relationship Id="rId431" Type="http://schemas.openxmlformats.org/officeDocument/2006/relationships/oleObject" Target="embeddings/oleObject22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312" Type="http://schemas.openxmlformats.org/officeDocument/2006/relationships/image" Target="media/image147.wmf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8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1.bin"/><Relationship Id="rId396" Type="http://schemas.openxmlformats.org/officeDocument/2006/relationships/image" Target="media/image1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1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400" Type="http://schemas.openxmlformats.org/officeDocument/2006/relationships/oleObject" Target="embeddings/oleObject204.bin"/><Relationship Id="rId421" Type="http://schemas.openxmlformats.org/officeDocument/2006/relationships/oleObject" Target="embeddings/oleObject215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86.bin"/><Relationship Id="rId386" Type="http://schemas.openxmlformats.org/officeDocument/2006/relationships/image" Target="media/image184.wmf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5.wmf"/><Relationship Id="rId411" Type="http://schemas.openxmlformats.org/officeDocument/2006/relationships/image" Target="media/image196.wmf"/><Relationship Id="rId432" Type="http://schemas.openxmlformats.org/officeDocument/2006/relationships/fontTable" Target="fontTable.xml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1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2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0.wmf"/><Relationship Id="rId401" Type="http://schemas.openxmlformats.org/officeDocument/2006/relationships/image" Target="media/image191.wmf"/><Relationship Id="rId422" Type="http://schemas.openxmlformats.org/officeDocument/2006/relationships/image" Target="media/image201.wmf"/><Relationship Id="rId303" Type="http://schemas.openxmlformats.org/officeDocument/2006/relationships/oleObject" Target="embeddings/oleObject155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7.bin"/><Relationship Id="rId412" Type="http://schemas.openxmlformats.org/officeDocument/2006/relationships/oleObject" Target="embeddings/oleObject210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48.wmf"/><Relationship Id="rId356" Type="http://schemas.openxmlformats.org/officeDocument/2006/relationships/image" Target="media/image169.wmf"/><Relationship Id="rId398" Type="http://schemas.openxmlformats.org/officeDocument/2006/relationships/image" Target="media/image190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7.bin"/><Relationship Id="rId171" Type="http://schemas.openxmlformats.org/officeDocument/2006/relationships/image" Target="media/image79.wmf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38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9.wmf"/><Relationship Id="rId280" Type="http://schemas.openxmlformats.org/officeDocument/2006/relationships/image" Target="media/image131.wmf"/><Relationship Id="rId336" Type="http://schemas.openxmlformats.org/officeDocument/2006/relationships/image" Target="media/image159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4.wmf"/><Relationship Id="rId182" Type="http://schemas.openxmlformats.org/officeDocument/2006/relationships/image" Target="media/image84.wmf"/><Relationship Id="rId378" Type="http://schemas.openxmlformats.org/officeDocument/2006/relationships/image" Target="media/image180.wmf"/><Relationship Id="rId403" Type="http://schemas.openxmlformats.org/officeDocument/2006/relationships/image" Target="media/image192.wmf"/><Relationship Id="rId6" Type="http://schemas.openxmlformats.org/officeDocument/2006/relationships/hyperlink" Target="http://www.forum.za-nauku.ru/index.php/topic,3653.0.html" TargetMode="External"/><Relationship Id="rId238" Type="http://schemas.openxmlformats.org/officeDocument/2006/relationships/image" Target="media/image110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7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198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8.bin"/><Relationship Id="rId414" Type="http://schemas.openxmlformats.org/officeDocument/2006/relationships/oleObject" Target="embeddings/oleObject21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1.wmf"/><Relationship Id="rId316" Type="http://schemas.openxmlformats.org/officeDocument/2006/relationships/image" Target="media/image149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358" Type="http://schemas.openxmlformats.org/officeDocument/2006/relationships/image" Target="media/image170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271" Type="http://schemas.openxmlformats.org/officeDocument/2006/relationships/oleObject" Target="embeddings/oleObject139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8.bin"/><Relationship Id="rId173" Type="http://schemas.openxmlformats.org/officeDocument/2006/relationships/image" Target="media/image80.wmf"/><Relationship Id="rId229" Type="http://schemas.openxmlformats.org/officeDocument/2006/relationships/oleObject" Target="embeddings/oleObject117.bin"/><Relationship Id="rId380" Type="http://schemas.openxmlformats.org/officeDocument/2006/relationships/image" Target="media/image181.wmf"/><Relationship Id="rId240" Type="http://schemas.openxmlformats.org/officeDocument/2006/relationships/image" Target="media/image11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image" Target="media/image132.wmf"/><Relationship Id="rId338" Type="http://schemas.openxmlformats.org/officeDocument/2006/relationships/image" Target="media/image160.wmf"/><Relationship Id="rId8" Type="http://schemas.openxmlformats.org/officeDocument/2006/relationships/oleObject" Target="embeddings/oleObject1.bin"/><Relationship Id="rId142" Type="http://schemas.openxmlformats.org/officeDocument/2006/relationships/image" Target="media/image65.wmf"/><Relationship Id="rId184" Type="http://schemas.openxmlformats.org/officeDocument/2006/relationships/image" Target="media/image85.wmf"/><Relationship Id="rId391" Type="http://schemas.openxmlformats.org/officeDocument/2006/relationships/oleObject" Target="embeddings/oleObject199.bin"/><Relationship Id="rId405" Type="http://schemas.openxmlformats.org/officeDocument/2006/relationships/image" Target="media/image193.wmf"/><Relationship Id="rId251" Type="http://schemas.openxmlformats.org/officeDocument/2006/relationships/oleObject" Target="embeddings/oleObject12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7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7.wmf"/><Relationship Id="rId360" Type="http://schemas.openxmlformats.org/officeDocument/2006/relationships/image" Target="media/image171.wmf"/><Relationship Id="rId416" Type="http://schemas.openxmlformats.org/officeDocument/2006/relationships/oleObject" Target="embeddings/oleObject212.bin"/><Relationship Id="rId220" Type="http://schemas.openxmlformats.org/officeDocument/2006/relationships/image" Target="media/image102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318" Type="http://schemas.openxmlformats.org/officeDocument/2006/relationships/image" Target="media/image150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89.bin"/><Relationship Id="rId427" Type="http://schemas.openxmlformats.org/officeDocument/2006/relationships/oleObject" Target="embeddings/oleObject21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73" Type="http://schemas.openxmlformats.org/officeDocument/2006/relationships/oleObject" Target="embeddings/oleObject140.bin"/><Relationship Id="rId329" Type="http://schemas.openxmlformats.org/officeDocument/2006/relationships/oleObject" Target="embeddings/oleObject168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1.wmf"/><Relationship Id="rId175" Type="http://schemas.openxmlformats.org/officeDocument/2006/relationships/image" Target="media/image81.wmf"/><Relationship Id="rId340" Type="http://schemas.openxmlformats.org/officeDocument/2006/relationships/image" Target="media/image161.wmf"/><Relationship Id="rId200" Type="http://schemas.openxmlformats.org/officeDocument/2006/relationships/image" Target="media/image93.wmf"/><Relationship Id="rId382" Type="http://schemas.openxmlformats.org/officeDocument/2006/relationships/image" Target="media/image182.wmf"/><Relationship Id="rId242" Type="http://schemas.openxmlformats.org/officeDocument/2006/relationships/image" Target="media/image112.wmf"/><Relationship Id="rId284" Type="http://schemas.openxmlformats.org/officeDocument/2006/relationships/image" Target="media/image133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86" Type="http://schemas.openxmlformats.org/officeDocument/2006/relationships/image" Target="media/image86.wmf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image" Target="media/image194.wmf"/><Relationship Id="rId211" Type="http://schemas.openxmlformats.org/officeDocument/2006/relationships/image" Target="media/image98.wmf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1.wmf"/><Relationship Id="rId155" Type="http://schemas.openxmlformats.org/officeDocument/2006/relationships/image" Target="media/image71.wmf"/><Relationship Id="rId197" Type="http://schemas.openxmlformats.org/officeDocument/2006/relationships/oleObject" Target="embeddings/oleObject100.bin"/><Relationship Id="rId362" Type="http://schemas.openxmlformats.org/officeDocument/2006/relationships/image" Target="media/image172.wmf"/><Relationship Id="rId418" Type="http://schemas.openxmlformats.org/officeDocument/2006/relationships/oleObject" Target="embeddings/oleObject213.bin"/><Relationship Id="rId222" Type="http://schemas.openxmlformats.org/officeDocument/2006/relationships/image" Target="media/image103.wmf"/><Relationship Id="rId264" Type="http://schemas.openxmlformats.org/officeDocument/2006/relationships/image" Target="media/image123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19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EMA09</b:Tag>
    <b:SourceType>ArticleInAPeriodical</b:SourceType>
    <b:Guid>{EE0D446D-A61E-427A-BE70-9B0644D75744}</b:Guid>
    <b:Title>The predictions of the critical point parameters for Al, Cu and W found from the correspondence between the critical point and unit compressibility line (Zeno line) positions. </b:Title>
    <b:Year>2009</b:Year>
    <b:LCID>en-US</b:LCID>
    <b:Author>
      <b:Author>
        <b:NameList>
          <b:Person>
            <b:Last>E.M. Apfelbaum *</b:Last>
            <b:First>V.S.</b:First>
            <b:Middle>Vorob’ev.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9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7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8</b:RefOrder>
  </b:Source>
  <b:Source>
    <b:Tag>Адамьян99</b:Tag>
    <b:SourceType>JournalArticle</b:SourceType>
    <b:Guid>{5D9E2C89-A10E-4EFF-9BCE-A7BE4FD6A400}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Ю.Э.Адамьян</b:Last>
            <b:First>В.М.</b:First>
            <b:Middle>Василевский, С.Н. Колгатин, Г.А.Шнеесон</b:Middle>
          </b:Person>
        </b:NameList>
      </b:Author>
    </b:Author>
    <b:JournalName>Журнал технической физики</b:JournalName>
    <b:Volume>69</b:Volume>
    <b:Issue>5</b:Issue>
    <b:RefOrder>10</b:RefOrder>
  </b:Source>
  <b:Source>
    <b:Tag>ГНи</b:Tag>
    <b:SourceType>Book</b:SourceType>
    <b:Guid>{D73E28A9-0570-4964-B1E2-1145E6449E51}</b:Guid>
    <b:Title>Электродинамика физического вакуума</b:Title>
    <b:Author>
      <b:Author>
        <b:NameList>
          <b:Person>
            <b:Last>Г.В.Николаев</b:Last>
          </b:Person>
        </b:NameList>
      </b:Author>
    </b:Author>
    <b:Year>2004</b:Year>
    <b:City>Томск</b:City>
    <b:Publisher>НТЛ</b:Publisher>
    <b:Pages>700</b:Pages>
    <b:RefOrder>1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4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2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5</b:RefOrder>
  </b:Source>
  <b:Source>
    <b:Tag>АСД15</b:Tag>
    <b:SourceType>JournalArticle</b:SourceType>
    <b:Guid>{ED501175-1B66-4600-918D-DD08CBAAE832}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А.С. Добровольская</b:Last>
            <b:First>Н.И.</b:First>
            <b:Middle>Ключников, В.А. Битюрин</b:Middle>
          </b:Person>
        </b:NameList>
      </b:Author>
    </b:Author>
    <b:JournalName>Физико-химическая кинетика в газовой динамике</b:JournalName>
    <b:RefOrder>6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3</b:RefOrder>
  </b:Source>
</b:Sources>
</file>

<file path=customXml/itemProps1.xml><?xml version="1.0" encoding="utf-8"?>
<ds:datastoreItem xmlns:ds="http://schemas.openxmlformats.org/officeDocument/2006/customXml" ds:itemID="{601C5E8E-9A5B-4C9F-9AB9-A85758EC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35931</TotalTime>
  <Pages>21</Pages>
  <Words>6847</Words>
  <Characters>39032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559</cp:revision>
  <cp:lastPrinted>2019-01-04T07:28:00Z</cp:lastPrinted>
  <dcterms:created xsi:type="dcterms:W3CDTF">2018-09-01T05:22:00Z</dcterms:created>
  <dcterms:modified xsi:type="dcterms:W3CDTF">2019-02-04T06:46:00Z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