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D88" w:rsidRPr="00BD3F56" w:rsidRDefault="00E15E76" w:rsidP="00D5436E">
      <w:pPr>
        <w:jc w:val="center"/>
        <w:rPr>
          <w:b/>
          <w:sz w:val="36"/>
        </w:rPr>
      </w:pPr>
      <w:r w:rsidRPr="00BD3F56">
        <w:rPr>
          <w:b/>
          <w:sz w:val="36"/>
        </w:rPr>
        <w:t>О применимости калибровки Лоренца к электродинамике Николаева</w:t>
      </w:r>
    </w:p>
    <w:p w:rsidR="00E15E76" w:rsidRDefault="007C447D" w:rsidP="00D5436E">
      <w:pPr>
        <w:jc w:val="right"/>
      </w:pPr>
      <w:r>
        <w:t>А.Ю. Дроздов</w:t>
      </w:r>
      <w:r w:rsidR="005036B3">
        <w:t xml:space="preserve"> </w:t>
      </w:r>
    </w:p>
    <w:p w:rsidR="00D5436E" w:rsidRDefault="00D5436E">
      <w:r>
        <w:fldChar w:fldCharType="begin"/>
      </w:r>
      <w:r>
        <w:instrText xml:space="preserve"> MACROBUTTON MTEditEquationSection2 </w:instrText>
      </w:r>
      <w:r w:rsidRPr="00D5436E">
        <w:rPr>
          <w:rStyle w:val="MTEquationSection"/>
        </w:rPr>
        <w:instrText>Equation Chapter (Next)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\h \* MERGEFORMAT </w:instrText>
      </w:r>
      <w:r>
        <w:fldChar w:fldCharType="end"/>
      </w:r>
      <w:r>
        <w:fldChar w:fldCharType="end"/>
      </w:r>
    </w:p>
    <w:p w:rsidR="00E15E76" w:rsidRDefault="00C27F9F">
      <w:r>
        <w:t xml:space="preserve">Необходимость введения в четвёртое уравнение Максвелла дополнительного (из электродинамики Николаева) слагаемого обусловлено необходимостью объяснения ЭМИ ядерного взрыва и ЭМИ в опытах </w:t>
      </w:r>
      <w:r w:rsidR="006C4341">
        <w:t xml:space="preserve">Ф.Ф. </w:t>
      </w:r>
      <w:proofErr w:type="spellStart"/>
      <w:r>
        <w:t>Ме</w:t>
      </w:r>
      <w:r w:rsidR="00BF42F7">
        <w:t>нде</w:t>
      </w:r>
      <w:proofErr w:type="spellEnd"/>
      <w:r w:rsidR="005E603F">
        <w:t xml:space="preserve"> </w:t>
      </w:r>
      <w:r w:rsidR="00BF42F7" w:rsidRPr="00BF42F7">
        <w:t>[</w:t>
      </w:r>
      <w:r w:rsidR="005E603F" w:rsidRPr="005E603F">
        <w:t>Является ли заряд инвариантом скорости?</w:t>
      </w:r>
      <w:r w:rsidR="000C0AD5">
        <w:t xml:space="preserve"> </w:t>
      </w:r>
      <w:hyperlink r:id="rId5" w:history="1">
        <w:r w:rsidR="000C0AD5" w:rsidRPr="0045680B">
          <w:rPr>
            <w:rStyle w:val="a5"/>
          </w:rPr>
          <w:t>http://fmnauka.narod.ru/javljaetsja_li_zarjad_invariantom_skorosti.pdf</w:t>
        </w:r>
      </w:hyperlink>
      <w:r w:rsidR="000C0AD5">
        <w:t xml:space="preserve"> </w:t>
      </w:r>
      <w:r w:rsidR="005E603F">
        <w:t xml:space="preserve">   </w:t>
      </w:r>
      <w:hyperlink r:id="rId6" w:history="1">
        <w:r w:rsidR="000C0AD5" w:rsidRPr="0045680B">
          <w:rPr>
            <w:rStyle w:val="a5"/>
          </w:rPr>
          <w:t>http://www.forum.za-nauku.ru/index.php/topic,3653.0.html</w:t>
        </w:r>
      </w:hyperlink>
      <w:r w:rsidR="000C0AD5">
        <w:t xml:space="preserve"> </w:t>
      </w:r>
      <w:r w:rsidR="005E603F">
        <w:t xml:space="preserve"> </w:t>
      </w:r>
      <w:r w:rsidR="00BF42F7" w:rsidRPr="00BF42F7">
        <w:t>]</w:t>
      </w:r>
      <w:r w:rsidR="00BF42F7">
        <w:t>.</w:t>
      </w:r>
    </w:p>
    <w:p w:rsidR="00621C0D" w:rsidRDefault="00621C0D"/>
    <w:p w:rsidR="00B70F92" w:rsidRDefault="00D63F9E" w:rsidP="00AB3DD1">
      <w:r>
        <w:t>Таким образом, единственным разумным объяснением ЭМИ сферически симметричного взрыва является индукция Николаева, записанная им</w:t>
      </w:r>
      <w:r w:rsidR="006C1FAC">
        <w:t xml:space="preserve"> </w:t>
      </w:r>
      <w:sdt>
        <w:sdtPr>
          <w:id w:val="-468820511"/>
          <w:citation/>
        </w:sdtPr>
        <w:sdtContent>
          <w:r w:rsidR="00D94BBA">
            <w:fldChar w:fldCharType="begin"/>
          </w:r>
          <w:r w:rsidR="002D36F7">
            <w:instrText xml:space="preserve">CITATION ГНи \l 1049 </w:instrText>
          </w:r>
          <w:r w:rsidR="00D94BBA">
            <w:fldChar w:fldCharType="separate"/>
          </w:r>
          <w:r w:rsidR="00CA4C4C">
            <w:rPr>
              <w:noProof/>
            </w:rPr>
            <w:t>(Николаев, 2004)</w:t>
          </w:r>
          <w:r w:rsidR="00D94BBA">
            <w:fldChar w:fldCharType="end"/>
          </w:r>
        </w:sdtContent>
      </w:sdt>
      <w:r w:rsidR="00D94BBA">
        <w:t xml:space="preserve"> </w:t>
      </w:r>
      <w:r>
        <w:t>в следующем виде</w:t>
      </w:r>
    </w:p>
    <w:p w:rsidR="00D63F9E" w:rsidRDefault="00D63F9E" w:rsidP="00D63F9E">
      <w:pPr>
        <w:pStyle w:val="MTDisplayEquation"/>
      </w:pPr>
      <w:r>
        <w:tab/>
      </w:r>
      <w:r w:rsidR="000D738C" w:rsidRPr="00D63F9E">
        <w:rPr>
          <w:position w:val="-24"/>
        </w:rPr>
        <w:object w:dxaOrig="2900" w:dyaOrig="6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4.75pt;height:32.25pt" o:ole="">
            <v:imagedata r:id="rId7" o:title=""/>
          </v:shape>
          <o:OLEObject Type="Embed" ProgID="Equation.DSMT4" ShapeID="_x0000_i1025" DrawAspect="Content" ObjectID="_1610900394" r:id="rId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46327B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46327B">
          <w:rPr>
            <w:noProof/>
          </w:rPr>
          <w:instrText>6</w:instrText>
        </w:r>
      </w:fldSimple>
      <w:r>
        <w:instrText>)</w:instrText>
      </w:r>
      <w:r>
        <w:fldChar w:fldCharType="end"/>
      </w:r>
    </w:p>
    <w:p w:rsidR="00D63F9E" w:rsidRDefault="00D63F9E" w:rsidP="00AB3DD1">
      <w:r>
        <w:t xml:space="preserve">Мне представляется необходимым дополнить данное Николаевым уравнение продольной электрической индукции множителем </w:t>
      </w:r>
      <w:r w:rsidRPr="00D63F9E">
        <w:rPr>
          <w:position w:val="-14"/>
        </w:rPr>
        <w:object w:dxaOrig="279" w:dyaOrig="380">
          <v:shape id="_x0000_i1026" type="#_x0000_t75" style="width:14.25pt;height:18.75pt" o:ole="">
            <v:imagedata r:id="rId9" o:title=""/>
          </v:shape>
          <o:OLEObject Type="Embed" ProgID="Equation.DSMT4" ShapeID="_x0000_i1026" DrawAspect="Content" ObjectID="_1610900395" r:id="rId10"/>
        </w:object>
      </w:r>
      <w:r>
        <w:t xml:space="preserve"> который по аналогии с параметром </w:t>
      </w:r>
      <w:r w:rsidRPr="00D63F9E">
        <w:rPr>
          <w:position w:val="-10"/>
        </w:rPr>
        <w:object w:dxaOrig="240" w:dyaOrig="260">
          <v:shape id="_x0000_i1027" type="#_x0000_t75" style="width:12pt;height:12.75pt" o:ole="">
            <v:imagedata r:id="rId11" o:title=""/>
          </v:shape>
          <o:OLEObject Type="Embed" ProgID="Equation.DSMT4" ShapeID="_x0000_i1027" DrawAspect="Content" ObjectID="_1610900396" r:id="rId12"/>
        </w:object>
      </w:r>
      <w:r>
        <w:t xml:space="preserve"> из классической электродинамики можно было бы назвать продольной магнитной проницаемостью вещества или вакуума.</w:t>
      </w:r>
    </w:p>
    <w:p w:rsidR="00D63F9E" w:rsidRDefault="00130021" w:rsidP="00130021">
      <w:r>
        <w:t xml:space="preserve">Ниже я покажу, что продольная магнитная проницаемость </w:t>
      </w:r>
      <w:r w:rsidRPr="00D63F9E">
        <w:rPr>
          <w:position w:val="-14"/>
        </w:rPr>
        <w:object w:dxaOrig="279" w:dyaOrig="380">
          <v:shape id="_x0000_i1028" type="#_x0000_t75" style="width:14.25pt;height:18.75pt" o:ole="">
            <v:imagedata r:id="rId9" o:title=""/>
          </v:shape>
          <o:OLEObject Type="Embed" ProgID="Equation.DSMT4" ShapeID="_x0000_i1028" DrawAspect="Content" ObjectID="_1610900397" r:id="rId13"/>
        </w:object>
      </w:r>
      <w:r w:rsidR="0062110F">
        <w:t xml:space="preserve"> должна отличаться от обычной классической магнитной проницаемости как для веществ так и для вакуума.</w:t>
      </w:r>
    </w:p>
    <w:p w:rsidR="0062110F" w:rsidRDefault="00981A77" w:rsidP="00130021">
      <w:r>
        <w:t>Итак, четвёртое уравнение Максвелла для удовлетворительного объяснения явлений ЭМИ ядерных и иных центрально-симметричных взрывов плазмы должно иметь вид</w:t>
      </w:r>
    </w:p>
    <w:p w:rsidR="00981A77" w:rsidRDefault="00981A77" w:rsidP="00981A77">
      <w:pPr>
        <w:pStyle w:val="MTDisplayEquation"/>
      </w:pPr>
      <w:r>
        <w:tab/>
      </w:r>
      <w:r w:rsidRPr="00981A77">
        <w:rPr>
          <w:position w:val="-24"/>
        </w:rPr>
        <w:object w:dxaOrig="3600" w:dyaOrig="639">
          <v:shape id="_x0000_i1029" type="#_x0000_t75" style="width:180pt;height:32.25pt" o:ole="">
            <v:imagedata r:id="rId14" o:title=""/>
          </v:shape>
          <o:OLEObject Type="Embed" ProgID="Equation.DSMT4" ShapeID="_x0000_i1029" DrawAspect="Content" ObjectID="_1610900398" r:id="rId1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0" w:name="ZEqnNum351893"/>
      <w:r>
        <w:instrText>(</w:instrText>
      </w:r>
      <w:fldSimple w:instr=" SEQ MTSec \c \* Arabic \* MERGEFORMAT ">
        <w:r w:rsidR="0046327B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46327B">
          <w:rPr>
            <w:noProof/>
          </w:rPr>
          <w:instrText>7</w:instrText>
        </w:r>
      </w:fldSimple>
      <w:r>
        <w:instrText>)</w:instrText>
      </w:r>
      <w:bookmarkEnd w:id="0"/>
      <w:r>
        <w:fldChar w:fldCharType="end"/>
      </w:r>
    </w:p>
    <w:p w:rsidR="0008209C" w:rsidRDefault="0008209C" w:rsidP="00130021">
      <w:r>
        <w:t xml:space="preserve">где </w:t>
      </w:r>
      <w:r w:rsidRPr="0008209C">
        <w:rPr>
          <w:position w:val="-14"/>
        </w:rPr>
        <w:object w:dxaOrig="999" w:dyaOrig="380">
          <v:shape id="_x0000_i1030" type="#_x0000_t75" style="width:49.5pt;height:18.75pt" o:ole="">
            <v:imagedata r:id="rId16" o:title=""/>
          </v:shape>
          <o:OLEObject Type="Embed" ProgID="Equation.DSMT4" ShapeID="_x0000_i1030" DrawAspect="Content" ObjectID="_1610900399" r:id="rId17"/>
        </w:object>
      </w:r>
      <w:r>
        <w:t xml:space="preserve"> </w:t>
      </w:r>
    </w:p>
    <w:p w:rsidR="0008209C" w:rsidRDefault="0008209C" w:rsidP="00130021">
      <w:r>
        <w:t>Наряду с индукцией Николаева в электродинамике широко известна инд</w:t>
      </w:r>
      <w:r w:rsidR="00E262D7">
        <w:t>укция Фарадея, выражающаяся во втором уравнении Максвелла</w:t>
      </w:r>
    </w:p>
    <w:p w:rsidR="00E262D7" w:rsidRDefault="00E262D7" w:rsidP="00E262D7">
      <w:pPr>
        <w:pStyle w:val="MTDisplayEquation"/>
      </w:pPr>
      <w:r>
        <w:tab/>
      </w:r>
      <w:r w:rsidR="00090783" w:rsidRPr="00E262D7">
        <w:rPr>
          <w:position w:val="-24"/>
        </w:rPr>
        <w:object w:dxaOrig="2680" w:dyaOrig="620">
          <v:shape id="_x0000_i1031" type="#_x0000_t75" style="width:134.25pt;height:30.75pt" o:ole="">
            <v:imagedata r:id="rId18" o:title=""/>
          </v:shape>
          <o:OLEObject Type="Embed" ProgID="Equation.DSMT4" ShapeID="_x0000_i1031" DrawAspect="Content" ObjectID="_1610900400" r:id="rId1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46327B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46327B">
          <w:rPr>
            <w:noProof/>
          </w:rPr>
          <w:instrText>8</w:instrText>
        </w:r>
      </w:fldSimple>
      <w:r>
        <w:instrText>)</w:instrText>
      </w:r>
      <w:r>
        <w:fldChar w:fldCharType="end"/>
      </w:r>
    </w:p>
    <w:p w:rsidR="00E262D7" w:rsidRDefault="008F5B8F" w:rsidP="00130021">
      <w:r>
        <w:t xml:space="preserve">Выражение электрического поля через векторный и скалярные потенциалы, удовлетворяющее второму уравнению Максвелла, а значит и явлению </w:t>
      </w:r>
      <w:proofErr w:type="spellStart"/>
      <w:r w:rsidR="0080054E">
        <w:t>Фарадеевской</w:t>
      </w:r>
      <w:proofErr w:type="spellEnd"/>
      <w:r w:rsidR="0080054E">
        <w:t xml:space="preserve"> индукции имеет вид</w:t>
      </w:r>
    </w:p>
    <w:p w:rsidR="0080054E" w:rsidRDefault="0080054E" w:rsidP="0080054E">
      <w:pPr>
        <w:pStyle w:val="MTDisplayEquation"/>
      </w:pPr>
      <w:r>
        <w:tab/>
      </w:r>
      <w:r w:rsidRPr="0080054E">
        <w:rPr>
          <w:position w:val="-24"/>
        </w:rPr>
        <w:object w:dxaOrig="2140" w:dyaOrig="620">
          <v:shape id="_x0000_i1032" type="#_x0000_t75" style="width:107.25pt;height:30.75pt" o:ole="">
            <v:imagedata r:id="rId20" o:title=""/>
          </v:shape>
          <o:OLEObject Type="Embed" ProgID="Equation.DSMT4" ShapeID="_x0000_i1032" DrawAspect="Content" ObjectID="_1610900401" r:id="rId2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" w:name="ZEqnNum188958"/>
      <w:r>
        <w:instrText>(</w:instrText>
      </w:r>
      <w:fldSimple w:instr=" SEQ MTSec \c \* Arabic \* MERGEFORMAT ">
        <w:r w:rsidR="0046327B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46327B">
          <w:rPr>
            <w:noProof/>
          </w:rPr>
          <w:instrText>9</w:instrText>
        </w:r>
      </w:fldSimple>
      <w:r>
        <w:instrText>)</w:instrText>
      </w:r>
      <w:bookmarkEnd w:id="1"/>
      <w:r>
        <w:fldChar w:fldCharType="end"/>
      </w:r>
    </w:p>
    <w:p w:rsidR="0080054E" w:rsidRDefault="0080054E" w:rsidP="00130021">
      <w:r>
        <w:t xml:space="preserve">Взяв дивергенцию этого выражения получаем </w:t>
      </w:r>
    </w:p>
    <w:p w:rsidR="0080054E" w:rsidRDefault="0080054E" w:rsidP="0080054E">
      <w:pPr>
        <w:pStyle w:val="MTDisplayEquation"/>
      </w:pPr>
      <w:r>
        <w:tab/>
      </w:r>
      <w:r w:rsidR="00090783" w:rsidRPr="0080054E">
        <w:rPr>
          <w:position w:val="-24"/>
        </w:rPr>
        <w:object w:dxaOrig="3180" w:dyaOrig="620">
          <v:shape id="_x0000_i1033" type="#_x0000_t75" style="width:159.75pt;height:30.75pt" o:ole="">
            <v:imagedata r:id="rId22" o:title=""/>
          </v:shape>
          <o:OLEObject Type="Embed" ProgID="Equation.DSMT4" ShapeID="_x0000_i1033" DrawAspect="Content" ObjectID="_1610900402" r:id="rId23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46327B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46327B">
          <w:rPr>
            <w:noProof/>
          </w:rPr>
          <w:instrText>10</w:instrText>
        </w:r>
      </w:fldSimple>
      <w:r>
        <w:instrText>)</w:instrText>
      </w:r>
      <w:r>
        <w:fldChar w:fldCharType="end"/>
      </w:r>
    </w:p>
    <w:p w:rsidR="0080054E" w:rsidRDefault="00090783" w:rsidP="00130021">
      <w:r>
        <w:t>Откуда</w:t>
      </w:r>
    </w:p>
    <w:p w:rsidR="00090783" w:rsidRDefault="00090783" w:rsidP="00090783">
      <w:pPr>
        <w:pStyle w:val="MTDisplayEquation"/>
      </w:pPr>
      <w:r>
        <w:tab/>
      </w:r>
      <w:r w:rsidRPr="00090783">
        <w:rPr>
          <w:position w:val="-24"/>
        </w:rPr>
        <w:object w:dxaOrig="2299" w:dyaOrig="639">
          <v:shape id="_x0000_i1034" type="#_x0000_t75" style="width:114pt;height:32.25pt" o:ole="">
            <v:imagedata r:id="rId24" o:title=""/>
          </v:shape>
          <o:OLEObject Type="Embed" ProgID="Equation.DSMT4" ShapeID="_x0000_i1034" DrawAspect="Content" ObjectID="_1610900403" r:id="rId2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" w:name="ZEqnNum589653"/>
      <w:r>
        <w:instrText>(</w:instrText>
      </w:r>
      <w:fldSimple w:instr=" SEQ MTSec \c \* Arabic \* MERGEFORMAT ">
        <w:r w:rsidR="0046327B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46327B">
          <w:rPr>
            <w:noProof/>
          </w:rPr>
          <w:instrText>11</w:instrText>
        </w:r>
      </w:fldSimple>
      <w:r>
        <w:instrText>)</w:instrText>
      </w:r>
      <w:bookmarkEnd w:id="2"/>
      <w:r>
        <w:fldChar w:fldCharType="end"/>
      </w:r>
    </w:p>
    <w:p w:rsidR="00090783" w:rsidRDefault="00090783" w:rsidP="00130021">
      <w:r>
        <w:t>Приравняв полученное выражение к дополненному индукцией Николаева четвёртому уравнению Максвелла</w:t>
      </w:r>
      <w:r w:rsidR="00AB69C5">
        <w:t xml:space="preserve"> </w:t>
      </w:r>
      <w:r w:rsidR="00AB69C5">
        <w:fldChar w:fldCharType="begin"/>
      </w:r>
      <w:r w:rsidR="00AB69C5">
        <w:instrText xml:space="preserve"> GOTOBUTTON ZEqnNum351893  \* MERGEFORMAT </w:instrText>
      </w:r>
      <w:fldSimple w:instr=" REF ZEqnNum351893 \* Charformat \! \* MERGEFORMAT ">
        <w:r w:rsidR="0046327B">
          <w:instrText>(1.7)</w:instrText>
        </w:r>
      </w:fldSimple>
      <w:r w:rsidR="00AB69C5">
        <w:fldChar w:fldCharType="end"/>
      </w:r>
      <w:r>
        <w:t>, получаем волновое уравнение</w:t>
      </w:r>
    </w:p>
    <w:p w:rsidR="00075EB3" w:rsidRDefault="00075EB3" w:rsidP="00075EB3">
      <w:pPr>
        <w:pStyle w:val="MTDisplayEquation"/>
      </w:pPr>
      <w:r>
        <w:tab/>
      </w:r>
      <w:r w:rsidR="006C1FAC" w:rsidRPr="00075EB3">
        <w:rPr>
          <w:position w:val="-24"/>
        </w:rPr>
        <w:object w:dxaOrig="2840" w:dyaOrig="700">
          <v:shape id="_x0000_i1035" type="#_x0000_t75" style="width:141.75pt;height:35.25pt" o:ole="">
            <v:imagedata r:id="rId26" o:title=""/>
          </v:shape>
          <o:OLEObject Type="Embed" ProgID="Equation.DSMT4" ShapeID="_x0000_i1035" DrawAspect="Content" ObjectID="_1610900404" r:id="rId2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46327B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46327B">
          <w:rPr>
            <w:noProof/>
          </w:rPr>
          <w:instrText>12</w:instrText>
        </w:r>
      </w:fldSimple>
      <w:r>
        <w:instrText>)</w:instrText>
      </w:r>
      <w:r>
        <w:fldChar w:fldCharType="end"/>
      </w:r>
    </w:p>
    <w:p w:rsidR="00075EB3" w:rsidRDefault="006D387D" w:rsidP="00130021">
      <w:r>
        <w:t>Из полученного уравнения видно, что если бы продольная и обычная магнитная проницаемость были бы равны друг другу для веществ и для вакуума, то скалярный потенциал не зависел бы от времени.</w:t>
      </w:r>
    </w:p>
    <w:p w:rsidR="006D387D" w:rsidRDefault="006D387D" w:rsidP="00130021">
      <w:r>
        <w:t xml:space="preserve">Исходя из вышеизложенного, мы можем дополнить рассуждения Е.И. Тамма, которые он приводит при выводе понятия ток смещения, «исходя из убеждения в правильности уравнения неразрывности» </w:t>
      </w:r>
    </w:p>
    <w:p w:rsidR="006D387D" w:rsidRDefault="006D387D" w:rsidP="006D387D">
      <w:pPr>
        <w:pStyle w:val="MTDisplayEquation"/>
      </w:pPr>
      <w:r>
        <w:tab/>
      </w:r>
      <w:r w:rsidR="00C701B8" w:rsidRPr="006D387D">
        <w:rPr>
          <w:position w:val="-24"/>
        </w:rPr>
        <w:object w:dxaOrig="1380" w:dyaOrig="620">
          <v:shape id="_x0000_i1036" type="#_x0000_t75" style="width:69.75pt;height:30.75pt" o:ole="">
            <v:imagedata r:id="rId28" o:title=""/>
          </v:shape>
          <o:OLEObject Type="Embed" ProgID="Equation.DSMT4" ShapeID="_x0000_i1036" DrawAspect="Content" ObjectID="_1610900405" r:id="rId2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46327B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46327B">
          <w:rPr>
            <w:noProof/>
          </w:rPr>
          <w:instrText>13</w:instrText>
        </w:r>
      </w:fldSimple>
      <w:r>
        <w:instrText>)</w:instrText>
      </w:r>
      <w:r>
        <w:fldChar w:fldCharType="end"/>
      </w:r>
    </w:p>
    <w:p w:rsidR="006D387D" w:rsidRDefault="006D387D" w:rsidP="00130021">
      <w:r>
        <w:t xml:space="preserve">Запишем первое уравнение Максвелла в виде </w:t>
      </w:r>
    </w:p>
    <w:p w:rsidR="006D387D" w:rsidRDefault="006D387D" w:rsidP="006D387D">
      <w:pPr>
        <w:pStyle w:val="MTDisplayEquation"/>
      </w:pPr>
      <w:r>
        <w:tab/>
      </w:r>
      <w:r w:rsidR="004C3C83" w:rsidRPr="006D387D">
        <w:rPr>
          <w:position w:val="-24"/>
        </w:rPr>
        <w:object w:dxaOrig="2880" w:dyaOrig="620">
          <v:shape id="_x0000_i1037" type="#_x0000_t75" style="width:2in;height:30.75pt" o:ole="">
            <v:imagedata r:id="rId30" o:title=""/>
          </v:shape>
          <o:OLEObject Type="Embed" ProgID="Equation.DSMT4" ShapeID="_x0000_i1037" DrawAspect="Content" ObjectID="_1610900406" r:id="rId3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3" w:name="ZEqnNum543565"/>
      <w:r>
        <w:instrText>(</w:instrText>
      </w:r>
      <w:fldSimple w:instr=" SEQ MTSec \c \* Arabic \* MERGEFORMAT ">
        <w:r w:rsidR="0046327B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46327B">
          <w:rPr>
            <w:noProof/>
          </w:rPr>
          <w:instrText>14</w:instrText>
        </w:r>
      </w:fldSimple>
      <w:r>
        <w:instrText>)</w:instrText>
      </w:r>
      <w:bookmarkEnd w:id="3"/>
      <w:r>
        <w:fldChar w:fldCharType="end"/>
      </w:r>
    </w:p>
    <w:p w:rsidR="006D387D" w:rsidRDefault="004C3C83" w:rsidP="00130021">
      <w:r>
        <w:t>Возьмём от него дивергенцию</w:t>
      </w:r>
    </w:p>
    <w:p w:rsidR="004C3C83" w:rsidRDefault="004C3C83" w:rsidP="004C3C83">
      <w:pPr>
        <w:pStyle w:val="MTDisplayEquation"/>
      </w:pPr>
      <w:r>
        <w:tab/>
      </w:r>
      <w:r w:rsidRPr="004C3C83">
        <w:rPr>
          <w:position w:val="-24"/>
        </w:rPr>
        <w:object w:dxaOrig="4780" w:dyaOrig="620">
          <v:shape id="_x0000_i1038" type="#_x0000_t75" style="width:239.25pt;height:30.75pt" o:ole="">
            <v:imagedata r:id="rId32" o:title=""/>
          </v:shape>
          <o:OLEObject Type="Embed" ProgID="Equation.DSMT4" ShapeID="_x0000_i1038" DrawAspect="Content" ObjectID="_1610900407" r:id="rId33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46327B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46327B">
          <w:rPr>
            <w:noProof/>
          </w:rPr>
          <w:instrText>15</w:instrText>
        </w:r>
      </w:fldSimple>
      <w:r>
        <w:instrText>)</w:instrText>
      </w:r>
      <w:r>
        <w:fldChar w:fldCharType="end"/>
      </w:r>
    </w:p>
    <w:p w:rsidR="004C3C83" w:rsidRDefault="0040129E" w:rsidP="00130021">
      <w:r>
        <w:t>Далее</w:t>
      </w:r>
    </w:p>
    <w:p w:rsidR="0040129E" w:rsidRDefault="0040129E" w:rsidP="0040129E">
      <w:pPr>
        <w:pStyle w:val="MTDisplayEquation"/>
      </w:pPr>
      <w:r>
        <w:tab/>
      </w:r>
      <w:r w:rsidRPr="0040129E">
        <w:rPr>
          <w:position w:val="-24"/>
        </w:rPr>
        <w:object w:dxaOrig="2240" w:dyaOrig="620">
          <v:shape id="_x0000_i1039" type="#_x0000_t75" style="width:111.75pt;height:30.75pt" o:ole="">
            <v:imagedata r:id="rId34" o:title=""/>
          </v:shape>
          <o:OLEObject Type="Embed" ProgID="Equation.DSMT4" ShapeID="_x0000_i1039" DrawAspect="Content" ObjectID="_1610900408" r:id="rId3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46327B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46327B">
          <w:rPr>
            <w:noProof/>
          </w:rPr>
          <w:instrText>16</w:instrText>
        </w:r>
      </w:fldSimple>
      <w:r>
        <w:instrText>)</w:instrText>
      </w:r>
      <w:r>
        <w:fldChar w:fldCharType="end"/>
      </w:r>
    </w:p>
    <w:p w:rsidR="0040129E" w:rsidRDefault="0040129E" w:rsidP="00130021">
      <w:r>
        <w:t>Но исходя из дополненного индукцией Николаева четвёртого уравнения Максвелла</w:t>
      </w:r>
      <w:r w:rsidR="00AB69C5">
        <w:t xml:space="preserve"> </w:t>
      </w:r>
      <w:r w:rsidR="00AB69C5">
        <w:fldChar w:fldCharType="begin"/>
      </w:r>
      <w:r w:rsidR="00AB69C5">
        <w:instrText xml:space="preserve"> GOTOBUTTON ZEqnNum351893  \* MERGEFORMAT </w:instrText>
      </w:r>
      <w:fldSimple w:instr=" REF ZEqnNum351893 \* Charformat \! \* MERGEFORMAT ">
        <w:r w:rsidR="0046327B">
          <w:instrText>(1.7)</w:instrText>
        </w:r>
      </w:fldSimple>
      <w:r w:rsidR="00AB69C5">
        <w:fldChar w:fldCharType="end"/>
      </w:r>
    </w:p>
    <w:p w:rsidR="0040129E" w:rsidRDefault="0040129E" w:rsidP="0040129E">
      <w:pPr>
        <w:pStyle w:val="MTDisplayEquation"/>
      </w:pPr>
      <w:r>
        <w:tab/>
      </w:r>
      <w:r w:rsidR="00F640B1" w:rsidRPr="00F640B1">
        <w:rPr>
          <w:position w:val="-30"/>
        </w:rPr>
        <w:object w:dxaOrig="2600" w:dyaOrig="720">
          <v:shape id="_x0000_i1040" type="#_x0000_t75" style="width:130.5pt;height:36pt" o:ole="">
            <v:imagedata r:id="rId36" o:title=""/>
          </v:shape>
          <o:OLEObject Type="Embed" ProgID="Equation.DSMT4" ShapeID="_x0000_i1040" DrawAspect="Content" ObjectID="_1610900409" r:id="rId3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46327B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46327B">
          <w:rPr>
            <w:noProof/>
          </w:rPr>
          <w:instrText>17</w:instrText>
        </w:r>
      </w:fldSimple>
      <w:r>
        <w:instrText>)</w:instrText>
      </w:r>
      <w:r>
        <w:fldChar w:fldCharType="end"/>
      </w:r>
    </w:p>
    <w:p w:rsidR="0040129E" w:rsidRDefault="00F640B1" w:rsidP="00130021">
      <w:r>
        <w:t>Откуда для тока смещения запишем</w:t>
      </w:r>
    </w:p>
    <w:p w:rsidR="00F640B1" w:rsidRDefault="00F640B1" w:rsidP="00F640B1">
      <w:pPr>
        <w:pStyle w:val="MTDisplayEquation"/>
      </w:pPr>
      <w:r>
        <w:tab/>
      </w:r>
      <w:r w:rsidR="00801306" w:rsidRPr="00F640B1">
        <w:rPr>
          <w:position w:val="-30"/>
        </w:rPr>
        <w:object w:dxaOrig="3340" w:dyaOrig="720">
          <v:shape id="_x0000_i1041" type="#_x0000_t75" style="width:167.25pt;height:36pt" o:ole="">
            <v:imagedata r:id="rId38" o:title=""/>
          </v:shape>
          <o:OLEObject Type="Embed" ProgID="Equation.DSMT4" ShapeID="_x0000_i1041" DrawAspect="Content" ObjectID="_1610900410" r:id="rId3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46327B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46327B">
          <w:rPr>
            <w:noProof/>
          </w:rPr>
          <w:instrText>18</w:instrText>
        </w:r>
      </w:fldSimple>
      <w:r>
        <w:instrText>)</w:instrText>
      </w:r>
      <w:r>
        <w:fldChar w:fldCharType="end"/>
      </w:r>
    </w:p>
    <w:p w:rsidR="00F640B1" w:rsidRPr="00975A74" w:rsidRDefault="00F640B1" w:rsidP="00130021">
      <w:r>
        <w:t>Выразим</w:t>
      </w:r>
      <w:r w:rsidRPr="00975A74">
        <w:t xml:space="preserve"> </w:t>
      </w:r>
      <w:r w:rsidR="00801306" w:rsidRPr="00801306">
        <w:rPr>
          <w:position w:val="-10"/>
        </w:rPr>
        <w:object w:dxaOrig="620" w:dyaOrig="320">
          <v:shape id="_x0000_i1042" type="#_x0000_t75" style="width:30.75pt;height:15.75pt" o:ole="">
            <v:imagedata r:id="rId40" o:title=""/>
          </v:shape>
          <o:OLEObject Type="Embed" ProgID="Equation.DSMT4" ShapeID="_x0000_i1042" DrawAspect="Content" ObjectID="_1610900411" r:id="rId41"/>
        </w:object>
      </w:r>
      <w:r w:rsidR="00EB5AAA" w:rsidRPr="00975A74">
        <w:t xml:space="preserve">, </w:t>
      </w:r>
      <w:r w:rsidR="00EB5AAA">
        <w:t>используя</w:t>
      </w:r>
      <w:r w:rsidR="00EB5AAA" w:rsidRPr="00975A74">
        <w:t xml:space="preserve"> </w:t>
      </w:r>
      <w:r w:rsidR="00EB5AAA">
        <w:t>уравнение</w:t>
      </w:r>
      <w:r w:rsidR="00975A74" w:rsidRPr="00975A74">
        <w:t xml:space="preserve"> </w:t>
      </w:r>
      <w:r w:rsidR="00975A74">
        <w:rPr>
          <w:lang w:val="en-US"/>
        </w:rPr>
        <w:fldChar w:fldCharType="begin"/>
      </w:r>
      <w:r w:rsidR="00975A74" w:rsidRPr="00975A74">
        <w:instrText xml:space="preserve"> </w:instrText>
      </w:r>
      <w:r w:rsidR="00975A74">
        <w:rPr>
          <w:lang w:val="en-US"/>
        </w:rPr>
        <w:instrText>GOTOBUTTON</w:instrText>
      </w:r>
      <w:r w:rsidR="00975A74" w:rsidRPr="00975A74">
        <w:instrText xml:space="preserve"> </w:instrText>
      </w:r>
      <w:r w:rsidR="00975A74">
        <w:rPr>
          <w:lang w:val="en-US"/>
        </w:rPr>
        <w:instrText>ZEqnNum</w:instrText>
      </w:r>
      <w:r w:rsidR="00975A74" w:rsidRPr="00975A74">
        <w:instrText xml:space="preserve">589653  \* </w:instrText>
      </w:r>
      <w:r w:rsidR="00975A74">
        <w:rPr>
          <w:lang w:val="en-US"/>
        </w:rPr>
        <w:instrText>MERGEFORMAT</w:instrText>
      </w:r>
      <w:r w:rsidR="00975A74" w:rsidRPr="00975A74">
        <w:instrText xml:space="preserve"> </w:instrText>
      </w:r>
      <w:r w:rsidR="00975A74">
        <w:rPr>
          <w:lang w:val="en-US"/>
        </w:rPr>
        <w:fldChar w:fldCharType="begin"/>
      </w:r>
      <w:r w:rsidR="00975A74" w:rsidRPr="00975A74">
        <w:instrText xml:space="preserve"> </w:instrText>
      </w:r>
      <w:r w:rsidR="00975A74">
        <w:rPr>
          <w:lang w:val="en-US"/>
        </w:rPr>
        <w:instrText>REF</w:instrText>
      </w:r>
      <w:r w:rsidR="00975A74" w:rsidRPr="00975A74">
        <w:instrText xml:space="preserve"> </w:instrText>
      </w:r>
      <w:r w:rsidR="00975A74">
        <w:rPr>
          <w:lang w:val="en-US"/>
        </w:rPr>
        <w:instrText>ZEqnNum</w:instrText>
      </w:r>
      <w:r w:rsidR="00975A74" w:rsidRPr="00975A74">
        <w:instrText xml:space="preserve">589653 \* </w:instrText>
      </w:r>
      <w:r w:rsidR="00975A74">
        <w:rPr>
          <w:lang w:val="en-US"/>
        </w:rPr>
        <w:instrText>Charformat</w:instrText>
      </w:r>
      <w:r w:rsidR="00975A74" w:rsidRPr="00975A74">
        <w:instrText xml:space="preserve"> \! \* </w:instrText>
      </w:r>
      <w:r w:rsidR="00975A74">
        <w:rPr>
          <w:lang w:val="en-US"/>
        </w:rPr>
        <w:instrText>MERGEFORMAT</w:instrText>
      </w:r>
      <w:r w:rsidR="00975A74" w:rsidRPr="00975A74">
        <w:instrText xml:space="preserve"> </w:instrText>
      </w:r>
      <w:r w:rsidR="00975A74">
        <w:rPr>
          <w:lang w:val="en-US"/>
        </w:rPr>
        <w:fldChar w:fldCharType="separate"/>
      </w:r>
      <w:r w:rsidR="0046327B" w:rsidRPr="0046327B">
        <w:instrText>(1.11)</w:instrText>
      </w:r>
      <w:r w:rsidR="00975A74">
        <w:rPr>
          <w:lang w:val="en-US"/>
        </w:rPr>
        <w:fldChar w:fldCharType="end"/>
      </w:r>
      <w:r w:rsidR="00975A74">
        <w:rPr>
          <w:lang w:val="en-US"/>
        </w:rPr>
        <w:fldChar w:fldCharType="end"/>
      </w:r>
    </w:p>
    <w:p w:rsidR="00EB5AAA" w:rsidRPr="00975A74" w:rsidRDefault="00EB5AAA" w:rsidP="00EB5AAA">
      <w:pPr>
        <w:pStyle w:val="MTDisplayEquation"/>
      </w:pPr>
      <w:r w:rsidRPr="00975A74">
        <w:tab/>
      </w:r>
      <w:r w:rsidR="00801306" w:rsidRPr="00EB5AAA">
        <w:rPr>
          <w:position w:val="-30"/>
        </w:rPr>
        <w:object w:dxaOrig="7280" w:dyaOrig="760">
          <v:shape id="_x0000_i1043" type="#_x0000_t75" style="width:362.25pt;height:38.25pt" o:ole="">
            <v:imagedata r:id="rId42" o:title=""/>
          </v:shape>
          <o:OLEObject Type="Embed" ProgID="Equation.DSMT4" ShapeID="_x0000_i1043" DrawAspect="Content" ObjectID="_1610900412" r:id="rId43"/>
        </w:object>
      </w:r>
      <w:r w:rsidRPr="00975A74">
        <w:t xml:space="preserve"> </w:t>
      </w:r>
      <w:r w:rsidRPr="00975A74">
        <w:tab/>
      </w:r>
      <w:r>
        <w:fldChar w:fldCharType="begin"/>
      </w:r>
      <w:r w:rsidRPr="00975A74">
        <w:instrText xml:space="preserve"> </w:instrText>
      </w:r>
      <w:r w:rsidRPr="00975A74">
        <w:rPr>
          <w:lang w:val="en-US"/>
        </w:rPr>
        <w:instrText>MACROBUTTON</w:instrText>
      </w:r>
      <w:r w:rsidRPr="00975A74">
        <w:instrText xml:space="preserve"> </w:instrText>
      </w:r>
      <w:r w:rsidRPr="00975A74">
        <w:rPr>
          <w:lang w:val="en-US"/>
        </w:rPr>
        <w:instrText>MTPlaceRef</w:instrText>
      </w:r>
      <w:r w:rsidRPr="00975A74">
        <w:instrText xml:space="preserve"> \* </w:instrText>
      </w:r>
      <w:r w:rsidRPr="00975A74">
        <w:rPr>
          <w:lang w:val="en-US"/>
        </w:rPr>
        <w:instrText>MERGEFORMAT</w:instrText>
      </w:r>
      <w:r w:rsidRPr="00975A74">
        <w:instrText xml:space="preserve"> </w:instrText>
      </w:r>
      <w:r>
        <w:fldChar w:fldCharType="begin"/>
      </w:r>
      <w:r w:rsidRPr="00975A74">
        <w:instrText xml:space="preserve"> </w:instrText>
      </w:r>
      <w:r w:rsidRPr="00975A74">
        <w:rPr>
          <w:lang w:val="en-US"/>
        </w:rPr>
        <w:instrText>SEQ</w:instrText>
      </w:r>
      <w:r w:rsidRPr="00975A74">
        <w:instrText xml:space="preserve"> </w:instrText>
      </w:r>
      <w:r w:rsidRPr="00975A74">
        <w:rPr>
          <w:lang w:val="en-US"/>
        </w:rPr>
        <w:instrText>MTEqn</w:instrText>
      </w:r>
      <w:r w:rsidRPr="00975A74">
        <w:instrText xml:space="preserve"> \</w:instrText>
      </w:r>
      <w:r w:rsidRPr="00975A74">
        <w:rPr>
          <w:lang w:val="en-US"/>
        </w:rPr>
        <w:instrText>h</w:instrText>
      </w:r>
      <w:r w:rsidRPr="00975A74">
        <w:instrText xml:space="preserve"> \* </w:instrText>
      </w:r>
      <w:r w:rsidRPr="00975A74">
        <w:rPr>
          <w:lang w:val="en-US"/>
        </w:rPr>
        <w:instrText>MERGEFORMAT</w:instrText>
      </w:r>
      <w:r w:rsidRPr="00975A74">
        <w:instrText xml:space="preserve"> </w:instrText>
      </w:r>
      <w:r>
        <w:fldChar w:fldCharType="end"/>
      </w:r>
      <w:r w:rsidRPr="00975A74">
        <w:instrText>(</w:instrText>
      </w:r>
      <w:r w:rsidR="00A150AE">
        <w:fldChar w:fldCharType="begin"/>
      </w:r>
      <w:r w:rsidR="00A150AE" w:rsidRPr="00975A74">
        <w:instrText xml:space="preserve"> </w:instrText>
      </w:r>
      <w:r w:rsidR="00A150AE" w:rsidRPr="00975A74">
        <w:rPr>
          <w:lang w:val="en-US"/>
        </w:rPr>
        <w:instrText>SEQ</w:instrText>
      </w:r>
      <w:r w:rsidR="00A150AE" w:rsidRPr="00975A74">
        <w:instrText xml:space="preserve"> </w:instrText>
      </w:r>
      <w:r w:rsidR="00A150AE" w:rsidRPr="00975A74">
        <w:rPr>
          <w:lang w:val="en-US"/>
        </w:rPr>
        <w:instrText>MTSec</w:instrText>
      </w:r>
      <w:r w:rsidR="00A150AE" w:rsidRPr="00975A74">
        <w:instrText xml:space="preserve"> \</w:instrText>
      </w:r>
      <w:r w:rsidR="00A150AE" w:rsidRPr="00975A74">
        <w:rPr>
          <w:lang w:val="en-US"/>
        </w:rPr>
        <w:instrText>c</w:instrText>
      </w:r>
      <w:r w:rsidR="00A150AE" w:rsidRPr="00975A74">
        <w:instrText xml:space="preserve"> \* </w:instrText>
      </w:r>
      <w:r w:rsidR="00A150AE" w:rsidRPr="00975A74">
        <w:rPr>
          <w:lang w:val="en-US"/>
        </w:rPr>
        <w:instrText>Arabic</w:instrText>
      </w:r>
      <w:r w:rsidR="00A150AE" w:rsidRPr="00975A74">
        <w:instrText xml:space="preserve"> \* </w:instrText>
      </w:r>
      <w:r w:rsidR="00A150AE" w:rsidRPr="00975A74">
        <w:rPr>
          <w:lang w:val="en-US"/>
        </w:rPr>
        <w:instrText>MERGEFORMAT</w:instrText>
      </w:r>
      <w:r w:rsidR="00A150AE" w:rsidRPr="00975A74">
        <w:instrText xml:space="preserve"> </w:instrText>
      </w:r>
      <w:r w:rsidR="00A150AE">
        <w:fldChar w:fldCharType="separate"/>
      </w:r>
      <w:r w:rsidR="0046327B" w:rsidRPr="0046327B">
        <w:rPr>
          <w:noProof/>
        </w:rPr>
        <w:instrText>1</w:instrText>
      </w:r>
      <w:r w:rsidR="00A150AE">
        <w:rPr>
          <w:noProof/>
        </w:rPr>
        <w:fldChar w:fldCharType="end"/>
      </w:r>
      <w:r w:rsidRPr="00975A74">
        <w:instrText>.</w:instrText>
      </w:r>
      <w:r w:rsidR="00A150AE">
        <w:fldChar w:fldCharType="begin"/>
      </w:r>
      <w:r w:rsidR="00A150AE" w:rsidRPr="00975A74">
        <w:instrText xml:space="preserve"> </w:instrText>
      </w:r>
      <w:r w:rsidR="00A150AE" w:rsidRPr="00975A74">
        <w:rPr>
          <w:lang w:val="en-US"/>
        </w:rPr>
        <w:instrText>SEQ</w:instrText>
      </w:r>
      <w:r w:rsidR="00A150AE" w:rsidRPr="00975A74">
        <w:instrText xml:space="preserve"> </w:instrText>
      </w:r>
      <w:r w:rsidR="00A150AE" w:rsidRPr="00975A74">
        <w:rPr>
          <w:lang w:val="en-US"/>
        </w:rPr>
        <w:instrText>MTEqn</w:instrText>
      </w:r>
      <w:r w:rsidR="00A150AE" w:rsidRPr="00975A74">
        <w:instrText xml:space="preserve"> \</w:instrText>
      </w:r>
      <w:r w:rsidR="00A150AE" w:rsidRPr="00975A74">
        <w:rPr>
          <w:lang w:val="en-US"/>
        </w:rPr>
        <w:instrText>c</w:instrText>
      </w:r>
      <w:r w:rsidR="00A150AE" w:rsidRPr="00975A74">
        <w:instrText xml:space="preserve"> \* </w:instrText>
      </w:r>
      <w:r w:rsidR="00A150AE" w:rsidRPr="00975A74">
        <w:rPr>
          <w:lang w:val="en-US"/>
        </w:rPr>
        <w:instrText>Arabic</w:instrText>
      </w:r>
      <w:r w:rsidR="00A150AE" w:rsidRPr="00975A74">
        <w:instrText xml:space="preserve"> \* </w:instrText>
      </w:r>
      <w:r w:rsidR="00A150AE" w:rsidRPr="00975A74">
        <w:rPr>
          <w:lang w:val="en-US"/>
        </w:rPr>
        <w:instrText>MERGEFORMAT</w:instrText>
      </w:r>
      <w:r w:rsidR="00A150AE" w:rsidRPr="00975A74">
        <w:instrText xml:space="preserve"> </w:instrText>
      </w:r>
      <w:r w:rsidR="00A150AE">
        <w:fldChar w:fldCharType="separate"/>
      </w:r>
      <w:r w:rsidR="0046327B" w:rsidRPr="0046327B">
        <w:rPr>
          <w:noProof/>
        </w:rPr>
        <w:instrText>19</w:instrText>
      </w:r>
      <w:r w:rsidR="00A150AE">
        <w:rPr>
          <w:noProof/>
        </w:rPr>
        <w:fldChar w:fldCharType="end"/>
      </w:r>
      <w:r w:rsidRPr="00975A74">
        <w:instrText>)</w:instrText>
      </w:r>
      <w:r>
        <w:fldChar w:fldCharType="end"/>
      </w:r>
    </w:p>
    <w:p w:rsidR="00EB5AAA" w:rsidRDefault="00383A12" w:rsidP="00130021">
      <w:r>
        <w:t>Это выражение может быть удовлетворено, если положить для тока смещения</w:t>
      </w:r>
    </w:p>
    <w:p w:rsidR="00383A12" w:rsidRDefault="00383A12" w:rsidP="00383A12">
      <w:pPr>
        <w:pStyle w:val="MTDisplayEquation"/>
      </w:pPr>
      <w:r>
        <w:tab/>
      </w:r>
      <w:r w:rsidR="00970FFB" w:rsidRPr="00970FFB">
        <w:rPr>
          <w:position w:val="-24"/>
        </w:rPr>
        <w:object w:dxaOrig="4320" w:dyaOrig="700">
          <v:shape id="_x0000_i1044" type="#_x0000_t75" style="width:3in;height:35.25pt" o:ole="">
            <v:imagedata r:id="rId44" o:title=""/>
          </v:shape>
          <o:OLEObject Type="Embed" ProgID="Equation.DSMT4" ShapeID="_x0000_i1044" DrawAspect="Content" ObjectID="_1610900413" r:id="rId4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46327B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46327B">
          <w:rPr>
            <w:noProof/>
          </w:rPr>
          <w:instrText>20</w:instrText>
        </w:r>
      </w:fldSimple>
      <w:r>
        <w:instrText>)</w:instrText>
      </w:r>
      <w:r>
        <w:fldChar w:fldCharType="end"/>
      </w:r>
    </w:p>
    <w:p w:rsidR="00383A12" w:rsidRDefault="00855F67" w:rsidP="00130021">
      <w:r>
        <w:t xml:space="preserve">Подставляя </w:t>
      </w:r>
      <w:r w:rsidR="00033D8F">
        <w:t>это выражение в первое уравнение Максвелла</w:t>
      </w:r>
      <w:r w:rsidR="00AB69C5" w:rsidRPr="00AB69C5">
        <w:t xml:space="preserve"> </w:t>
      </w:r>
      <w:r w:rsidR="00AB69C5">
        <w:fldChar w:fldCharType="begin"/>
      </w:r>
      <w:r w:rsidR="00AB69C5">
        <w:instrText xml:space="preserve"> GOTOBUTTON ZEqnNum543565  \* MERGEFORMAT </w:instrText>
      </w:r>
      <w:fldSimple w:instr=" REF ZEqnNum543565 \* Charformat \! \* MERGEFORMAT ">
        <w:r w:rsidR="0046327B">
          <w:instrText>(1.14)</w:instrText>
        </w:r>
      </w:fldSimple>
      <w:r w:rsidR="00AB69C5">
        <w:fldChar w:fldCharType="end"/>
      </w:r>
      <w:r w:rsidR="00AB69C5" w:rsidRPr="00AB69C5">
        <w:t xml:space="preserve"> </w:t>
      </w:r>
      <w:r w:rsidR="00033D8F">
        <w:t>получаем</w:t>
      </w:r>
    </w:p>
    <w:p w:rsidR="00033D8F" w:rsidRDefault="00033D8F" w:rsidP="00033D8F">
      <w:pPr>
        <w:pStyle w:val="MTDisplayEquation"/>
      </w:pPr>
      <w:r>
        <w:tab/>
      </w:r>
      <w:r w:rsidR="00F0286F" w:rsidRPr="00033D8F">
        <w:rPr>
          <w:position w:val="-24"/>
        </w:rPr>
        <w:object w:dxaOrig="5120" w:dyaOrig="700">
          <v:shape id="_x0000_i1045" type="#_x0000_t75" style="width:255.75pt;height:35.25pt" o:ole="">
            <v:imagedata r:id="rId46" o:title=""/>
          </v:shape>
          <o:OLEObject Type="Embed" ProgID="Equation.DSMT4" ShapeID="_x0000_i1045" DrawAspect="Content" ObjectID="_1610900414" r:id="rId4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4" w:name="ZEqnNum129865"/>
      <w:r>
        <w:instrText>(</w:instrText>
      </w:r>
      <w:fldSimple w:instr=" SEQ MTSec \c \* Arabic \* MERGEFORMAT ">
        <w:r w:rsidR="0046327B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46327B">
          <w:rPr>
            <w:noProof/>
          </w:rPr>
          <w:instrText>21</w:instrText>
        </w:r>
      </w:fldSimple>
      <w:r>
        <w:instrText>)</w:instrText>
      </w:r>
      <w:bookmarkEnd w:id="4"/>
      <w:r>
        <w:fldChar w:fldCharType="end"/>
      </w:r>
    </w:p>
    <w:p w:rsidR="00033D8F" w:rsidRPr="00033D8F" w:rsidRDefault="00A150AE" w:rsidP="00033D8F">
      <w:r>
        <w:t>Составим из пер</w:t>
      </w:r>
      <w:r w:rsidR="00B50130">
        <w:t xml:space="preserve">вого уравнения Максвелла </w:t>
      </w:r>
      <w:r w:rsidR="00AB69C5">
        <w:fldChar w:fldCharType="begin"/>
      </w:r>
      <w:r w:rsidR="00AB69C5">
        <w:instrText xml:space="preserve"> GOTOBUTTON ZEqnNum129865  \* MERGEFORMAT </w:instrText>
      </w:r>
      <w:fldSimple w:instr=" REF ZEqnNum129865 \* Charformat \! \* MERGEFORMAT ">
        <w:r w:rsidR="0046327B">
          <w:instrText>(1.21)</w:instrText>
        </w:r>
      </w:fldSimple>
      <w:r w:rsidR="00AB69C5">
        <w:fldChar w:fldCharType="end"/>
      </w:r>
      <w:r w:rsidR="00AB69C5" w:rsidRPr="00AB69C5">
        <w:t xml:space="preserve"> </w:t>
      </w:r>
      <w:r w:rsidR="00B50130">
        <w:t>волновое уравнение</w:t>
      </w:r>
    </w:p>
    <w:p w:rsidR="00033D8F" w:rsidRDefault="00033D8F" w:rsidP="00033D8F">
      <w:pPr>
        <w:pStyle w:val="MTDisplayEquation"/>
      </w:pPr>
      <w:r>
        <w:tab/>
      </w:r>
      <w:r w:rsidR="00405963" w:rsidRPr="00405963">
        <w:rPr>
          <w:position w:val="-24"/>
        </w:rPr>
        <w:object w:dxaOrig="7740" w:dyaOrig="700">
          <v:shape id="_x0000_i1046" type="#_x0000_t75" style="width:396.75pt;height:35.25pt" o:ole="">
            <v:imagedata r:id="rId48" o:title=""/>
          </v:shape>
          <o:OLEObject Type="Embed" ProgID="Equation.DSMT4" ShapeID="_x0000_i1046" DrawAspect="Content" ObjectID="_1610900415" r:id="rId4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46327B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46327B">
          <w:rPr>
            <w:noProof/>
          </w:rPr>
          <w:instrText>22</w:instrText>
        </w:r>
      </w:fldSimple>
      <w:r>
        <w:instrText>)</w:instrText>
      </w:r>
      <w:r>
        <w:fldChar w:fldCharType="end"/>
      </w:r>
    </w:p>
    <w:p w:rsidR="00033D8F" w:rsidRDefault="00861CFE" w:rsidP="00130021">
      <w:r>
        <w:t>Таким образом, вместе с</w:t>
      </w:r>
    </w:p>
    <w:p w:rsidR="00861CFE" w:rsidRDefault="007E7E1A" w:rsidP="007E7E1A">
      <w:pPr>
        <w:pStyle w:val="MTDisplayEquation"/>
      </w:pPr>
      <w:r>
        <w:tab/>
      </w:r>
      <w:r w:rsidRPr="007E7E1A">
        <w:rPr>
          <w:position w:val="-24"/>
        </w:rPr>
        <w:object w:dxaOrig="3460" w:dyaOrig="700">
          <v:shape id="_x0000_i1047" type="#_x0000_t75" style="width:173.25pt;height:35.25pt" o:ole="">
            <v:imagedata r:id="rId50" o:title=""/>
          </v:shape>
          <o:OLEObject Type="Embed" ProgID="Equation.DSMT4" ShapeID="_x0000_i1047" DrawAspect="Content" ObjectID="_1610900416" r:id="rId5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46327B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46327B">
          <w:rPr>
            <w:noProof/>
          </w:rPr>
          <w:instrText>23</w:instrText>
        </w:r>
      </w:fldSimple>
      <w:r>
        <w:instrText>)</w:instrText>
      </w:r>
      <w:r>
        <w:fldChar w:fldCharType="end"/>
      </w:r>
    </w:p>
    <w:p w:rsidR="007E7E1A" w:rsidRDefault="007E7E1A" w:rsidP="00130021">
      <w:r>
        <w:t>Получаем систему волновых уравнений</w:t>
      </w:r>
    </w:p>
    <w:p w:rsidR="007E7E1A" w:rsidRDefault="007E7E1A" w:rsidP="00130021">
      <w:r>
        <w:t>Применив калибровку Лоренца</w:t>
      </w:r>
    </w:p>
    <w:p w:rsidR="002504BB" w:rsidRDefault="002504BB" w:rsidP="002504BB">
      <w:pPr>
        <w:pStyle w:val="MTDisplayEquation"/>
      </w:pPr>
      <w:r>
        <w:tab/>
      </w:r>
      <w:r w:rsidRPr="002504BB">
        <w:rPr>
          <w:position w:val="-24"/>
        </w:rPr>
        <w:object w:dxaOrig="1640" w:dyaOrig="620">
          <v:shape id="_x0000_i1048" type="#_x0000_t75" style="width:82.5pt;height:30.75pt" o:ole="">
            <v:imagedata r:id="rId52" o:title=""/>
          </v:shape>
          <o:OLEObject Type="Embed" ProgID="Equation.DSMT4" ShapeID="_x0000_i1048" DrawAspect="Content" ObjectID="_1610900417" r:id="rId53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46327B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46327B">
          <w:rPr>
            <w:noProof/>
          </w:rPr>
          <w:instrText>24</w:instrText>
        </w:r>
      </w:fldSimple>
      <w:r>
        <w:instrText>)</w:instrText>
      </w:r>
      <w:r>
        <w:fldChar w:fldCharType="end"/>
      </w:r>
    </w:p>
    <w:p w:rsidR="002504BB" w:rsidRDefault="002504BB" w:rsidP="002504BB">
      <w:r>
        <w:t>Получаем</w:t>
      </w:r>
    </w:p>
    <w:p w:rsidR="002504BB" w:rsidRDefault="002504BB" w:rsidP="002504BB">
      <w:pPr>
        <w:pStyle w:val="MTDisplayEquation"/>
      </w:pPr>
      <w:r>
        <w:tab/>
      </w:r>
      <w:r w:rsidR="007C2278" w:rsidRPr="002504BB">
        <w:rPr>
          <w:position w:val="-24"/>
        </w:rPr>
        <w:object w:dxaOrig="2920" w:dyaOrig="700">
          <v:shape id="_x0000_i1049" type="#_x0000_t75" style="width:145.5pt;height:35.25pt" o:ole="">
            <v:imagedata r:id="rId54" o:title=""/>
          </v:shape>
          <o:OLEObject Type="Embed" ProgID="Equation.DSMT4" ShapeID="_x0000_i1049" DrawAspect="Content" ObjectID="_1610900418" r:id="rId5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5" w:name="ZEqnNum363462"/>
      <w:r>
        <w:instrText>(</w:instrText>
      </w:r>
      <w:fldSimple w:instr=" SEQ MTSec \c \* Arabic \* MERGEFORMAT ">
        <w:r w:rsidR="0046327B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46327B">
          <w:rPr>
            <w:noProof/>
          </w:rPr>
          <w:instrText>25</w:instrText>
        </w:r>
      </w:fldSimple>
      <w:r>
        <w:instrText>)</w:instrText>
      </w:r>
      <w:bookmarkEnd w:id="5"/>
      <w:r>
        <w:fldChar w:fldCharType="end"/>
      </w:r>
    </w:p>
    <w:p w:rsidR="002504BB" w:rsidRDefault="00C06123" w:rsidP="00C06123">
      <w:pPr>
        <w:pStyle w:val="MTDisplayEquation"/>
      </w:pPr>
      <w:r>
        <w:tab/>
      </w:r>
      <w:r w:rsidRPr="00C06123">
        <w:rPr>
          <w:position w:val="-24"/>
        </w:rPr>
        <w:object w:dxaOrig="4220" w:dyaOrig="700">
          <v:shape id="_x0000_i1050" type="#_x0000_t75" style="width:210.75pt;height:35.25pt" o:ole="">
            <v:imagedata r:id="rId56" o:title=""/>
          </v:shape>
          <o:OLEObject Type="Embed" ProgID="Equation.DSMT4" ShapeID="_x0000_i1050" DrawAspect="Content" ObjectID="_1610900419" r:id="rId5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6" w:name="ZEqnNum981988"/>
      <w:r>
        <w:instrText>(</w:instrText>
      </w:r>
      <w:fldSimple w:instr=" SEQ MTSec \c \* Arabic \* MERGEFORMAT ">
        <w:r w:rsidR="0046327B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46327B">
          <w:rPr>
            <w:noProof/>
          </w:rPr>
          <w:instrText>26</w:instrText>
        </w:r>
      </w:fldSimple>
      <w:r>
        <w:instrText>)</w:instrText>
      </w:r>
      <w:bookmarkEnd w:id="6"/>
      <w:r>
        <w:fldChar w:fldCharType="end"/>
      </w:r>
    </w:p>
    <w:p w:rsidR="00C06123" w:rsidRDefault="0005094C" w:rsidP="002504BB">
      <w:r>
        <w:t>Полу</w:t>
      </w:r>
      <w:r w:rsidR="00C06123">
        <w:t>ченные волновые уравнения отличаются от классических волновых уравнений</w:t>
      </w:r>
      <w:r>
        <w:t xml:space="preserve"> </w:t>
      </w:r>
      <w:sdt>
        <w:sdtPr>
          <w:id w:val="-693537333"/>
          <w:citation/>
        </w:sdtPr>
        <w:sdtContent>
          <w:r>
            <w:fldChar w:fldCharType="begin"/>
          </w:r>
          <w:r>
            <w:instrText xml:space="preserve"> CITATION Там57 \l 1049 </w:instrText>
          </w:r>
          <w:r>
            <w:fldChar w:fldCharType="separate"/>
          </w:r>
          <w:r w:rsidR="00CA4C4C">
            <w:rPr>
              <w:noProof/>
            </w:rPr>
            <w:t>(Тамм, 1957)</w:t>
          </w:r>
          <w:r>
            <w:fldChar w:fldCharType="end"/>
          </w:r>
        </w:sdtContent>
      </w:sdt>
      <w:r w:rsidR="00C06123">
        <w:t xml:space="preserve"> учетом того обстоятельства, что магнитная проницаемость вакуума, проявляющаяся в явлениях индукции Фарадея и индукции Николаева должна отличаться.</w:t>
      </w:r>
    </w:p>
    <w:p w:rsidR="0005094C" w:rsidRDefault="0005094C" w:rsidP="002504BB">
      <w:r>
        <w:t>Надо сказать, что</w:t>
      </w:r>
      <w:r w:rsidR="00501697">
        <w:t xml:space="preserve"> </w:t>
      </w:r>
      <w:r w:rsidR="001E031D">
        <w:t>в данной работе</w:t>
      </w:r>
      <w:r w:rsidR="002C352E">
        <w:t xml:space="preserve"> благодаря применению двух различающихся коэффициентов магнитной проницаемости при получении волновых уравнений Даламбера </w:t>
      </w:r>
      <w:r w:rsidR="00764D6D">
        <w:t>не было необходимости</w:t>
      </w:r>
      <w:r w:rsidR="001E031D">
        <w:t xml:space="preserve"> жонглировать </w:t>
      </w:r>
      <w:r w:rsidR="00764D6D">
        <w:t>калибровками, в отличие от выкладок Тамма</w:t>
      </w:r>
    </w:p>
    <w:p w:rsidR="00255AC1" w:rsidRDefault="00255AC1" w:rsidP="00255AC1">
      <w:r>
        <w:t xml:space="preserve">Здесь надо иметь в виду следующее: Формулы </w:t>
      </w:r>
      <w:r>
        <w:fldChar w:fldCharType="begin"/>
      </w:r>
      <w:r>
        <w:instrText xml:space="preserve"> GOTOBUTTON ZEqnNum633959  \* MERGEFORMAT </w:instrText>
      </w:r>
      <w:fldSimple w:instr=" REF ZEqnNum633959 \* Charformat \! \* MERGEFORMAT ">
        <w:r>
          <w:instrText>(2.3)</w:instrText>
        </w:r>
      </w:fldSimple>
      <w:r>
        <w:fldChar w:fldCharType="end"/>
      </w:r>
      <w:r>
        <w:t xml:space="preserve"> и </w:t>
      </w:r>
      <w:r>
        <w:fldChar w:fldCharType="begin"/>
      </w:r>
      <w:r>
        <w:instrText xml:space="preserve"> GOTOBUTTON ZEqnNum102011  \* MERGEFORMAT </w:instrText>
      </w:r>
      <w:fldSimple w:instr=" REF ZEqnNum102011 \* Charformat \! \* MERGEFORMAT ">
        <w:r>
          <w:instrText>(2.4)</w:instrText>
        </w:r>
      </w:fldSimple>
      <w:r>
        <w:fldChar w:fldCharType="end"/>
      </w:r>
      <w:r>
        <w:t xml:space="preserve"> приводятся в курсах электродинамики как решения уравнений Даламбера. Однако в рамках настоящей работы эти уравнения могут быть получены как решения уравнений </w:t>
      </w:r>
      <w:r>
        <w:fldChar w:fldCharType="begin"/>
      </w:r>
      <w:r>
        <w:instrText xml:space="preserve"> GOTOBUTTON ZEqnNum363462  \* MERGEFORMAT </w:instrText>
      </w:r>
      <w:fldSimple w:instr=" REF ZEqnNum363462 \* Charformat \! \* MERGEFORMAT ">
        <w:r>
          <w:instrText>(1.25)</w:instrText>
        </w:r>
      </w:fldSimple>
      <w:r>
        <w:fldChar w:fldCharType="end"/>
      </w:r>
      <w:r>
        <w:t xml:space="preserve"> и </w:t>
      </w:r>
      <w:r>
        <w:fldChar w:fldCharType="begin"/>
      </w:r>
      <w:r>
        <w:instrText xml:space="preserve"> GOTOBUTTON ZEqnNum981988  \* MERGEFORMAT </w:instrText>
      </w:r>
      <w:fldSimple w:instr=" REF ZEqnNum981988 \* Charformat \! \* MERGEFORMAT ">
        <w:r>
          <w:instrText>(1.26)</w:instrText>
        </w:r>
      </w:fldSimple>
      <w:r>
        <w:fldChar w:fldCharType="end"/>
      </w:r>
      <w:r>
        <w:t xml:space="preserve"> поэтому магнитная проницаемость в формуле </w:t>
      </w:r>
      <w:r>
        <w:fldChar w:fldCharType="begin"/>
      </w:r>
      <w:r>
        <w:instrText xml:space="preserve"> GOTOBUTTON ZEqnNum102011  \* MERGEFORMAT </w:instrText>
      </w:r>
      <w:fldSimple w:instr=" REF ZEqnNum102011 \* Charformat \! \* MERGEFORMAT ">
        <w:r>
          <w:instrText>(2.4)</w:instrText>
        </w:r>
      </w:fldSimple>
      <w:r>
        <w:fldChar w:fldCharType="end"/>
      </w:r>
      <w:r>
        <w:t xml:space="preserve"> должна быть взята как разность </w:t>
      </w:r>
      <w:r w:rsidRPr="00743F5C">
        <w:rPr>
          <w:position w:val="-16"/>
        </w:rPr>
        <w:object w:dxaOrig="859" w:dyaOrig="440">
          <v:shape id="_x0000_i1051" type="#_x0000_t75" style="width:42.75pt;height:21.75pt" o:ole="">
            <v:imagedata r:id="rId58" o:title=""/>
          </v:shape>
          <o:OLEObject Type="Embed" ProgID="Equation.DSMT4" ShapeID="_x0000_i1051" DrawAspect="Content" ObjectID="_1610900420" r:id="rId59"/>
        </w:object>
      </w:r>
      <w:r>
        <w:t>магнитных проницаемостей из законов индукции Фарадея и индукции Николаева.</w:t>
      </w:r>
    </w:p>
    <w:p w:rsidR="009D5DF5" w:rsidRDefault="009D5DF5" w:rsidP="002504BB"/>
    <w:p w:rsidR="009D5DF5" w:rsidRPr="00C802DB" w:rsidRDefault="009D5DF5" w:rsidP="009D5DF5">
      <w:pPr>
        <w:jc w:val="center"/>
        <w:rPr>
          <w:b/>
          <w:sz w:val="40"/>
        </w:rPr>
      </w:pPr>
      <w:r w:rsidRPr="00C802DB">
        <w:rPr>
          <w:b/>
          <w:sz w:val="40"/>
        </w:rPr>
        <w:t>Электрический импульс центрально симметричного взрыва плазмы</w:t>
      </w:r>
    </w:p>
    <w:p w:rsidR="009D5DF5" w:rsidRDefault="009D5DF5" w:rsidP="009D5DF5">
      <w:pPr>
        <w:jc w:val="right"/>
      </w:pPr>
      <w:r>
        <w:t xml:space="preserve">А.Ю. Дроздов </w:t>
      </w:r>
    </w:p>
    <w:p w:rsidR="009D5DF5" w:rsidRDefault="009D5DF5" w:rsidP="009D5DF5">
      <w:r>
        <w:t xml:space="preserve">Одной из нерешённых проблем современной электродинамики является проблема электромагнитного импульса ядерного взрыва. В журнале Инженерная физика появилась статья </w:t>
      </w:r>
      <w:sdt>
        <w:sdtPr>
          <w:id w:val="480587321"/>
          <w:citation/>
        </w:sdtPr>
        <w:sdtContent>
          <w:r>
            <w:fldChar w:fldCharType="begin"/>
          </w:r>
          <w:r>
            <w:instrText xml:space="preserve"> CITATION Мен13 \l 1049 </w:instrText>
          </w:r>
          <w:r>
            <w:fldChar w:fldCharType="separate"/>
          </w:r>
          <w:r w:rsidR="00CA4C4C">
            <w:rPr>
              <w:noProof/>
            </w:rPr>
            <w:t>(Менде, Электрический импульс космического термоядерного взрыва, 2013)</w:t>
          </w:r>
          <w:r>
            <w:fldChar w:fldCharType="end"/>
          </w:r>
        </w:sdtContent>
      </w:sdt>
      <w:r>
        <w:t xml:space="preserve"> в которой была сделана попытка объяснить это явление в рамках концепции скалярно-векторного потенциала. Эта концепция предполагает зависимость скалярного потенциала заряда от скорости.</w:t>
      </w:r>
    </w:p>
    <w:p w:rsidR="009D5DF5" w:rsidRDefault="009D5DF5" w:rsidP="009D5DF5">
      <w:r>
        <w:t xml:space="preserve">Такая зависимость получена из анализа законов индукции электрического поля магнитным и магнитного поля электрическим, записанных с использованием субстанциональной производной полевых функций в форме, инвариантной относительно преобразований координат классической физики, включающих преобразования Галилея. </w:t>
      </w:r>
    </w:p>
    <w:p w:rsidR="009D5DF5" w:rsidRPr="00005A6F" w:rsidRDefault="009244C9" w:rsidP="009D5DF5">
      <w:r>
        <w:t xml:space="preserve">Имеются </w:t>
      </w:r>
      <w:r w:rsidR="009D5DF5">
        <w:t xml:space="preserve">косвенные экспериментальные данные </w:t>
      </w:r>
      <w:r>
        <w:t>в пользу</w:t>
      </w:r>
      <w:r w:rsidR="009D5DF5">
        <w:t xml:space="preserve"> справедливости концепции скалярно векторного потенциала, которые </w:t>
      </w:r>
      <w:r w:rsidR="0024755A">
        <w:t>заключаются</w:t>
      </w:r>
      <w:r w:rsidR="009D5DF5">
        <w:t xml:space="preserve"> в появлении электрического потенциала на сверхпроводящих обмотках и торах при </w:t>
      </w:r>
      <w:r>
        <w:t>введении в них постоянного тока</w:t>
      </w:r>
      <w:r w:rsidR="00F82706" w:rsidRPr="00F82706">
        <w:t xml:space="preserve"> </w:t>
      </w:r>
      <w:sdt>
        <w:sdtPr>
          <w:id w:val="1848357789"/>
          <w:citation/>
        </w:sdtPr>
        <w:sdtContent>
          <w:r w:rsidR="00F82706">
            <w:fldChar w:fldCharType="begin"/>
          </w:r>
          <w:r w:rsidR="00347E2D">
            <w:rPr>
              <w:lang w:val="en-US"/>
            </w:rPr>
            <w:instrText>CITATION</w:instrText>
          </w:r>
          <w:r w:rsidR="00347E2D" w:rsidRPr="009244C9">
            <w:instrText xml:space="preserve"> </w:instrText>
          </w:r>
          <w:r w:rsidR="00347E2D">
            <w:rPr>
              <w:lang w:val="en-US"/>
            </w:rPr>
            <w:instrText>WFE</w:instrText>
          </w:r>
          <w:r w:rsidR="00347E2D" w:rsidRPr="009244C9">
            <w:instrText>76 \</w:instrText>
          </w:r>
          <w:r w:rsidR="00347E2D">
            <w:rPr>
              <w:lang w:val="en-US"/>
            </w:rPr>
            <w:instrText>l</w:instrText>
          </w:r>
          <w:r w:rsidR="00347E2D" w:rsidRPr="009244C9">
            <w:instrText xml:space="preserve"> 1033 </w:instrText>
          </w:r>
          <w:r w:rsidR="00F82706">
            <w:fldChar w:fldCharType="separate"/>
          </w:r>
          <w:r w:rsidR="00CA4C4C" w:rsidRPr="009244C9">
            <w:rPr>
              <w:noProof/>
            </w:rPr>
            <w:t>(</w:t>
          </w:r>
          <w:r w:rsidR="00CA4C4C">
            <w:rPr>
              <w:noProof/>
              <w:lang w:val="en-US"/>
            </w:rPr>
            <w:t>Edwards</w:t>
          </w:r>
          <w:r w:rsidR="00CA4C4C" w:rsidRPr="009244C9">
            <w:rPr>
              <w:noProof/>
            </w:rPr>
            <w:t>, 1976)</w:t>
          </w:r>
          <w:r w:rsidR="00F82706">
            <w:fldChar w:fldCharType="end"/>
          </w:r>
        </w:sdtContent>
      </w:sdt>
      <w:r w:rsidR="00B917E1" w:rsidRPr="002D36F7">
        <w:t xml:space="preserve"> </w:t>
      </w:r>
      <w:sdt>
        <w:sdtPr>
          <w:rPr>
            <w:lang w:val="en-US"/>
          </w:rPr>
          <w:id w:val="1794703093"/>
          <w:citation/>
        </w:sdtPr>
        <w:sdtContent>
          <w:r w:rsidR="00B917E1">
            <w:rPr>
              <w:lang w:val="en-US"/>
            </w:rPr>
            <w:fldChar w:fldCharType="begin"/>
          </w:r>
          <w:r w:rsidR="00B917E1">
            <w:rPr>
              <w:lang w:val="en-US"/>
            </w:rPr>
            <w:instrText>CITATION</w:instrText>
          </w:r>
          <w:r w:rsidR="00B917E1" w:rsidRPr="002D36F7">
            <w:instrText xml:space="preserve"> </w:instrText>
          </w:r>
          <w:r w:rsidR="00B917E1">
            <w:rPr>
              <w:lang w:val="en-US"/>
            </w:rPr>
            <w:instrText>WGV</w:instrText>
          </w:r>
          <w:r w:rsidR="00B917E1" w:rsidRPr="002D36F7">
            <w:instrText>62 \</w:instrText>
          </w:r>
          <w:r w:rsidR="00B917E1">
            <w:rPr>
              <w:lang w:val="en-US"/>
            </w:rPr>
            <w:instrText>l</w:instrText>
          </w:r>
          <w:r w:rsidR="00B917E1" w:rsidRPr="002D36F7">
            <w:instrText xml:space="preserve"> 1033 </w:instrText>
          </w:r>
          <w:r w:rsidR="00B917E1">
            <w:rPr>
              <w:lang w:val="en-US"/>
            </w:rPr>
            <w:fldChar w:fldCharType="separate"/>
          </w:r>
          <w:r w:rsidR="00CA4C4C" w:rsidRPr="009244C9">
            <w:rPr>
              <w:noProof/>
            </w:rPr>
            <w:t>(</w:t>
          </w:r>
          <w:r w:rsidR="00CA4C4C">
            <w:rPr>
              <w:noProof/>
              <w:lang w:val="en-US"/>
            </w:rPr>
            <w:t>Roser</w:t>
          </w:r>
          <w:r w:rsidR="00CA4C4C" w:rsidRPr="009244C9">
            <w:rPr>
              <w:noProof/>
            </w:rPr>
            <w:t>, 1962)</w:t>
          </w:r>
          <w:r w:rsidR="00B917E1">
            <w:rPr>
              <w:lang w:val="en-US"/>
            </w:rPr>
            <w:fldChar w:fldCharType="end"/>
          </w:r>
        </w:sdtContent>
      </w:sdt>
      <w:r w:rsidR="006F1FC4" w:rsidRPr="002D36F7">
        <w:t xml:space="preserve"> </w:t>
      </w:r>
      <w:sdt>
        <w:sdtPr>
          <w:rPr>
            <w:lang w:val="en-US"/>
          </w:rPr>
          <w:id w:val="-1290045490"/>
          <w:citation/>
        </w:sdtPr>
        <w:sdtContent>
          <w:r w:rsidR="006F1FC4">
            <w:rPr>
              <w:lang w:val="en-US"/>
            </w:rPr>
            <w:fldChar w:fldCharType="begin"/>
          </w:r>
          <w:r w:rsidR="006F1FC4" w:rsidRPr="002D36F7">
            <w:instrText xml:space="preserve"> </w:instrText>
          </w:r>
          <w:r w:rsidR="006F1FC4">
            <w:rPr>
              <w:lang w:val="en-US"/>
            </w:rPr>
            <w:instrText>CITATION</w:instrText>
          </w:r>
          <w:r w:rsidR="006F1FC4" w:rsidRPr="002D36F7">
            <w:instrText xml:space="preserve"> </w:instrText>
          </w:r>
          <w:r w:rsidR="006F1FC4">
            <w:rPr>
              <w:lang w:val="en-US"/>
            </w:rPr>
            <w:instrText>Bak</w:instrText>
          </w:r>
          <w:r w:rsidR="006F1FC4" w:rsidRPr="002D36F7">
            <w:instrText>64 \</w:instrText>
          </w:r>
          <w:r w:rsidR="006F1FC4">
            <w:rPr>
              <w:lang w:val="en-US"/>
            </w:rPr>
            <w:instrText>l</w:instrText>
          </w:r>
          <w:r w:rsidR="006F1FC4" w:rsidRPr="002D36F7">
            <w:instrText xml:space="preserve"> 1033 </w:instrText>
          </w:r>
          <w:r w:rsidR="006F1FC4">
            <w:rPr>
              <w:lang w:val="en-US"/>
            </w:rPr>
            <w:fldChar w:fldCharType="separate"/>
          </w:r>
          <w:r w:rsidR="00CA4C4C" w:rsidRPr="009244C9">
            <w:rPr>
              <w:noProof/>
            </w:rPr>
            <w:t>(</w:t>
          </w:r>
          <w:r w:rsidR="00CA4C4C">
            <w:rPr>
              <w:noProof/>
              <w:lang w:val="en-US"/>
            </w:rPr>
            <w:t>Baker</w:t>
          </w:r>
          <w:r w:rsidR="00CA4C4C" w:rsidRPr="009244C9">
            <w:rPr>
              <w:noProof/>
            </w:rPr>
            <w:t>, 1964)</w:t>
          </w:r>
          <w:r w:rsidR="006F1FC4">
            <w:rPr>
              <w:lang w:val="en-US"/>
            </w:rPr>
            <w:fldChar w:fldCharType="end"/>
          </w:r>
        </w:sdtContent>
      </w:sdt>
      <w:r w:rsidR="00D02E3C" w:rsidRPr="002D36F7">
        <w:t xml:space="preserve"> </w:t>
      </w:r>
      <w:sdt>
        <w:sdtPr>
          <w:rPr>
            <w:lang w:val="en-US"/>
          </w:rPr>
          <w:id w:val="38787693"/>
          <w:citation/>
        </w:sdtPr>
        <w:sdtContent>
          <w:r w:rsidR="00D02E3C">
            <w:rPr>
              <w:lang w:val="en-US"/>
            </w:rPr>
            <w:fldChar w:fldCharType="begin"/>
          </w:r>
          <w:r w:rsidR="00D02E3C" w:rsidRPr="002D36F7">
            <w:instrText xml:space="preserve"> </w:instrText>
          </w:r>
          <w:r w:rsidR="00D02E3C">
            <w:rPr>
              <w:lang w:val="en-US"/>
            </w:rPr>
            <w:instrText>CITATION</w:instrText>
          </w:r>
          <w:r w:rsidR="00D02E3C" w:rsidRPr="002D36F7">
            <w:instrText xml:space="preserve"> </w:instrText>
          </w:r>
          <w:r w:rsidR="00D02E3C">
            <w:rPr>
              <w:lang w:val="en-US"/>
            </w:rPr>
            <w:instrText>Men</w:instrText>
          </w:r>
          <w:r w:rsidR="00D02E3C" w:rsidRPr="002D36F7">
            <w:instrText>93 \</w:instrText>
          </w:r>
          <w:r w:rsidR="00D02E3C">
            <w:rPr>
              <w:lang w:val="en-US"/>
            </w:rPr>
            <w:instrText>l</w:instrText>
          </w:r>
          <w:r w:rsidR="00D02E3C" w:rsidRPr="002D36F7">
            <w:instrText xml:space="preserve"> 1033 </w:instrText>
          </w:r>
          <w:r w:rsidR="00D02E3C">
            <w:rPr>
              <w:lang w:val="en-US"/>
            </w:rPr>
            <w:fldChar w:fldCharType="separate"/>
          </w:r>
          <w:r w:rsidR="00CA4C4C" w:rsidRPr="009244C9">
            <w:rPr>
              <w:noProof/>
            </w:rPr>
            <w:t>(</w:t>
          </w:r>
          <w:r w:rsidR="00CA4C4C">
            <w:rPr>
              <w:noProof/>
              <w:lang w:val="en-US"/>
            </w:rPr>
            <w:t>Mende</w:t>
          </w:r>
          <w:r w:rsidR="00CA4C4C" w:rsidRPr="009244C9">
            <w:rPr>
              <w:noProof/>
            </w:rPr>
            <w:t>, 1993)</w:t>
          </w:r>
          <w:r w:rsidR="00D02E3C">
            <w:rPr>
              <w:lang w:val="en-US"/>
            </w:rPr>
            <w:fldChar w:fldCharType="end"/>
          </w:r>
        </w:sdtContent>
      </w:sdt>
      <w:r w:rsidR="00005A6F">
        <w:t>.</w:t>
      </w:r>
    </w:p>
    <w:p w:rsidR="009D5DF5" w:rsidRDefault="009D5DF5" w:rsidP="009D5DF5">
      <w:r>
        <w:t xml:space="preserve">В 2015 году появилась публикация </w:t>
      </w:r>
      <w:sdt>
        <w:sdtPr>
          <w:id w:val="1580095020"/>
          <w:citation/>
        </w:sdtPr>
        <w:sdtContent>
          <w:r>
            <w:fldChar w:fldCharType="begin"/>
          </w:r>
          <w:r>
            <w:instrText xml:space="preserve"> CITATION ФФМ \l 1049 </w:instrText>
          </w:r>
          <w:r>
            <w:fldChar w:fldCharType="separate"/>
          </w:r>
          <w:r w:rsidR="00CA4C4C">
            <w:rPr>
              <w:noProof/>
            </w:rPr>
            <w:t>(Менде, Является ли заряд инвариантом скорости?, 2015)</w:t>
          </w:r>
          <w:r>
            <w:fldChar w:fldCharType="end"/>
          </w:r>
        </w:sdtContent>
      </w:sdt>
      <w:r>
        <w:t xml:space="preserve"> с описанием модельного эксперимента моделирующего возникновение ЭМИ посредством регистрации импульса возникающего при электрическом взрыве медной проволочки. Анализу результатов данного модельного эксперимента и посвящена данная работа.</w:t>
      </w:r>
    </w:p>
    <w:p w:rsidR="009D5DF5" w:rsidRPr="00DD2170" w:rsidRDefault="009D5DF5" w:rsidP="009D5DF5">
      <w:r>
        <w:t xml:space="preserve">Для начала следует отметить, что попытка объяснить электромагнитный импульс центрально симметричного взрыва плазмы в рамках концепции скалярно-векторного потенциала является ошибочной. Чтобы в этом убедиться достаточно привести рассуждения Ф.Ф. </w:t>
      </w:r>
      <w:proofErr w:type="spellStart"/>
      <w:r>
        <w:t>Менде</w:t>
      </w:r>
      <w:proofErr w:type="spellEnd"/>
      <w:r>
        <w:t>, применённые при выводе скалярно-векторного потенциала, но для случая случае центрально-симметричного движения зарядов.</w:t>
      </w:r>
    </w:p>
    <w:p w:rsidR="009D5DF5" w:rsidRDefault="009D5DF5" w:rsidP="009D5DF5">
      <w:r>
        <w:t>Действительно, пусть мы имеем три ИСО</w:t>
      </w:r>
      <w:r w:rsidRPr="00772757">
        <w:t>:</w:t>
      </w:r>
      <w:r>
        <w:t xml:space="preserve"> первая неподвижная, вторая движется со скоростью </w:t>
      </w:r>
      <w:r w:rsidRPr="00772757">
        <w:rPr>
          <w:position w:val="-6"/>
        </w:rPr>
        <w:object w:dxaOrig="300" w:dyaOrig="279">
          <v:shape id="_x0000_i1052" type="#_x0000_t75" style="width:15pt;height:14.25pt" o:ole="">
            <v:imagedata r:id="rId60" o:title=""/>
          </v:shape>
          <o:OLEObject Type="Embed" ProgID="Equation.DSMT4" ShapeID="_x0000_i1052" DrawAspect="Content" ObjectID="_1610900421" r:id="rId61"/>
        </w:object>
      </w:r>
      <w:r>
        <w:t>, а третья со скоростью</w:t>
      </w:r>
      <w:r w:rsidRPr="006C1FAC">
        <w:rPr>
          <w:position w:val="-6"/>
        </w:rPr>
        <w:object w:dxaOrig="440" w:dyaOrig="279">
          <v:shape id="_x0000_i1053" type="#_x0000_t75" style="width:22.5pt;height:14.25pt" o:ole="">
            <v:imagedata r:id="rId62" o:title=""/>
          </v:shape>
          <o:OLEObject Type="Embed" ProgID="Equation.DSMT4" ShapeID="_x0000_i1053" DrawAspect="Content" ObjectID="_1610900422" r:id="rId63"/>
        </w:object>
      </w:r>
      <w:r>
        <w:t xml:space="preserve">. В третьей ИСО расположен заряженный стержень. Во второй появляется прибавка магнитного поля </w:t>
      </w:r>
      <w:r w:rsidRPr="00772757">
        <w:rPr>
          <w:position w:val="-6"/>
        </w:rPr>
        <w:object w:dxaOrig="340" w:dyaOrig="279">
          <v:shape id="_x0000_i1054" type="#_x0000_t75" style="width:17.25pt;height:14.25pt" o:ole="">
            <v:imagedata r:id="rId64" o:title=""/>
          </v:shape>
          <o:OLEObject Type="Embed" ProgID="Equation.DSMT4" ShapeID="_x0000_i1054" DrawAspect="Content" ObjectID="_1610900423" r:id="rId65"/>
        </w:object>
      </w:r>
      <w:r>
        <w:t xml:space="preserve">. А в первой прибавка электрического поля </w:t>
      </w:r>
      <w:r w:rsidRPr="00772757">
        <w:rPr>
          <w:position w:val="-6"/>
        </w:rPr>
        <w:object w:dxaOrig="360" w:dyaOrig="279">
          <v:shape id="_x0000_i1055" type="#_x0000_t75" style="width:18pt;height:14.25pt" o:ole="">
            <v:imagedata r:id="rId66" o:title=""/>
          </v:shape>
          <o:OLEObject Type="Embed" ProgID="Equation.DSMT4" ShapeID="_x0000_i1055" DrawAspect="Content" ObjectID="_1610900424" r:id="rId67"/>
        </w:object>
      </w:r>
      <w:r>
        <w:t>.</w:t>
      </w:r>
    </w:p>
    <w:p w:rsidR="009D5DF5" w:rsidRDefault="009D5DF5" w:rsidP="009D5DF5">
      <w:r>
        <w:t xml:space="preserve">Однако в случае разогретой плазмы мы имеем не единственный движущийся заряженный стержень. Таких "стержней", движущихся во всех направлениях с различными скоростями очень много. </w:t>
      </w:r>
    </w:p>
    <w:p w:rsidR="009D5DF5" w:rsidRDefault="009D5DF5" w:rsidP="009D5DF5">
      <w:r>
        <w:t xml:space="preserve">В случае разогретой плазмы, имеющей сферическую симметрию, о распределении "стержней" по скоростям можно утверждать следующее: сколько стержней движется со скоростью </w:t>
      </w:r>
      <w:r w:rsidRPr="006C1FAC">
        <w:rPr>
          <w:position w:val="-6"/>
        </w:rPr>
        <w:object w:dxaOrig="440" w:dyaOrig="279">
          <v:shape id="_x0000_i1056" type="#_x0000_t75" style="width:22.5pt;height:14.25pt" o:ole="">
            <v:imagedata r:id="rId62" o:title=""/>
          </v:shape>
          <o:OLEObject Type="Embed" ProgID="Equation.DSMT4" ShapeID="_x0000_i1056" DrawAspect="Content" ObjectID="_1610900425" r:id="rId68"/>
        </w:object>
      </w:r>
      <w:r>
        <w:t xml:space="preserve">, столько же движется со скоростью </w:t>
      </w:r>
      <w:r w:rsidRPr="006C1FAC">
        <w:rPr>
          <w:position w:val="-6"/>
        </w:rPr>
        <w:object w:dxaOrig="560" w:dyaOrig="279">
          <v:shape id="_x0000_i1057" type="#_x0000_t75" style="width:28.5pt;height:14.25pt" o:ole="">
            <v:imagedata r:id="rId69" o:title=""/>
          </v:shape>
          <o:OLEObject Type="Embed" ProgID="Equation.DSMT4" ShapeID="_x0000_i1057" DrawAspect="Content" ObjectID="_1610900426" r:id="rId70"/>
        </w:object>
      </w:r>
      <w:r>
        <w:t>.</w:t>
      </w:r>
    </w:p>
    <w:p w:rsidR="009D5DF5" w:rsidRDefault="009D5DF5" w:rsidP="009D5DF5">
      <w:r>
        <w:t xml:space="preserve">Таким образом для разбора ситуации нам достаточно ввести в рассмотрение ещё две ИСО: четвёртая,  движущаяся со скоростью </w:t>
      </w:r>
      <w:r w:rsidRPr="00772757">
        <w:rPr>
          <w:position w:val="-6"/>
        </w:rPr>
        <w:object w:dxaOrig="440" w:dyaOrig="279">
          <v:shape id="_x0000_i1058" type="#_x0000_t75" style="width:21.75pt;height:14.25pt" o:ole="">
            <v:imagedata r:id="rId71" o:title=""/>
          </v:shape>
          <o:OLEObject Type="Embed" ProgID="Equation.DSMT4" ShapeID="_x0000_i1058" DrawAspect="Content" ObjectID="_1610900427" r:id="rId72"/>
        </w:object>
      </w:r>
      <w:r>
        <w:t xml:space="preserve">. И пятая, движущаяся со скоростью </w:t>
      </w:r>
      <w:r w:rsidRPr="006C1FAC">
        <w:rPr>
          <w:position w:val="-6"/>
        </w:rPr>
        <w:object w:dxaOrig="560" w:dyaOrig="279">
          <v:shape id="_x0000_i1059" type="#_x0000_t75" style="width:28.5pt;height:14.25pt" o:ole="">
            <v:imagedata r:id="rId69" o:title=""/>
          </v:shape>
          <o:OLEObject Type="Embed" ProgID="Equation.DSMT4" ShapeID="_x0000_i1059" DrawAspect="Content" ObjectID="_1610900428" r:id="rId73"/>
        </w:object>
      </w:r>
      <w:r>
        <w:t>. При этом в пятой ИСО имеется ещё один заряженный стержень.</w:t>
      </w:r>
    </w:p>
    <w:p w:rsidR="009D5DF5" w:rsidRDefault="009D5DF5" w:rsidP="009D5DF5">
      <w:r>
        <w:t xml:space="preserve">В четвёртой ИСО появляется прибавка магнитного поля </w:t>
      </w:r>
      <w:r w:rsidR="00231DAC" w:rsidRPr="00772757">
        <w:rPr>
          <w:position w:val="-6"/>
        </w:rPr>
        <w:object w:dxaOrig="480" w:dyaOrig="279">
          <v:shape id="_x0000_i1060" type="#_x0000_t75" style="width:24pt;height:14.25pt" o:ole="">
            <v:imagedata r:id="rId74" o:title=""/>
          </v:shape>
          <o:OLEObject Type="Embed" ProgID="Equation.DSMT4" ShapeID="_x0000_i1060" DrawAspect="Content" ObjectID="_1610900429" r:id="rId75"/>
        </w:object>
      </w:r>
      <w:r>
        <w:t>. А в первой ИСО появляется прибавка электрического поля</w:t>
      </w:r>
      <w:r w:rsidR="00BC17F9" w:rsidRPr="00772757">
        <w:rPr>
          <w:position w:val="-6"/>
        </w:rPr>
        <w:object w:dxaOrig="499" w:dyaOrig="279">
          <v:shape id="_x0000_i1061" type="#_x0000_t75" style="width:24.75pt;height:14.25pt" o:ole="">
            <v:imagedata r:id="rId76" o:title=""/>
          </v:shape>
          <o:OLEObject Type="Embed" ProgID="Equation.DSMT4" ShapeID="_x0000_i1061" DrawAspect="Content" ObjectID="_1610900430" r:id="rId77"/>
        </w:object>
      </w:r>
      <w:r>
        <w:t>.</w:t>
      </w:r>
    </w:p>
    <w:p w:rsidR="009D5DF5" w:rsidRDefault="009D5DF5" w:rsidP="009D5DF5">
      <w:r>
        <w:t xml:space="preserve">Таким образом мы видим, что согласно предложенного </w:t>
      </w:r>
      <w:proofErr w:type="spellStart"/>
      <w:r>
        <w:t>Менде</w:t>
      </w:r>
      <w:proofErr w:type="spellEnd"/>
      <w:r>
        <w:t xml:space="preserve"> при выводе скалярно-векторного потенциала механизма в конфигурации сферически симметричной разогретой плазмы суммарная прибавка электрического поля равна нулю.</w:t>
      </w:r>
    </w:p>
    <w:p w:rsidR="00005A6F" w:rsidRDefault="00005A6F" w:rsidP="009D5DF5">
      <w:r>
        <w:t xml:space="preserve">Причина такого вывода заключается в том, концепция </w:t>
      </w:r>
      <w:r w:rsidRPr="00005A6F">
        <w:t xml:space="preserve">скалярно-векторного потенциала </w:t>
      </w:r>
      <w:proofErr w:type="spellStart"/>
      <w:r>
        <w:t>Менде</w:t>
      </w:r>
      <w:proofErr w:type="spellEnd"/>
      <w:r>
        <w:t xml:space="preserve"> основана</w:t>
      </w:r>
      <w:r w:rsidRPr="00005A6F">
        <w:t xml:space="preserve"> </w:t>
      </w:r>
      <w:r>
        <w:t>на «</w:t>
      </w:r>
      <w:r w:rsidRPr="00005A6F">
        <w:t>перпендикулярн</w:t>
      </w:r>
      <w:r>
        <w:t>ом»</w:t>
      </w:r>
      <w:r w:rsidRPr="00005A6F">
        <w:t xml:space="preserve"> механизм</w:t>
      </w:r>
      <w:r>
        <w:t>е</w:t>
      </w:r>
      <w:r w:rsidRPr="00005A6F">
        <w:t xml:space="preserve"> образования прибавки электрического поля</w:t>
      </w:r>
      <w:r>
        <w:t xml:space="preserve">. И поэтому </w:t>
      </w:r>
      <w:r w:rsidRPr="00005A6F">
        <w:t xml:space="preserve">его применение может быть </w:t>
      </w:r>
      <w:r>
        <w:t>распространено на</w:t>
      </w:r>
      <w:r w:rsidRPr="00005A6F">
        <w:t xml:space="preserve"> токовы</w:t>
      </w:r>
      <w:r>
        <w:t>е</w:t>
      </w:r>
      <w:r w:rsidRPr="00005A6F">
        <w:t xml:space="preserve"> систем</w:t>
      </w:r>
      <w:r>
        <w:t>ы</w:t>
      </w:r>
      <w:r w:rsidRPr="00005A6F">
        <w:t xml:space="preserve"> обычного типа, в которых движение элект</w:t>
      </w:r>
      <w:r w:rsidR="00026199">
        <w:t xml:space="preserve">ронов направлено в одну сторону, </w:t>
      </w:r>
      <w:r w:rsidR="00FE28CE">
        <w:t>например,</w:t>
      </w:r>
      <w:r w:rsidR="00026199">
        <w:t xml:space="preserve"> упомянутые выше сверхпроводящие обмотки и торы.</w:t>
      </w:r>
      <w:r w:rsidR="00FE28CE">
        <w:t xml:space="preserve"> Но эта концепция не применима к сферически симметрическому электрическому вибратору.</w:t>
      </w:r>
    </w:p>
    <w:p w:rsidR="00FE28CE" w:rsidRDefault="00FE28CE" w:rsidP="00FE28CE">
      <w:r>
        <w:t xml:space="preserve">Кроме того нужно иметь ввиду, что при выводе формулы скалярно-векторного потенциала </w:t>
      </w:r>
      <w:proofErr w:type="spellStart"/>
      <w:r>
        <w:t>Менде</w:t>
      </w:r>
      <w:proofErr w:type="spellEnd"/>
      <w:r>
        <w:t xml:space="preserve"> была допущена принципиальная ошибка, заключающаяся в том, что формула, полученная для потенциала движущегося заряженного длинного стержня не может быть преобразована в формулу потенциала движущегося точечного заряда одним лишь увеличением степени  </w:t>
      </w:r>
      <w:r w:rsidRPr="00FE28CE">
        <w:rPr>
          <w:position w:val="-4"/>
        </w:rPr>
        <w:object w:dxaOrig="180" w:dyaOrig="200">
          <v:shape id="_x0000_i1247" type="#_x0000_t75" style="width:9pt;height:9.75pt" o:ole="">
            <v:imagedata r:id="rId78" o:title=""/>
          </v:shape>
          <o:OLEObject Type="Embed" ProgID="Equation.DSMT4" ShapeID="_x0000_i1247" DrawAspect="Content" ObjectID="_1610900431" r:id="rId79"/>
        </w:object>
      </w:r>
      <w:r>
        <w:t xml:space="preserve">  в знаменателе. При детальном повторении рассуждений </w:t>
      </w:r>
      <w:proofErr w:type="spellStart"/>
      <w:r>
        <w:t>Менде</w:t>
      </w:r>
      <w:proofErr w:type="spellEnd"/>
      <w:r>
        <w:t xml:space="preserve">, но не с движущимся заряженным стержнем, а с движущимся точечным зарядом возникает необходимость учёта того обстоятельства, что угол между вектором скорости движущегося заряда и радиус вектором от заряда к точке наблюдения может отличаться от 90 градусов. При учете этого обстоятельства получается, что формула для скалярно-векторного потенциала движущегося точечного заряда неверна. </w:t>
      </w:r>
    </w:p>
    <w:p w:rsidR="00FE28CE" w:rsidRDefault="004D58CE" w:rsidP="00FE28CE">
      <w:r w:rsidRPr="004D58CE">
        <w:t xml:space="preserve">Желающий </w:t>
      </w:r>
      <w:r>
        <w:t>уточнить</w:t>
      </w:r>
      <w:r w:rsidR="00FE28CE">
        <w:t xml:space="preserve"> формулу</w:t>
      </w:r>
      <w:r>
        <w:t xml:space="preserve"> скалярно-векторного потенциала</w:t>
      </w:r>
      <w:r w:rsidR="00FE28CE">
        <w:t>, учитывая лишь только перпендикулярный механизм возникновения прибавки электрического поля столкнет</w:t>
      </w:r>
      <w:r>
        <w:t>ся</w:t>
      </w:r>
      <w:r w:rsidR="00FE28CE">
        <w:t xml:space="preserve"> с необходимостью использования формулы очень сложного вида. </w:t>
      </w:r>
      <w:r>
        <w:t xml:space="preserve">Но если кроме </w:t>
      </w:r>
      <w:r w:rsidR="00FE28CE">
        <w:t>перпендикулярного механизма образования п</w:t>
      </w:r>
      <w:r>
        <w:t>рибавки электрического поля учесть</w:t>
      </w:r>
      <w:r w:rsidR="00FE28CE">
        <w:t xml:space="preserve"> также и продольный </w:t>
      </w:r>
      <w:r>
        <w:t xml:space="preserve">согласно </w:t>
      </w:r>
      <w:sdt>
        <w:sdtPr>
          <w:id w:val="-1196387533"/>
          <w:citation/>
        </w:sdtPr>
        <w:sdtContent>
          <w:r>
            <w:fldChar w:fldCharType="begin"/>
          </w:r>
          <w:r>
            <w:instrText xml:space="preserve"> CITATION ГНи \l 1049 </w:instrText>
          </w:r>
          <w:r>
            <w:fldChar w:fldCharType="separate"/>
          </w:r>
          <w:r>
            <w:rPr>
              <w:noProof/>
            </w:rPr>
            <w:t>(Николаев, 2004)</w:t>
          </w:r>
          <w:r>
            <w:fldChar w:fldCharType="end"/>
          </w:r>
        </w:sdtContent>
      </w:sdt>
      <w:r>
        <w:t xml:space="preserve"> </w:t>
      </w:r>
      <w:r w:rsidR="00FE28CE">
        <w:t>механизм образования прибавки Е</w:t>
      </w:r>
      <w:r>
        <w:t xml:space="preserve">, то в результате </w:t>
      </w:r>
      <w:r w:rsidR="00FE28CE">
        <w:t xml:space="preserve">формула скалярно-векторного потенциала для </w:t>
      </w:r>
      <w:r>
        <w:t xml:space="preserve">движущегося </w:t>
      </w:r>
      <w:r w:rsidR="00FE28CE">
        <w:t xml:space="preserve">точечного заряда </w:t>
      </w:r>
      <w:r>
        <w:t>будет отличаться</w:t>
      </w:r>
      <w:r w:rsidR="00FE28CE">
        <w:t xml:space="preserve"> от </w:t>
      </w:r>
      <w:r>
        <w:t>формул</w:t>
      </w:r>
      <w:r>
        <w:t>ы</w:t>
      </w:r>
      <w:r>
        <w:t xml:space="preserve"> </w:t>
      </w:r>
      <w:proofErr w:type="spellStart"/>
      <w:r>
        <w:t>Менде</w:t>
      </w:r>
      <w:proofErr w:type="spellEnd"/>
      <w:r>
        <w:t xml:space="preserve"> </w:t>
      </w:r>
      <w:r w:rsidR="00FE28CE">
        <w:t xml:space="preserve"> тем, при букве </w:t>
      </w:r>
      <w:r w:rsidRPr="004D58CE">
        <w:rPr>
          <w:position w:val="-6"/>
        </w:rPr>
        <w:object w:dxaOrig="180" w:dyaOrig="220">
          <v:shape id="_x0000_i1250" type="#_x0000_t75" style="width:9pt;height:11.25pt" o:ole="">
            <v:imagedata r:id="rId80" o:title=""/>
          </v:shape>
          <o:OLEObject Type="Embed" ProgID="Equation.DSMT4" ShapeID="_x0000_i1250" DrawAspect="Content" ObjectID="_1610900432" r:id="rId81"/>
        </w:object>
      </w:r>
      <w:r>
        <w:t xml:space="preserve"> </w:t>
      </w:r>
      <w:bookmarkStart w:id="7" w:name="_GoBack"/>
      <w:bookmarkEnd w:id="7"/>
      <w:r w:rsidR="00FE28CE">
        <w:t>(скорость) отсутствует значок перпендикуляр. Вместо перпендикулярной проекции вектора скорости в формулу входит полная скорость.</w:t>
      </w:r>
    </w:p>
    <w:p w:rsidR="002262BE" w:rsidRPr="00BD3F56" w:rsidRDefault="002262BE" w:rsidP="003939EC">
      <w:pPr>
        <w:jc w:val="center"/>
        <w:rPr>
          <w:b/>
          <w:sz w:val="40"/>
        </w:rPr>
      </w:pPr>
      <w:r w:rsidRPr="00BD3F56">
        <w:rPr>
          <w:b/>
          <w:sz w:val="40"/>
        </w:rPr>
        <w:t>Расчёт задачи центрально-симметричного электрического вибратора</w:t>
      </w:r>
      <w:r w:rsidR="003939EC" w:rsidRPr="00BD3F56">
        <w:rPr>
          <w:b/>
          <w:sz w:val="40"/>
        </w:rPr>
        <w:fldChar w:fldCharType="begin"/>
      </w:r>
      <w:r w:rsidR="003939EC" w:rsidRPr="00BD3F56">
        <w:rPr>
          <w:b/>
          <w:sz w:val="40"/>
        </w:rPr>
        <w:instrText xml:space="preserve"> MACROBUTTON MTEditEquationSection2 </w:instrText>
      </w:r>
      <w:r w:rsidR="003939EC" w:rsidRPr="00BD3F56">
        <w:rPr>
          <w:rStyle w:val="MTEquationSection"/>
          <w:b/>
          <w:sz w:val="40"/>
        </w:rPr>
        <w:instrText>Equation Section (Next)</w:instrText>
      </w:r>
      <w:r w:rsidR="003939EC" w:rsidRPr="00BD3F56">
        <w:rPr>
          <w:b/>
          <w:sz w:val="40"/>
        </w:rPr>
        <w:fldChar w:fldCharType="begin"/>
      </w:r>
      <w:r w:rsidR="003939EC" w:rsidRPr="00BD3F56">
        <w:rPr>
          <w:b/>
          <w:sz w:val="40"/>
        </w:rPr>
        <w:instrText xml:space="preserve"> SEQ MTEqn \r \h \* MERGEFORMAT </w:instrText>
      </w:r>
      <w:r w:rsidR="003939EC" w:rsidRPr="00BD3F56">
        <w:rPr>
          <w:b/>
          <w:sz w:val="40"/>
        </w:rPr>
        <w:fldChar w:fldCharType="end"/>
      </w:r>
      <w:r w:rsidR="003939EC" w:rsidRPr="00BD3F56">
        <w:rPr>
          <w:b/>
          <w:sz w:val="40"/>
        </w:rPr>
        <w:fldChar w:fldCharType="begin"/>
      </w:r>
      <w:r w:rsidR="003939EC" w:rsidRPr="00BD3F56">
        <w:rPr>
          <w:b/>
          <w:sz w:val="40"/>
        </w:rPr>
        <w:instrText xml:space="preserve"> SEQ MTSec \h \* MERGEFORMAT </w:instrText>
      </w:r>
      <w:r w:rsidR="003939EC" w:rsidRPr="00BD3F56">
        <w:rPr>
          <w:b/>
          <w:sz w:val="40"/>
        </w:rPr>
        <w:fldChar w:fldCharType="end"/>
      </w:r>
      <w:r w:rsidR="003939EC" w:rsidRPr="00BD3F56">
        <w:rPr>
          <w:b/>
          <w:sz w:val="40"/>
        </w:rPr>
        <w:fldChar w:fldCharType="end"/>
      </w:r>
    </w:p>
    <w:p w:rsidR="00C06123" w:rsidRDefault="007905DB" w:rsidP="002504BB">
      <w:r>
        <w:t xml:space="preserve">Взятая за основу данного расчёта идея происхождения электромагнитного импульса центрально-симметричного взрыва была сформулирована В.Н. </w:t>
      </w:r>
      <w:proofErr w:type="spellStart"/>
      <w:r>
        <w:t>Фефеловым</w:t>
      </w:r>
      <w:proofErr w:type="spellEnd"/>
      <w:r>
        <w:t>: «</w:t>
      </w:r>
      <w:r w:rsidRPr="007905DB">
        <w:t>Поток релятивист</w:t>
      </w:r>
      <w:r>
        <w:t>с</w:t>
      </w:r>
      <w:r w:rsidRPr="007905DB">
        <w:t>ких электронов из первичной неравновесной плазмы резко обгоняет тяжелые ядра и образует сферический конденсатор  с меняющейся емкостью. Это порождает по формулам Николаева переменное СМП</w:t>
      </w:r>
      <w:r w:rsidR="00D50486">
        <w:t xml:space="preserve"> (скалярное магнитное поле)</w:t>
      </w:r>
      <w:r w:rsidRPr="007905DB">
        <w:t xml:space="preserve"> и далее - продольн</w:t>
      </w:r>
      <w:r>
        <w:t>у</w:t>
      </w:r>
      <w:r w:rsidR="00D50486">
        <w:t>ю волну</w:t>
      </w:r>
      <w:r>
        <w:t>»</w:t>
      </w:r>
      <w:r w:rsidR="00D50486">
        <w:t xml:space="preserve">. </w:t>
      </w:r>
      <w:r w:rsidR="00E315B8">
        <w:t>Д</w:t>
      </w:r>
      <w:r w:rsidR="00D50486">
        <w:t>ля решения</w:t>
      </w:r>
      <w:r w:rsidR="00B81611">
        <w:t xml:space="preserve"> задач</w:t>
      </w:r>
      <w:r w:rsidR="00D50486">
        <w:t>и</w:t>
      </w:r>
      <w:r w:rsidR="00B81611">
        <w:t xml:space="preserve"> вычисления поля центрально</w:t>
      </w:r>
      <w:r w:rsidR="00365B7F">
        <w:t xml:space="preserve">-симметричного взрыва, </w:t>
      </w:r>
      <w:r w:rsidR="00D50486">
        <w:t>был использован метод, применённый</w:t>
      </w:r>
      <w:r w:rsidR="00365B7F">
        <w:t xml:space="preserve"> Таммом в § 98 </w:t>
      </w:r>
      <w:r w:rsidR="00945DA7">
        <w:t>«</w:t>
      </w:r>
      <w:r w:rsidR="009004F7">
        <w:t>Осциллятор</w:t>
      </w:r>
      <w:r w:rsidR="00945DA7">
        <w:t xml:space="preserve">. Запаздывающие потенциалы поля </w:t>
      </w:r>
      <w:r w:rsidR="009004F7">
        <w:t>осциллятора</w:t>
      </w:r>
      <w:r w:rsidR="00945DA7">
        <w:t>»</w:t>
      </w:r>
      <w:r w:rsidR="006D1455">
        <w:t xml:space="preserve"> </w:t>
      </w:r>
      <w:sdt>
        <w:sdtPr>
          <w:id w:val="1683927958"/>
          <w:citation/>
        </w:sdtPr>
        <w:sdtContent>
          <w:r w:rsidR="006D1455">
            <w:fldChar w:fldCharType="begin"/>
          </w:r>
          <w:r w:rsidR="006D1455">
            <w:instrText xml:space="preserve">CITATION Там57 \l 1049 </w:instrText>
          </w:r>
          <w:r w:rsidR="006D1455">
            <w:fldChar w:fldCharType="separate"/>
          </w:r>
          <w:r w:rsidR="00CA4C4C">
            <w:rPr>
              <w:noProof/>
            </w:rPr>
            <w:t>(Тамм, 1957)</w:t>
          </w:r>
          <w:r w:rsidR="006D1455">
            <w:fldChar w:fldCharType="end"/>
          </w:r>
        </w:sdtContent>
      </w:sdt>
    </w:p>
    <w:p w:rsidR="009A5E51" w:rsidRDefault="002262BE" w:rsidP="002504BB">
      <w:r>
        <w:t xml:space="preserve">Условия задачи следующие. Электронный </w:t>
      </w:r>
      <w:r w:rsidR="009A5E51">
        <w:t>газ,</w:t>
      </w:r>
      <w:r>
        <w:t xml:space="preserve"> а также газ положительных ионов в результате взрыва имеют центрально сферически симметричное распределение плотности заряда и скорости</w:t>
      </w:r>
      <w:r w:rsidR="00D50486">
        <w:t xml:space="preserve">. </w:t>
      </w:r>
      <w:r w:rsidR="009A5E51">
        <w:t xml:space="preserve">Предположим, что нам дано распределение плотностей заряда для электронного газа </w:t>
      </w:r>
      <w:r w:rsidR="009A5E51" w:rsidRPr="009A5E51">
        <w:rPr>
          <w:position w:val="-14"/>
        </w:rPr>
        <w:object w:dxaOrig="800" w:dyaOrig="400">
          <v:shape id="_x0000_i1062" type="#_x0000_t75" style="width:39.75pt;height:20.25pt" o:ole="">
            <v:imagedata r:id="rId82" o:title=""/>
          </v:shape>
          <o:OLEObject Type="Embed" ProgID="Equation.DSMT4" ShapeID="_x0000_i1062" DrawAspect="Content" ObjectID="_1610900433" r:id="rId83"/>
        </w:object>
      </w:r>
      <w:r w:rsidR="009A5E51">
        <w:t xml:space="preserve">  их  для газа положительно заряженных ионов </w:t>
      </w:r>
      <w:r w:rsidR="009A5E51" w:rsidRPr="009A5E51">
        <w:rPr>
          <w:position w:val="-14"/>
        </w:rPr>
        <w:object w:dxaOrig="820" w:dyaOrig="400">
          <v:shape id="_x0000_i1063" type="#_x0000_t75" style="width:41.25pt;height:20.25pt" o:ole="">
            <v:imagedata r:id="rId84" o:title=""/>
          </v:shape>
          <o:OLEObject Type="Embed" ProgID="Equation.DSMT4" ShapeID="_x0000_i1063" DrawAspect="Content" ObjectID="_1610900434" r:id="rId85"/>
        </w:object>
      </w:r>
      <w:r w:rsidR="009A5E51">
        <w:t xml:space="preserve"> , в зависимости от расстояния </w:t>
      </w:r>
      <w:r w:rsidR="009A5E51" w:rsidRPr="009A5E51">
        <w:rPr>
          <w:position w:val="-12"/>
        </w:rPr>
        <w:object w:dxaOrig="320" w:dyaOrig="360">
          <v:shape id="_x0000_i1064" type="#_x0000_t75" style="width:15.75pt;height:18pt" o:ole="">
            <v:imagedata r:id="rId86" o:title=""/>
          </v:shape>
          <o:OLEObject Type="Embed" ProgID="Equation.DSMT4" ShapeID="_x0000_i1064" DrawAspect="Content" ObjectID="_1610900435" r:id="rId87"/>
        </w:object>
      </w:r>
      <w:r w:rsidR="009A5E51">
        <w:t xml:space="preserve">от центра взрыва. </w:t>
      </w:r>
      <w:r w:rsidR="00D32A88">
        <w:t xml:space="preserve">Кроме того, исходя из распределения радиальных проекций скоростей </w:t>
      </w:r>
      <w:r w:rsidR="00D32A88" w:rsidRPr="00D32A88">
        <w:rPr>
          <w:position w:val="-14"/>
        </w:rPr>
        <w:object w:dxaOrig="859" w:dyaOrig="400">
          <v:shape id="_x0000_i1065" type="#_x0000_t75" style="width:42.75pt;height:20.25pt" o:ole="">
            <v:imagedata r:id="rId88" o:title=""/>
          </v:shape>
          <o:OLEObject Type="Embed" ProgID="Equation.DSMT4" ShapeID="_x0000_i1065" DrawAspect="Content" ObjectID="_1610900436" r:id="rId89"/>
        </w:object>
      </w:r>
      <w:r w:rsidR="00D32A88">
        <w:t xml:space="preserve"> и </w:t>
      </w:r>
      <w:r w:rsidR="00D32A88" w:rsidRPr="00D32A88">
        <w:rPr>
          <w:position w:val="-14"/>
        </w:rPr>
        <w:object w:dxaOrig="880" w:dyaOrig="400">
          <v:shape id="_x0000_i1066" type="#_x0000_t75" style="width:44.25pt;height:20.25pt" o:ole="">
            <v:imagedata r:id="rId90" o:title=""/>
          </v:shape>
          <o:OLEObject Type="Embed" ProgID="Equation.DSMT4" ShapeID="_x0000_i1066" DrawAspect="Content" ObjectID="_1610900437" r:id="rId91"/>
        </w:object>
      </w:r>
      <w:r w:rsidR="00D32A88">
        <w:t xml:space="preserve"> мы знаем также и радиальные компоненты плотности тока </w:t>
      </w:r>
      <w:r w:rsidR="00D32A88" w:rsidRPr="00D32A88">
        <w:rPr>
          <w:position w:val="-14"/>
        </w:rPr>
        <w:object w:dxaOrig="859" w:dyaOrig="400">
          <v:shape id="_x0000_i1067" type="#_x0000_t75" style="width:42.75pt;height:20.25pt" o:ole="">
            <v:imagedata r:id="rId92" o:title=""/>
          </v:shape>
          <o:OLEObject Type="Embed" ProgID="Equation.DSMT4" ShapeID="_x0000_i1067" DrawAspect="Content" ObjectID="_1610900438" r:id="rId93"/>
        </w:object>
      </w:r>
      <w:r w:rsidR="00D32A88">
        <w:t xml:space="preserve">и </w:t>
      </w:r>
      <w:r w:rsidR="00D32A88" w:rsidRPr="00D32A88">
        <w:rPr>
          <w:position w:val="-14"/>
        </w:rPr>
        <w:object w:dxaOrig="900" w:dyaOrig="400">
          <v:shape id="_x0000_i1068" type="#_x0000_t75" style="width:45pt;height:20.25pt" o:ole="">
            <v:imagedata r:id="rId94" o:title=""/>
          </v:shape>
          <o:OLEObject Type="Embed" ProgID="Equation.DSMT4" ShapeID="_x0000_i1068" DrawAspect="Content" ObjectID="_1610900439" r:id="rId95"/>
        </w:object>
      </w:r>
    </w:p>
    <w:p w:rsidR="00D32A88" w:rsidRDefault="00D32A88" w:rsidP="002504BB">
      <w:r>
        <w:t xml:space="preserve">Применим скалярный и векторный запаздывающие потенциалы </w:t>
      </w:r>
    </w:p>
    <w:p w:rsidR="00D32A88" w:rsidRDefault="00730253" w:rsidP="00730253">
      <w:pPr>
        <w:pStyle w:val="MTDisplayEquation"/>
      </w:pPr>
      <w:r>
        <w:tab/>
      </w:r>
      <w:r w:rsidR="000B6EA9" w:rsidRPr="00730253">
        <w:rPr>
          <w:position w:val="-24"/>
        </w:rPr>
        <w:object w:dxaOrig="2160" w:dyaOrig="960">
          <v:shape id="_x0000_i1069" type="#_x0000_t75" style="width:108pt;height:48pt" o:ole="">
            <v:imagedata r:id="rId96" o:title=""/>
          </v:shape>
          <o:OLEObject Type="Embed" ProgID="Equation.DSMT4" ShapeID="_x0000_i1069" DrawAspect="Content" ObjectID="_1610900440" r:id="rId9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46327B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46327B">
          <w:rPr>
            <w:noProof/>
          </w:rPr>
          <w:instrText>1</w:instrText>
        </w:r>
      </w:fldSimple>
      <w:r>
        <w:instrText>)</w:instrText>
      </w:r>
      <w:r>
        <w:fldChar w:fldCharType="end"/>
      </w:r>
    </w:p>
    <w:p w:rsidR="00730253" w:rsidRDefault="00730253" w:rsidP="00730253">
      <w:pPr>
        <w:pStyle w:val="MTDisplayEquation"/>
      </w:pPr>
      <w:r>
        <w:tab/>
      </w:r>
      <w:r w:rsidR="000B6EA9" w:rsidRPr="00730253">
        <w:rPr>
          <w:position w:val="-24"/>
        </w:rPr>
        <w:object w:dxaOrig="2299" w:dyaOrig="960">
          <v:shape id="_x0000_i1070" type="#_x0000_t75" style="width:114.75pt;height:48pt" o:ole="">
            <v:imagedata r:id="rId98" o:title=""/>
          </v:shape>
          <o:OLEObject Type="Embed" ProgID="Equation.DSMT4" ShapeID="_x0000_i1070" DrawAspect="Content" ObjectID="_1610900441" r:id="rId9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46327B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46327B">
          <w:rPr>
            <w:noProof/>
          </w:rPr>
          <w:instrText>2</w:instrText>
        </w:r>
      </w:fldSimple>
      <w:r>
        <w:instrText>)</w:instrText>
      </w:r>
      <w:r>
        <w:fldChar w:fldCharType="end"/>
      </w:r>
    </w:p>
    <w:p w:rsidR="00730253" w:rsidRPr="00730253" w:rsidRDefault="00730253" w:rsidP="00730253">
      <w:r>
        <w:t>Которые в сферической системе координат запишутся следующим образом</w:t>
      </w:r>
    </w:p>
    <w:p w:rsidR="009004F7" w:rsidRDefault="00BD3F56" w:rsidP="00BD3F56">
      <w:pPr>
        <w:pStyle w:val="MTDisplayEquation"/>
      </w:pPr>
      <w:r>
        <w:tab/>
      </w:r>
      <w:r w:rsidR="005F3732" w:rsidRPr="00BD3F56">
        <w:rPr>
          <w:position w:val="-24"/>
        </w:rPr>
        <w:object w:dxaOrig="3500" w:dyaOrig="660">
          <v:shape id="_x0000_i1071" type="#_x0000_t75" style="width:175.5pt;height:33pt" o:ole="">
            <v:imagedata r:id="rId100" o:title=""/>
          </v:shape>
          <o:OLEObject Type="Embed" ProgID="Equation.DSMT4" ShapeID="_x0000_i1071" DrawAspect="Content" ObjectID="_1610900442" r:id="rId10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8" w:name="ZEqnNum633959"/>
      <w:r>
        <w:instrText>(</w:instrText>
      </w:r>
      <w:fldSimple w:instr=" SEQ MTSec \c \* Arabic \* MERGEFORMAT ">
        <w:r w:rsidR="0046327B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46327B">
          <w:rPr>
            <w:noProof/>
          </w:rPr>
          <w:instrText>3</w:instrText>
        </w:r>
      </w:fldSimple>
      <w:r>
        <w:instrText>)</w:instrText>
      </w:r>
      <w:bookmarkEnd w:id="8"/>
      <w:r>
        <w:fldChar w:fldCharType="end"/>
      </w:r>
    </w:p>
    <w:p w:rsidR="004A1D86" w:rsidRPr="004A1D86" w:rsidRDefault="004A1D86" w:rsidP="004A1D86">
      <w:pPr>
        <w:pStyle w:val="MTDisplayEquation"/>
      </w:pPr>
      <w:r>
        <w:tab/>
      </w:r>
      <w:r w:rsidR="00481A6B" w:rsidRPr="008E18F8">
        <w:rPr>
          <w:position w:val="-24"/>
        </w:rPr>
        <w:object w:dxaOrig="3620" w:dyaOrig="700">
          <v:shape id="_x0000_i1072" type="#_x0000_t75" style="width:181.5pt;height:35.25pt" o:ole="">
            <v:imagedata r:id="rId102" o:title=""/>
          </v:shape>
          <o:OLEObject Type="Embed" ProgID="Equation.DSMT4" ShapeID="_x0000_i1072" DrawAspect="Content" ObjectID="_1610900443" r:id="rId103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9" w:name="ZEqnNum102011"/>
      <w:r>
        <w:instrText>(</w:instrText>
      </w:r>
      <w:fldSimple w:instr=" SEQ MTSec \c \* Arabic \* MERGEFORMAT ">
        <w:r w:rsidR="0046327B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46327B">
          <w:rPr>
            <w:noProof/>
          </w:rPr>
          <w:instrText>4</w:instrText>
        </w:r>
      </w:fldSimple>
      <w:r>
        <w:instrText>)</w:instrText>
      </w:r>
      <w:bookmarkEnd w:id="9"/>
      <w:r>
        <w:fldChar w:fldCharType="end"/>
      </w:r>
    </w:p>
    <w:p w:rsidR="00602AEB" w:rsidRPr="00C41515" w:rsidRDefault="00602AEB" w:rsidP="002504BB">
      <w:r>
        <w:t xml:space="preserve">В данной работе при обозначения векторного потенциала используется индексация для различения следующих потенциалов </w:t>
      </w:r>
      <w:r w:rsidR="00C41515" w:rsidRPr="00602AEB">
        <w:rPr>
          <w:position w:val="-12"/>
        </w:rPr>
        <w:object w:dxaOrig="1100" w:dyaOrig="400">
          <v:shape id="_x0000_i1073" type="#_x0000_t75" style="width:54.75pt;height:20.25pt" o:ole="">
            <v:imagedata r:id="rId104" o:title=""/>
          </v:shape>
          <o:OLEObject Type="Embed" ProgID="Equation.DSMT4" ShapeID="_x0000_i1073" DrawAspect="Content" ObjectID="_1610900444" r:id="rId105"/>
        </w:object>
      </w:r>
      <w:r>
        <w:t xml:space="preserve"> и </w:t>
      </w:r>
      <w:r w:rsidR="00C41515" w:rsidRPr="00602AEB">
        <w:rPr>
          <w:position w:val="-12"/>
        </w:rPr>
        <w:object w:dxaOrig="1180" w:dyaOrig="400">
          <v:shape id="_x0000_i1074" type="#_x0000_t75" style="width:59.25pt;height:20.25pt" o:ole="">
            <v:imagedata r:id="rId106" o:title=""/>
          </v:shape>
          <o:OLEObject Type="Embed" ProgID="Equation.DSMT4" ShapeID="_x0000_i1074" DrawAspect="Content" ObjectID="_1610900445" r:id="rId107"/>
        </w:object>
      </w:r>
      <w:r>
        <w:t xml:space="preserve"> отличающихся друг от друга множителем </w:t>
      </w:r>
      <w:r w:rsidRPr="00602AEB">
        <w:rPr>
          <w:position w:val="-10"/>
        </w:rPr>
        <w:object w:dxaOrig="240" w:dyaOrig="260">
          <v:shape id="_x0000_i1075" type="#_x0000_t75" style="width:12pt;height:12.75pt" o:ole="">
            <v:imagedata r:id="rId108" o:title=""/>
          </v:shape>
          <o:OLEObject Type="Embed" ProgID="Equation.DSMT4" ShapeID="_x0000_i1075" DrawAspect="Content" ObjectID="_1610900446" r:id="rId109"/>
        </w:object>
      </w:r>
      <w:r>
        <w:t xml:space="preserve"> </w:t>
      </w:r>
      <w:r w:rsidR="00C41515" w:rsidRPr="00C41515">
        <w:t xml:space="preserve">: </w:t>
      </w:r>
      <w:r w:rsidR="00C41515">
        <w:t xml:space="preserve">поскольку </w:t>
      </w:r>
      <w:r w:rsidR="00C41515" w:rsidRPr="00C41515">
        <w:rPr>
          <w:position w:val="-10"/>
        </w:rPr>
        <w:object w:dxaOrig="900" w:dyaOrig="380">
          <v:shape id="_x0000_i1076" type="#_x0000_t75" style="width:45pt;height:18.75pt" o:ole="">
            <v:imagedata r:id="rId110" o:title=""/>
          </v:shape>
          <o:OLEObject Type="Embed" ProgID="Equation.DSMT4" ShapeID="_x0000_i1076" DrawAspect="Content" ObjectID="_1610900447" r:id="rId111"/>
        </w:object>
      </w:r>
      <w:r w:rsidR="00C41515">
        <w:t xml:space="preserve"> постольку и </w:t>
      </w:r>
      <w:r w:rsidR="00C41515" w:rsidRPr="00C41515">
        <w:rPr>
          <w:position w:val="-12"/>
        </w:rPr>
        <w:object w:dxaOrig="1040" w:dyaOrig="400">
          <v:shape id="_x0000_i1077" type="#_x0000_t75" style="width:51.75pt;height:20.25pt" o:ole="">
            <v:imagedata r:id="rId112" o:title=""/>
          </v:shape>
          <o:OLEObject Type="Embed" ProgID="Equation.DSMT4" ShapeID="_x0000_i1077" DrawAspect="Content" ObjectID="_1610900448" r:id="rId113"/>
        </w:object>
      </w:r>
      <w:r w:rsidR="00C41515">
        <w:t xml:space="preserve"> </w:t>
      </w:r>
    </w:p>
    <w:p w:rsidR="00565B30" w:rsidRDefault="00211E34" w:rsidP="002504BB">
      <w:r>
        <w:t xml:space="preserve">Пусть точка </w:t>
      </w:r>
      <w:r w:rsidR="007E7417" w:rsidRPr="007E7417">
        <w:rPr>
          <w:b/>
          <w:i/>
          <w:position w:val="-6"/>
        </w:rPr>
        <w:object w:dxaOrig="240" w:dyaOrig="279">
          <v:shape id="_x0000_i1078" type="#_x0000_t75" style="width:12pt;height:14.25pt" o:ole="">
            <v:imagedata r:id="rId114" o:title=""/>
          </v:shape>
          <o:OLEObject Type="Embed" ProgID="Equation.DSMT4" ShapeID="_x0000_i1078" DrawAspect="Content" ObjectID="_1610900449" r:id="rId115"/>
        </w:object>
      </w:r>
      <w:r w:rsidR="007E7417">
        <w:rPr>
          <w:b/>
          <w:i/>
        </w:rPr>
        <w:t xml:space="preserve"> </w:t>
      </w:r>
      <w:r>
        <w:t xml:space="preserve"> – центр взрыва</w:t>
      </w:r>
      <w:r w:rsidR="007E7417">
        <w:t xml:space="preserve">. Пусть </w:t>
      </w:r>
      <w:r w:rsidR="007E7417" w:rsidRPr="007E7417">
        <w:rPr>
          <w:position w:val="-12"/>
        </w:rPr>
        <w:object w:dxaOrig="320" w:dyaOrig="360">
          <v:shape id="_x0000_i1079" type="#_x0000_t75" style="width:15.75pt;height:18pt" o:ole="">
            <v:imagedata r:id="rId116" o:title=""/>
          </v:shape>
          <o:OLEObject Type="Embed" ProgID="Equation.DSMT4" ShapeID="_x0000_i1079" DrawAspect="Content" ObjectID="_1610900450" r:id="rId117"/>
        </w:object>
      </w:r>
      <w:r w:rsidR="007E7417">
        <w:t xml:space="preserve"> - радиус вектор, проведённый из </w:t>
      </w:r>
      <w:r w:rsidR="00565B30" w:rsidRPr="007E7417">
        <w:rPr>
          <w:b/>
          <w:i/>
          <w:position w:val="-6"/>
        </w:rPr>
        <w:object w:dxaOrig="240" w:dyaOrig="279">
          <v:shape id="_x0000_i1080" type="#_x0000_t75" style="width:12pt;height:14.25pt" o:ole="">
            <v:imagedata r:id="rId114" o:title=""/>
          </v:shape>
          <o:OLEObject Type="Embed" ProgID="Equation.DSMT4" ShapeID="_x0000_i1080" DrawAspect="Content" ObjectID="_1610900451" r:id="rId118"/>
        </w:object>
      </w:r>
      <w:r w:rsidR="00565B30">
        <w:t xml:space="preserve">точку наблюдения </w:t>
      </w:r>
      <w:r w:rsidR="00565B30" w:rsidRPr="00565B30">
        <w:rPr>
          <w:position w:val="-4"/>
        </w:rPr>
        <w:object w:dxaOrig="240" w:dyaOrig="260">
          <v:shape id="_x0000_i1081" type="#_x0000_t75" style="width:12pt;height:12.75pt" o:ole="">
            <v:imagedata r:id="rId119" o:title=""/>
          </v:shape>
          <o:OLEObject Type="Embed" ProgID="Equation.DSMT4" ShapeID="_x0000_i1081" DrawAspect="Content" ObjectID="_1610900452" r:id="rId120"/>
        </w:object>
      </w:r>
      <w:r w:rsidR="006C32BE">
        <w:t xml:space="preserve">. Пусть </w:t>
      </w:r>
      <w:r w:rsidR="00565B30" w:rsidRPr="00565B30">
        <w:rPr>
          <w:position w:val="-4"/>
        </w:rPr>
        <w:object w:dxaOrig="240" w:dyaOrig="260">
          <v:shape id="_x0000_i1082" type="#_x0000_t75" style="width:12pt;height:12.75pt" o:ole="">
            <v:imagedata r:id="rId121" o:title=""/>
          </v:shape>
          <o:OLEObject Type="Embed" ProgID="Equation.DSMT4" ShapeID="_x0000_i1082" DrawAspect="Content" ObjectID="_1610900453" r:id="rId122"/>
        </w:object>
      </w:r>
      <w:r w:rsidR="00565B30">
        <w:t xml:space="preserve"> </w:t>
      </w:r>
      <w:r w:rsidR="00DA47CE">
        <w:t xml:space="preserve">- радиус вектор проведённый из произвольной точки взрыва  </w:t>
      </w:r>
      <w:r w:rsidR="00DA47CE" w:rsidRPr="00DA47CE">
        <w:rPr>
          <w:position w:val="-16"/>
        </w:rPr>
        <w:object w:dxaOrig="1180" w:dyaOrig="440">
          <v:shape id="_x0000_i1083" type="#_x0000_t75" style="width:59.25pt;height:21.75pt" o:ole="">
            <v:imagedata r:id="rId123" o:title=""/>
          </v:shape>
          <o:OLEObject Type="Embed" ProgID="Equation.DSMT4" ShapeID="_x0000_i1083" DrawAspect="Content" ObjectID="_1610900454" r:id="rId124"/>
        </w:object>
      </w:r>
      <w:r w:rsidR="00DA47CE">
        <w:t xml:space="preserve"> в точку наблюдения </w:t>
      </w:r>
      <w:r w:rsidR="00DA47CE" w:rsidRPr="00565B30">
        <w:rPr>
          <w:position w:val="-4"/>
        </w:rPr>
        <w:object w:dxaOrig="240" w:dyaOrig="260">
          <v:shape id="_x0000_i1084" type="#_x0000_t75" style="width:12pt;height:12.75pt" o:ole="">
            <v:imagedata r:id="rId119" o:title=""/>
          </v:shape>
          <o:OLEObject Type="Embed" ProgID="Equation.DSMT4" ShapeID="_x0000_i1084" DrawAspect="Content" ObjectID="_1610900455" r:id="rId125"/>
        </w:object>
      </w:r>
      <w:r w:rsidR="00DA74DB">
        <w:t>.</w:t>
      </w:r>
    </w:p>
    <w:p w:rsidR="00DA74DB" w:rsidRDefault="00DA74DB" w:rsidP="00DA74DB">
      <w:pPr>
        <w:pStyle w:val="MTDisplayEquation"/>
      </w:pPr>
      <w:r>
        <w:tab/>
      </w:r>
      <w:r w:rsidR="00C65410" w:rsidRPr="00DA74DB">
        <w:rPr>
          <w:position w:val="-12"/>
        </w:rPr>
        <w:object w:dxaOrig="1180" w:dyaOrig="400">
          <v:shape id="_x0000_i1085" type="#_x0000_t75" style="width:59.25pt;height:19.5pt" o:ole="">
            <v:imagedata r:id="rId126" o:title=""/>
          </v:shape>
          <o:OLEObject Type="Embed" ProgID="Equation.DSMT4" ShapeID="_x0000_i1085" DrawAspect="Content" ObjectID="_1610900456" r:id="rId12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46327B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46327B">
          <w:rPr>
            <w:noProof/>
          </w:rPr>
          <w:instrText>5</w:instrText>
        </w:r>
      </w:fldSimple>
      <w:r>
        <w:instrText>)</w:instrText>
      </w:r>
      <w:r>
        <w:fldChar w:fldCharType="end"/>
      </w:r>
    </w:p>
    <w:p w:rsidR="006C32BE" w:rsidRDefault="007168ED" w:rsidP="002504BB">
      <w:r>
        <w:t xml:space="preserve">Где </w:t>
      </w:r>
      <w:r w:rsidR="00C65410" w:rsidRPr="007168ED">
        <w:rPr>
          <w:position w:val="-4"/>
        </w:rPr>
        <w:object w:dxaOrig="300" w:dyaOrig="320">
          <v:shape id="_x0000_i1086" type="#_x0000_t75" style="width:15pt;height:15.75pt" o:ole="">
            <v:imagedata r:id="rId128" o:title=""/>
          </v:shape>
          <o:OLEObject Type="Embed" ProgID="Equation.DSMT4" ShapeID="_x0000_i1086" DrawAspect="Content" ObjectID="_1610900457" r:id="rId129"/>
        </w:object>
      </w:r>
      <w:r>
        <w:t xml:space="preserve"> - есть расстояние от точки взрыва </w:t>
      </w:r>
      <w:r w:rsidRPr="00DA47CE">
        <w:rPr>
          <w:position w:val="-10"/>
        </w:rPr>
        <w:object w:dxaOrig="240" w:dyaOrig="320">
          <v:shape id="_x0000_i1087" type="#_x0000_t75" style="width:12pt;height:15.75pt" o:ole="">
            <v:imagedata r:id="rId130" o:title=""/>
          </v:shape>
          <o:OLEObject Type="Embed" ProgID="Equation.DSMT4" ShapeID="_x0000_i1087" DrawAspect="Content" ObjectID="_1610900458" r:id="rId131"/>
        </w:object>
      </w:r>
      <w:r>
        <w:t xml:space="preserve"> до центра взрыва </w:t>
      </w:r>
      <w:r w:rsidRPr="007E7417">
        <w:rPr>
          <w:b/>
          <w:i/>
          <w:position w:val="-6"/>
        </w:rPr>
        <w:object w:dxaOrig="240" w:dyaOrig="279">
          <v:shape id="_x0000_i1088" type="#_x0000_t75" style="width:12pt;height:14.25pt" o:ole="">
            <v:imagedata r:id="rId114" o:title=""/>
          </v:shape>
          <o:OLEObject Type="Embed" ProgID="Equation.DSMT4" ShapeID="_x0000_i1088" DrawAspect="Content" ObjectID="_1610900459" r:id="rId132"/>
        </w:object>
      </w:r>
      <w:r w:rsidR="00073A4F">
        <w:rPr>
          <w:b/>
          <w:i/>
        </w:rPr>
        <w:t xml:space="preserve">. </w:t>
      </w:r>
      <w:r w:rsidR="00073A4F">
        <w:t xml:space="preserve">Раскладывая выражение для </w:t>
      </w:r>
      <w:r w:rsidR="00073A4F" w:rsidRPr="00073A4F">
        <w:rPr>
          <w:position w:val="-18"/>
        </w:rPr>
        <w:object w:dxaOrig="320" w:dyaOrig="480">
          <v:shape id="_x0000_i1089" type="#_x0000_t75" style="width:15.75pt;height:24pt" o:ole="">
            <v:imagedata r:id="rId133" o:title=""/>
          </v:shape>
          <o:OLEObject Type="Embed" ProgID="Equation.DSMT4" ShapeID="_x0000_i1089" DrawAspect="Content" ObjectID="_1610900460" r:id="rId134"/>
        </w:object>
      </w:r>
    </w:p>
    <w:p w:rsidR="00073A4F" w:rsidRDefault="00073A4F" w:rsidP="00073A4F">
      <w:pPr>
        <w:pStyle w:val="MTDisplayEquation"/>
      </w:pPr>
      <w:r>
        <w:tab/>
      </w:r>
      <w:r w:rsidR="00C65410" w:rsidRPr="00073A4F">
        <w:rPr>
          <w:position w:val="-18"/>
        </w:rPr>
        <w:object w:dxaOrig="2860" w:dyaOrig="520">
          <v:shape id="_x0000_i1090" type="#_x0000_t75" style="width:143.25pt;height:26.25pt" o:ole="">
            <v:imagedata r:id="rId135" o:title=""/>
          </v:shape>
          <o:OLEObject Type="Embed" ProgID="Equation.DSMT4" ShapeID="_x0000_i1090" DrawAspect="Content" ObjectID="_1610900461" r:id="rId13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46327B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46327B">
          <w:rPr>
            <w:noProof/>
          </w:rPr>
          <w:instrText>6</w:instrText>
        </w:r>
      </w:fldSimple>
      <w:r>
        <w:instrText>)</w:instrText>
      </w:r>
      <w:r>
        <w:fldChar w:fldCharType="end"/>
      </w:r>
    </w:p>
    <w:p w:rsidR="00073A4F" w:rsidRDefault="00ED73E7" w:rsidP="00ED73E7">
      <w:r>
        <w:t>в</w:t>
      </w:r>
      <w:r w:rsidR="0068321E">
        <w:t xml:space="preserve"> ряд Тейлора </w:t>
      </w:r>
      <w:r>
        <w:t xml:space="preserve">и пренебрегая вторыми и старшими степенями </w:t>
      </w:r>
      <w:r w:rsidRPr="007168ED">
        <w:rPr>
          <w:position w:val="-4"/>
        </w:rPr>
        <w:object w:dxaOrig="260" w:dyaOrig="300">
          <v:shape id="_x0000_i1091" type="#_x0000_t75" style="width:13.5pt;height:15pt" o:ole="">
            <v:imagedata r:id="rId137" o:title=""/>
          </v:shape>
          <o:OLEObject Type="Embed" ProgID="Equation.DSMT4" ShapeID="_x0000_i1091" DrawAspect="Content" ObjectID="_1610900462" r:id="rId138"/>
        </w:object>
      </w:r>
      <w:r w:rsidRPr="00ED73E7">
        <w:t xml:space="preserve">, </w:t>
      </w:r>
      <w:r>
        <w:t>получаем</w:t>
      </w:r>
    </w:p>
    <w:p w:rsidR="00ED73E7" w:rsidRDefault="008F3B1D" w:rsidP="008F3B1D">
      <w:pPr>
        <w:pStyle w:val="MTDisplayEquation"/>
      </w:pPr>
      <w:r>
        <w:tab/>
      </w:r>
      <w:r w:rsidR="00C65410" w:rsidRPr="008F3B1D">
        <w:rPr>
          <w:position w:val="-30"/>
        </w:rPr>
        <w:object w:dxaOrig="1500" w:dyaOrig="740">
          <v:shape id="_x0000_i1092" type="#_x0000_t75" style="width:75pt;height:37.5pt" o:ole="">
            <v:imagedata r:id="rId139" o:title=""/>
          </v:shape>
          <o:OLEObject Type="Embed" ProgID="Equation.DSMT4" ShapeID="_x0000_i1092" DrawAspect="Content" ObjectID="_1610900463" r:id="rId14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46327B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46327B">
          <w:rPr>
            <w:noProof/>
          </w:rPr>
          <w:instrText>7</w:instrText>
        </w:r>
      </w:fldSimple>
      <w:r>
        <w:instrText>)</w:instrText>
      </w:r>
      <w:r>
        <w:fldChar w:fldCharType="end"/>
      </w:r>
    </w:p>
    <w:p w:rsidR="008F3B1D" w:rsidRDefault="008F2E0D" w:rsidP="00ED73E7">
      <w:r>
        <w:t xml:space="preserve">Далее, согласно </w:t>
      </w:r>
      <w:r w:rsidRPr="007F4979">
        <w:t>[</w:t>
      </w:r>
      <w:r>
        <w:t>Тамм</w:t>
      </w:r>
      <w:r w:rsidRPr="007F4979">
        <w:t>]</w:t>
      </w:r>
      <w:r w:rsidR="007F4979">
        <w:t xml:space="preserve"> выражая в подынтегральных выражениях для скалярного и векторного потенциалов </w:t>
      </w:r>
      <w:r w:rsidR="007F4979" w:rsidRPr="00565B30">
        <w:rPr>
          <w:position w:val="-4"/>
        </w:rPr>
        <w:object w:dxaOrig="240" w:dyaOrig="260">
          <v:shape id="_x0000_i1093" type="#_x0000_t75" style="width:12pt;height:12.75pt" o:ole="">
            <v:imagedata r:id="rId121" o:title=""/>
          </v:shape>
          <o:OLEObject Type="Embed" ProgID="Equation.DSMT4" ShapeID="_x0000_i1093" DrawAspect="Content" ObjectID="_1610900464" r:id="rId141"/>
        </w:object>
      </w:r>
      <w:r w:rsidR="007F4979">
        <w:t xml:space="preserve">через </w:t>
      </w:r>
      <w:r w:rsidR="00C65410" w:rsidRPr="007F4979">
        <w:rPr>
          <w:position w:val="-30"/>
        </w:rPr>
        <w:object w:dxaOrig="1100" w:dyaOrig="740">
          <v:shape id="_x0000_i1094" type="#_x0000_t75" style="width:54.75pt;height:37.5pt" o:ole="">
            <v:imagedata r:id="rId142" o:title=""/>
          </v:shape>
          <o:OLEObject Type="Embed" ProgID="Equation.DSMT4" ShapeID="_x0000_i1094" DrawAspect="Content" ObjectID="_1610900465" r:id="rId143"/>
        </w:object>
      </w:r>
      <w:r w:rsidR="007F4979">
        <w:t xml:space="preserve">, разлагая в ряд Тейлора и ограничиваясь двумя членами разложения (что допустимо для дальней, волновой, зоны) </w:t>
      </w:r>
      <w:r w:rsidR="0073373E">
        <w:t>мы получаем выражение для скалярного потенциала как сумму двух интегралов, первых из которых равен</w:t>
      </w:r>
      <w:r w:rsidR="00D0539F">
        <w:t xml:space="preserve"> </w:t>
      </w:r>
      <w:r w:rsidR="00896FBF">
        <w:t xml:space="preserve">полному заряду системы </w:t>
      </w:r>
      <w:r w:rsidR="005F3732" w:rsidRPr="005F3732">
        <w:rPr>
          <w:position w:val="-28"/>
        </w:rPr>
        <w:object w:dxaOrig="2480" w:dyaOrig="680">
          <v:shape id="_x0000_i1095" type="#_x0000_t75" style="width:123.75pt;height:33.75pt" o:ole="">
            <v:imagedata r:id="rId144" o:title=""/>
          </v:shape>
          <o:OLEObject Type="Embed" ProgID="Equation.DSMT4" ShapeID="_x0000_i1095" DrawAspect="Content" ObjectID="_1610900466" r:id="rId145"/>
        </w:object>
      </w:r>
      <w:r w:rsidR="00DE18B4">
        <w:t xml:space="preserve"> </w:t>
      </w:r>
      <w:r w:rsidR="00896FBF">
        <w:t xml:space="preserve">с множителем </w:t>
      </w:r>
      <w:r w:rsidR="00896FBF" w:rsidRPr="00896FBF">
        <w:rPr>
          <w:position w:val="-24"/>
        </w:rPr>
        <w:object w:dxaOrig="560" w:dyaOrig="540">
          <v:shape id="_x0000_i1096" type="#_x0000_t75" style="width:27.75pt;height:27pt" o:ole="">
            <v:imagedata r:id="rId146" o:title=""/>
          </v:shape>
          <o:OLEObject Type="Embed" ProgID="Equation.DSMT4" ShapeID="_x0000_i1096" DrawAspect="Content" ObjectID="_1610900467" r:id="rId147"/>
        </w:object>
      </w:r>
      <w:r w:rsidR="00896FBF">
        <w:t xml:space="preserve"> , вынесенным за знак интеграла, а второй интеграл </w:t>
      </w:r>
      <w:r w:rsidR="00EE4ABC" w:rsidRPr="00C65410">
        <w:rPr>
          <w:position w:val="-62"/>
        </w:rPr>
        <w:object w:dxaOrig="6860" w:dyaOrig="1359">
          <v:shape id="_x0000_i1097" type="#_x0000_t75" style="width:342.75pt;height:68.25pt" o:ole="">
            <v:imagedata r:id="rId148" o:title=""/>
          </v:shape>
          <o:OLEObject Type="Embed" ProgID="Equation.DSMT4" ShapeID="_x0000_i1097" DrawAspect="Content" ObjectID="_1610900468" r:id="rId149"/>
        </w:object>
      </w:r>
      <w:r w:rsidR="005F3732">
        <w:t xml:space="preserve"> </w:t>
      </w:r>
      <w:r w:rsidR="00896FBF">
        <w:t>равен дивергенции, взятой по точке наблюдения вектора Герца системы</w:t>
      </w:r>
      <w:r w:rsidR="00C65410">
        <w:t xml:space="preserve"> </w:t>
      </w:r>
      <w:r w:rsidR="00EE4ABC" w:rsidRPr="00C65410">
        <w:rPr>
          <w:position w:val="-62"/>
        </w:rPr>
        <w:object w:dxaOrig="1939" w:dyaOrig="1359">
          <v:shape id="_x0000_i1098" type="#_x0000_t75" style="width:96.75pt;height:68.25pt" o:ole="">
            <v:imagedata r:id="rId150" o:title=""/>
          </v:shape>
          <o:OLEObject Type="Embed" ProgID="Equation.DSMT4" ShapeID="_x0000_i1098" DrawAspect="Content" ObjectID="_1610900469" r:id="rId151"/>
        </w:object>
      </w:r>
      <w:r w:rsidR="00896FBF">
        <w:t>.</w:t>
      </w:r>
    </w:p>
    <w:p w:rsidR="00896FBF" w:rsidRDefault="00C65410" w:rsidP="00ED73E7">
      <w:r>
        <w:t xml:space="preserve">В контексте решаемой задачи оба этих интеграла равны нулю. </w:t>
      </w:r>
      <w:r w:rsidR="008D304D">
        <w:t xml:space="preserve">Первый – в виду изначальной </w:t>
      </w:r>
      <w:proofErr w:type="spellStart"/>
      <w:r w:rsidR="008D304D">
        <w:t>электронейтральности</w:t>
      </w:r>
      <w:proofErr w:type="spellEnd"/>
      <w:r w:rsidR="008D304D">
        <w:t xml:space="preserve"> системы. Второй – в виду того, что дипольный момент сферически симметричной системы зарядов равен нулю. Что, впрочем, справедливо также и для квадрупольного, </w:t>
      </w:r>
      <w:proofErr w:type="spellStart"/>
      <w:r w:rsidR="008D304D">
        <w:t>октупольного</w:t>
      </w:r>
      <w:proofErr w:type="spellEnd"/>
      <w:r w:rsidR="008D304D">
        <w:t xml:space="preserve"> моментов, а также </w:t>
      </w:r>
      <w:proofErr w:type="spellStart"/>
      <w:r w:rsidR="008D304D">
        <w:t>мультипольных</w:t>
      </w:r>
      <w:proofErr w:type="spellEnd"/>
      <w:r w:rsidR="008D304D">
        <w:t xml:space="preserve"> моментов более высоких порядков. Это обстоятельство позволяет распространить </w:t>
      </w:r>
      <w:r w:rsidR="005F60BD">
        <w:t xml:space="preserve">полученные </w:t>
      </w:r>
      <w:r w:rsidR="008D304D">
        <w:t xml:space="preserve">выводы </w:t>
      </w:r>
      <w:r w:rsidR="005F60BD">
        <w:t>не только на дальнюю волновую зону, но также и на ближнюю зону.</w:t>
      </w:r>
    </w:p>
    <w:p w:rsidR="006C2878" w:rsidRDefault="00C65410" w:rsidP="00ED73E7">
      <w:r>
        <w:t xml:space="preserve">Рассматривая </w:t>
      </w:r>
      <w:r w:rsidR="009F088C">
        <w:t xml:space="preserve">разложение в ряд выражения для векторного потенциала мы в контексте решения данной задачи отбрасываем </w:t>
      </w:r>
      <w:r w:rsidR="00E95B59">
        <w:t>равное нулю первое слагаемое</w:t>
      </w:r>
      <w:r w:rsidR="00036F63" w:rsidRPr="00036F63">
        <w:rPr>
          <w:position w:val="-30"/>
        </w:rPr>
        <w:object w:dxaOrig="2880" w:dyaOrig="700">
          <v:shape id="_x0000_i1099" type="#_x0000_t75" style="width:2in;height:35.25pt" o:ole="">
            <v:imagedata r:id="rId152" o:title=""/>
          </v:shape>
          <o:OLEObject Type="Embed" ProgID="Equation.DSMT4" ShapeID="_x0000_i1099" DrawAspect="Content" ObjectID="_1610900470" r:id="rId153"/>
        </w:object>
      </w:r>
      <w:r w:rsidR="00E95B59">
        <w:t>, являющееся производной по времени вектора Герца системы</w:t>
      </w:r>
      <w:r w:rsidR="00036F63">
        <w:t xml:space="preserve"> </w:t>
      </w:r>
      <w:r w:rsidR="00036F63" w:rsidRPr="00036F63">
        <w:rPr>
          <w:position w:val="-30"/>
        </w:rPr>
        <w:object w:dxaOrig="1780" w:dyaOrig="700">
          <v:shape id="_x0000_i1100" type="#_x0000_t75" style="width:89.25pt;height:35.25pt" o:ole="">
            <v:imagedata r:id="rId154" o:title=""/>
          </v:shape>
          <o:OLEObject Type="Embed" ProgID="Equation.DSMT4" ShapeID="_x0000_i1100" DrawAspect="Content" ObjectID="_1610900471" r:id="rId155"/>
        </w:object>
      </w:r>
      <w:r w:rsidR="006C2878">
        <w:t>. Но вот второе слагаемое, отброшенное Таммом при рассмотрени</w:t>
      </w:r>
      <w:r w:rsidR="0095103F">
        <w:t>и</w:t>
      </w:r>
      <w:r w:rsidR="006C2878">
        <w:t xml:space="preserve"> поля линейного осциллятора, в контексте рассмотрения поля центрально-симметричного осциллятора следует рассмотреть</w:t>
      </w:r>
      <w:r w:rsidR="00B83FD2">
        <w:t xml:space="preserve">. </w:t>
      </w:r>
    </w:p>
    <w:p w:rsidR="00AB6327" w:rsidRDefault="00AB6327" w:rsidP="00ED73E7">
      <w:r>
        <w:t xml:space="preserve">Итак, </w:t>
      </w:r>
      <w:r w:rsidR="0076041F">
        <w:t>интеграл</w:t>
      </w:r>
    </w:p>
    <w:p w:rsidR="00AB6327" w:rsidRPr="00AE55DE" w:rsidRDefault="00AB6327" w:rsidP="00AB6327">
      <w:pPr>
        <w:pStyle w:val="MTDisplayEquation"/>
      </w:pPr>
      <w:r w:rsidRPr="00AE55DE">
        <w:tab/>
      </w:r>
      <w:r w:rsidR="0076041F" w:rsidRPr="00AB6327">
        <w:rPr>
          <w:position w:val="-30"/>
          <w:lang w:val="en-US"/>
        </w:rPr>
        <w:object w:dxaOrig="6160" w:dyaOrig="1020">
          <v:shape id="_x0000_i1101" type="#_x0000_t75" style="width:307.5pt;height:51pt" o:ole="">
            <v:imagedata r:id="rId156" o:title=""/>
          </v:shape>
          <o:OLEObject Type="Embed" ProgID="Equation.DSMT4" ShapeID="_x0000_i1101" DrawAspect="Content" ObjectID="_1610900472" r:id="rId157"/>
        </w:object>
      </w:r>
      <w:r w:rsidRPr="00AE55DE">
        <w:t xml:space="preserve"> </w:t>
      </w:r>
      <w:r w:rsidRPr="00AE55DE">
        <w:tab/>
      </w:r>
      <w:r>
        <w:rPr>
          <w:lang w:val="en-US"/>
        </w:rPr>
        <w:fldChar w:fldCharType="begin"/>
      </w:r>
      <w:r w:rsidRPr="00AE55DE">
        <w:instrText xml:space="preserve"> </w:instrText>
      </w:r>
      <w:r>
        <w:rPr>
          <w:lang w:val="en-US"/>
        </w:rPr>
        <w:instrText>MACROBUTTON</w:instrText>
      </w:r>
      <w:r w:rsidRPr="00AE55DE">
        <w:instrText xml:space="preserve"> </w:instrText>
      </w:r>
      <w:r>
        <w:rPr>
          <w:lang w:val="en-US"/>
        </w:rPr>
        <w:instrText>MTPlaceRef</w:instrText>
      </w:r>
      <w:r w:rsidRPr="00AE55DE">
        <w:instrText xml:space="preserve"> \* </w:instrText>
      </w:r>
      <w:r>
        <w:rPr>
          <w:lang w:val="en-US"/>
        </w:rPr>
        <w:instrText>MERGEFORMAT</w:instrText>
      </w:r>
      <w:r w:rsidRPr="00AE55DE">
        <w:instrText xml:space="preserve"> </w:instrText>
      </w:r>
      <w:r>
        <w:rPr>
          <w:lang w:val="en-US"/>
        </w:rPr>
        <w:fldChar w:fldCharType="begin"/>
      </w:r>
      <w:r w:rsidRPr="00AE55DE">
        <w:instrText xml:space="preserve"> </w:instrText>
      </w:r>
      <w:r>
        <w:rPr>
          <w:lang w:val="en-US"/>
        </w:rPr>
        <w:instrText>SEQ</w:instrText>
      </w:r>
      <w:r w:rsidRPr="00AE55DE">
        <w:instrText xml:space="preserve"> </w:instrText>
      </w:r>
      <w:r>
        <w:rPr>
          <w:lang w:val="en-US"/>
        </w:rPr>
        <w:instrText>MTEqn</w:instrText>
      </w:r>
      <w:r w:rsidRPr="00AE55DE">
        <w:instrText xml:space="preserve"> \</w:instrText>
      </w:r>
      <w:r>
        <w:rPr>
          <w:lang w:val="en-US"/>
        </w:rPr>
        <w:instrText>h</w:instrText>
      </w:r>
      <w:r w:rsidRPr="00AE55DE">
        <w:instrText xml:space="preserve"> \* </w:instrText>
      </w:r>
      <w:r>
        <w:rPr>
          <w:lang w:val="en-US"/>
        </w:rPr>
        <w:instrText>MERGEFORMAT</w:instrText>
      </w:r>
      <w:r w:rsidRPr="00AE55DE">
        <w:instrText xml:space="preserve"> </w:instrText>
      </w:r>
      <w:r>
        <w:rPr>
          <w:lang w:val="en-US"/>
        </w:rPr>
        <w:fldChar w:fldCharType="end"/>
      </w:r>
      <w:r w:rsidRPr="00AE55DE">
        <w:instrText>(</w:instrText>
      </w:r>
      <w:r>
        <w:rPr>
          <w:lang w:val="en-US"/>
        </w:rPr>
        <w:fldChar w:fldCharType="begin"/>
      </w:r>
      <w:r w:rsidRPr="00AE55DE">
        <w:instrText xml:space="preserve"> </w:instrText>
      </w:r>
      <w:r>
        <w:rPr>
          <w:lang w:val="en-US"/>
        </w:rPr>
        <w:instrText>SEQ</w:instrText>
      </w:r>
      <w:r w:rsidRPr="00AE55DE">
        <w:instrText xml:space="preserve"> </w:instrText>
      </w:r>
      <w:r>
        <w:rPr>
          <w:lang w:val="en-US"/>
        </w:rPr>
        <w:instrText>MTSec</w:instrText>
      </w:r>
      <w:r w:rsidRPr="00AE55DE">
        <w:instrText xml:space="preserve"> \</w:instrText>
      </w:r>
      <w:r>
        <w:rPr>
          <w:lang w:val="en-US"/>
        </w:rPr>
        <w:instrText>c</w:instrText>
      </w:r>
      <w:r w:rsidRPr="00AE55DE">
        <w:instrText xml:space="preserve"> \* </w:instrText>
      </w:r>
      <w:r>
        <w:rPr>
          <w:lang w:val="en-US"/>
        </w:rPr>
        <w:instrText>Arabic</w:instrText>
      </w:r>
      <w:r w:rsidRPr="00AE55DE">
        <w:instrText xml:space="preserve"> \* </w:instrText>
      </w:r>
      <w:r>
        <w:rPr>
          <w:lang w:val="en-US"/>
        </w:rPr>
        <w:instrText>MERGEFORMAT</w:instrText>
      </w:r>
      <w:r w:rsidRPr="00AE55DE">
        <w:instrText xml:space="preserve"> </w:instrText>
      </w:r>
      <w:r>
        <w:rPr>
          <w:lang w:val="en-US"/>
        </w:rPr>
        <w:fldChar w:fldCharType="separate"/>
      </w:r>
      <w:r w:rsidR="0046327B" w:rsidRPr="0046327B">
        <w:rPr>
          <w:noProof/>
        </w:rPr>
        <w:instrText>2</w:instrText>
      </w:r>
      <w:r>
        <w:rPr>
          <w:lang w:val="en-US"/>
        </w:rPr>
        <w:fldChar w:fldCharType="end"/>
      </w:r>
      <w:r w:rsidRPr="00AE55DE">
        <w:instrText>.</w:instrText>
      </w:r>
      <w:r>
        <w:rPr>
          <w:lang w:val="en-US"/>
        </w:rPr>
        <w:fldChar w:fldCharType="begin"/>
      </w:r>
      <w:r w:rsidRPr="00AE55DE">
        <w:instrText xml:space="preserve"> </w:instrText>
      </w:r>
      <w:r>
        <w:rPr>
          <w:lang w:val="en-US"/>
        </w:rPr>
        <w:instrText>SEQ</w:instrText>
      </w:r>
      <w:r w:rsidRPr="00AE55DE">
        <w:instrText xml:space="preserve"> </w:instrText>
      </w:r>
      <w:r>
        <w:rPr>
          <w:lang w:val="en-US"/>
        </w:rPr>
        <w:instrText>MTEqn</w:instrText>
      </w:r>
      <w:r w:rsidRPr="00AE55DE">
        <w:instrText xml:space="preserve"> \</w:instrText>
      </w:r>
      <w:r>
        <w:rPr>
          <w:lang w:val="en-US"/>
        </w:rPr>
        <w:instrText>c</w:instrText>
      </w:r>
      <w:r w:rsidRPr="00AE55DE">
        <w:instrText xml:space="preserve"> \* </w:instrText>
      </w:r>
      <w:r>
        <w:rPr>
          <w:lang w:val="en-US"/>
        </w:rPr>
        <w:instrText>Arabic</w:instrText>
      </w:r>
      <w:r w:rsidRPr="00AE55DE">
        <w:instrText xml:space="preserve"> \* </w:instrText>
      </w:r>
      <w:r>
        <w:rPr>
          <w:lang w:val="en-US"/>
        </w:rPr>
        <w:instrText>MERGEFORMAT</w:instrText>
      </w:r>
      <w:r w:rsidRPr="00AE55DE">
        <w:instrText xml:space="preserve"> </w:instrText>
      </w:r>
      <w:r>
        <w:rPr>
          <w:lang w:val="en-US"/>
        </w:rPr>
        <w:fldChar w:fldCharType="separate"/>
      </w:r>
      <w:r w:rsidR="0046327B" w:rsidRPr="0046327B">
        <w:rPr>
          <w:noProof/>
        </w:rPr>
        <w:instrText>8</w:instrText>
      </w:r>
      <w:r>
        <w:rPr>
          <w:lang w:val="en-US"/>
        </w:rPr>
        <w:fldChar w:fldCharType="end"/>
      </w:r>
      <w:r w:rsidRPr="00AE55DE">
        <w:instrText>)</w:instrText>
      </w:r>
      <w:r>
        <w:rPr>
          <w:lang w:val="en-US"/>
        </w:rPr>
        <w:fldChar w:fldCharType="end"/>
      </w:r>
    </w:p>
    <w:p w:rsidR="00AB6327" w:rsidRDefault="009F5312" w:rsidP="00ED73E7">
      <w:r>
        <w:t xml:space="preserve">Ввиду независимости </w:t>
      </w:r>
      <w:r w:rsidR="00AE55DE" w:rsidRPr="007E7417">
        <w:rPr>
          <w:position w:val="-12"/>
        </w:rPr>
        <w:object w:dxaOrig="320" w:dyaOrig="360">
          <v:shape id="_x0000_i1102" type="#_x0000_t75" style="width:15.75pt;height:18pt" o:ole="">
            <v:imagedata r:id="rId116" o:title=""/>
          </v:shape>
          <o:OLEObject Type="Embed" ProgID="Equation.DSMT4" ShapeID="_x0000_i1102" DrawAspect="Content" ObjectID="_1610900473" r:id="rId158"/>
        </w:object>
      </w:r>
      <w:r w:rsidR="00AE55DE">
        <w:t xml:space="preserve">от </w:t>
      </w:r>
      <w:r w:rsidR="00AE55DE" w:rsidRPr="00AE55DE">
        <w:rPr>
          <w:position w:val="-10"/>
        </w:rPr>
        <w:object w:dxaOrig="800" w:dyaOrig="320">
          <v:shape id="_x0000_i1103" type="#_x0000_t75" style="width:39.75pt;height:15.75pt" o:ole="">
            <v:imagedata r:id="rId159" o:title=""/>
          </v:shape>
          <o:OLEObject Type="Embed" ProgID="Equation.DSMT4" ShapeID="_x0000_i1103" DrawAspect="Content" ObjectID="_1610900474" r:id="rId160"/>
        </w:object>
      </w:r>
      <w:r w:rsidR="00AE55DE">
        <w:t xml:space="preserve"> можно записать в следующей форме</w:t>
      </w:r>
    </w:p>
    <w:p w:rsidR="00AE55DE" w:rsidRDefault="00B42892" w:rsidP="00B42892">
      <w:pPr>
        <w:pStyle w:val="MTDisplayEquation"/>
      </w:pPr>
      <w:r>
        <w:tab/>
      </w:r>
      <w:r w:rsidRPr="00B42892">
        <w:rPr>
          <w:position w:val="-32"/>
        </w:rPr>
        <w:object w:dxaOrig="4320" w:dyaOrig="760">
          <v:shape id="_x0000_i1104" type="#_x0000_t75" style="width:3in;height:38.25pt" o:ole="">
            <v:imagedata r:id="rId161" o:title=""/>
          </v:shape>
          <o:OLEObject Type="Embed" ProgID="Equation.DSMT4" ShapeID="_x0000_i1104" DrawAspect="Content" ObjectID="_1610900475" r:id="rId16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46327B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46327B">
          <w:rPr>
            <w:noProof/>
          </w:rPr>
          <w:instrText>9</w:instrText>
        </w:r>
      </w:fldSimple>
      <w:r>
        <w:instrText>)</w:instrText>
      </w:r>
      <w:r>
        <w:fldChar w:fldCharType="end"/>
      </w:r>
    </w:p>
    <w:p w:rsidR="00B42892" w:rsidRPr="00B42892" w:rsidRDefault="00B42892" w:rsidP="00B42892">
      <w:r>
        <w:t>Интеграл</w:t>
      </w:r>
    </w:p>
    <w:p w:rsidR="00B42892" w:rsidRDefault="00B42892" w:rsidP="00B42892">
      <w:pPr>
        <w:pStyle w:val="MTDisplayEquation"/>
      </w:pPr>
      <w:r>
        <w:tab/>
      </w:r>
      <w:r w:rsidRPr="00B42892">
        <w:rPr>
          <w:position w:val="-28"/>
        </w:rPr>
        <w:object w:dxaOrig="3980" w:dyaOrig="680">
          <v:shape id="_x0000_i1105" type="#_x0000_t75" style="width:198.75pt;height:33.75pt" o:ole="">
            <v:imagedata r:id="rId163" o:title=""/>
          </v:shape>
          <o:OLEObject Type="Embed" ProgID="Equation.DSMT4" ShapeID="_x0000_i1105" DrawAspect="Content" ObjectID="_1610900476" r:id="rId164"/>
        </w:object>
      </w:r>
      <w:r>
        <w:t xml:space="preserve"> </w:t>
      </w:r>
      <w:r>
        <w:tab/>
        <w:t xml:space="preserve"> </w:t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46327B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46327B">
          <w:rPr>
            <w:noProof/>
          </w:rPr>
          <w:instrText>10</w:instrText>
        </w:r>
      </w:fldSimple>
      <w:r>
        <w:instrText>)</w:instrText>
      </w:r>
      <w:r>
        <w:fldChar w:fldCharType="end"/>
      </w:r>
    </w:p>
    <w:p w:rsidR="00B42892" w:rsidRDefault="00B42892" w:rsidP="00B42892">
      <w:r>
        <w:t xml:space="preserve">Представляет собой величину, которую мы назовём скалярным моментом </w:t>
      </w:r>
      <w:r w:rsidRPr="00B42892">
        <w:rPr>
          <w:position w:val="-6"/>
        </w:rPr>
        <w:object w:dxaOrig="180" w:dyaOrig="220">
          <v:shape id="_x0000_i1106" type="#_x0000_t75" style="width:9pt;height:11.25pt" o:ole="">
            <v:imagedata r:id="rId165" o:title=""/>
          </v:shape>
          <o:OLEObject Type="Embed" ProgID="Equation.DSMT4" ShapeID="_x0000_i1106" DrawAspect="Content" ObjectID="_1610900477" r:id="rId166"/>
        </w:object>
      </w:r>
      <w:r>
        <w:t xml:space="preserve"> центрально-симметричной системы зарядов</w:t>
      </w:r>
      <w:r w:rsidR="002A5C23">
        <w:t xml:space="preserve"> в момент </w:t>
      </w:r>
      <w:r w:rsidR="002A5C23" w:rsidRPr="002A5C23">
        <w:rPr>
          <w:position w:val="-24"/>
        </w:rPr>
        <w:object w:dxaOrig="680" w:dyaOrig="620">
          <v:shape id="_x0000_i1107" type="#_x0000_t75" style="width:33.75pt;height:30.75pt" o:ole="">
            <v:imagedata r:id="rId167" o:title=""/>
          </v:shape>
          <o:OLEObject Type="Embed" ProgID="Equation.DSMT4" ShapeID="_x0000_i1107" DrawAspect="Content" ObjectID="_1610900478" r:id="rId168"/>
        </w:object>
      </w:r>
    </w:p>
    <w:p w:rsidR="00EE4ABC" w:rsidRDefault="00EE4ABC" w:rsidP="00B42892">
      <w:r>
        <w:t xml:space="preserve">Таким образом векторный потенциал равен </w:t>
      </w:r>
    </w:p>
    <w:p w:rsidR="00EE4ABC" w:rsidRPr="00B42892" w:rsidRDefault="00EE4ABC" w:rsidP="00EE4ABC">
      <w:pPr>
        <w:pStyle w:val="MTDisplayEquation"/>
      </w:pPr>
      <w:r>
        <w:tab/>
      </w:r>
      <w:r w:rsidR="0076041F" w:rsidRPr="00EE4ABC">
        <w:rPr>
          <w:position w:val="-62"/>
        </w:rPr>
        <w:object w:dxaOrig="3000" w:dyaOrig="1359">
          <v:shape id="_x0000_i1108" type="#_x0000_t75" style="width:150pt;height:68.25pt" o:ole="">
            <v:imagedata r:id="rId169" o:title=""/>
          </v:shape>
          <o:OLEObject Type="Embed" ProgID="Equation.DSMT4" ShapeID="_x0000_i1108" DrawAspect="Content" ObjectID="_1610900479" r:id="rId17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0" w:name="ZEqnNum737089"/>
      <w:r>
        <w:instrText>(</w:instrText>
      </w:r>
      <w:fldSimple w:instr=" SEQ MTSec \c \* Arabic \* MERGEFORMAT ">
        <w:r w:rsidR="0046327B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46327B">
          <w:rPr>
            <w:noProof/>
          </w:rPr>
          <w:instrText>11</w:instrText>
        </w:r>
      </w:fldSimple>
      <w:r>
        <w:instrText>)</w:instrText>
      </w:r>
      <w:bookmarkEnd w:id="10"/>
      <w:r>
        <w:fldChar w:fldCharType="end"/>
      </w:r>
    </w:p>
    <w:p w:rsidR="00B42892" w:rsidRDefault="008F2D31" w:rsidP="00ED73E7">
      <w:r>
        <w:t xml:space="preserve">Это выражение можно в окончательной форме записать как дивергенцию в точке наблюдения </w:t>
      </w:r>
    </w:p>
    <w:p w:rsidR="008F2D31" w:rsidRDefault="008F2D31" w:rsidP="008F2D31">
      <w:pPr>
        <w:pStyle w:val="MTDisplayEquation"/>
      </w:pPr>
      <w:r>
        <w:tab/>
      </w:r>
      <w:r w:rsidR="0076041F" w:rsidRPr="008F2D31">
        <w:rPr>
          <w:position w:val="-62"/>
        </w:rPr>
        <w:object w:dxaOrig="2960" w:dyaOrig="1359">
          <v:shape id="_x0000_i1109" type="#_x0000_t75" style="width:147.75pt;height:68.25pt" o:ole="">
            <v:imagedata r:id="rId171" o:title=""/>
          </v:shape>
          <o:OLEObject Type="Embed" ProgID="Equation.DSMT4" ShapeID="_x0000_i1109" DrawAspect="Content" ObjectID="_1610900480" r:id="rId17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46327B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46327B">
          <w:rPr>
            <w:noProof/>
          </w:rPr>
          <w:instrText>12</w:instrText>
        </w:r>
      </w:fldSimple>
      <w:r>
        <w:instrText>)</w:instrText>
      </w:r>
      <w:r>
        <w:fldChar w:fldCharType="end"/>
      </w:r>
    </w:p>
    <w:p w:rsidR="00F43064" w:rsidRPr="00F43064" w:rsidRDefault="00F43064" w:rsidP="00F43064">
      <w:r>
        <w:t xml:space="preserve">Выражение стоящее под знаком дифференцирования </w:t>
      </w:r>
      <w:r w:rsidRPr="00F43064">
        <w:rPr>
          <w:position w:val="-30"/>
        </w:rPr>
        <w:object w:dxaOrig="1080" w:dyaOrig="1020">
          <v:shape id="_x0000_i1110" type="#_x0000_t75" style="width:54pt;height:51pt" o:ole="">
            <v:imagedata r:id="rId173" o:title=""/>
          </v:shape>
          <o:OLEObject Type="Embed" ProgID="Equation.DSMT4" ShapeID="_x0000_i1110" DrawAspect="Content" ObjectID="_1610900481" r:id="rId174"/>
        </w:object>
      </w:r>
      <w:r>
        <w:t xml:space="preserve">математически аналогично такому понятию как вектор Герца. Поэтому для удобства восприятия я буду в дальнейших выкладках именовать его </w:t>
      </w:r>
      <w:r w:rsidRPr="007977E2">
        <w:rPr>
          <w:i/>
        </w:rPr>
        <w:t>скаляром Герца</w:t>
      </w:r>
      <w:r>
        <w:t>.</w:t>
      </w:r>
    </w:p>
    <w:p w:rsidR="00023BC3" w:rsidRPr="00FD1C26" w:rsidRDefault="00023BC3" w:rsidP="00215399">
      <w:pPr>
        <w:jc w:val="center"/>
        <w:rPr>
          <w:b/>
        </w:rPr>
      </w:pPr>
      <w:r w:rsidRPr="00B944CB">
        <w:rPr>
          <w:b/>
          <w:sz w:val="36"/>
        </w:rPr>
        <w:t xml:space="preserve">Расчёт </w:t>
      </w:r>
      <w:r w:rsidR="00B55F6C">
        <w:rPr>
          <w:b/>
          <w:sz w:val="36"/>
        </w:rPr>
        <w:t xml:space="preserve">ЭМИ </w:t>
      </w:r>
      <w:r w:rsidR="00B55F6C" w:rsidRPr="00B944CB">
        <w:rPr>
          <w:b/>
          <w:sz w:val="36"/>
        </w:rPr>
        <w:t xml:space="preserve">центрально-симметричного взрыва </w:t>
      </w:r>
      <w:r w:rsidR="00B55F6C">
        <w:rPr>
          <w:b/>
          <w:sz w:val="36"/>
        </w:rPr>
        <w:br/>
        <w:t xml:space="preserve">на основе </w:t>
      </w:r>
      <w:r w:rsidRPr="00B944CB">
        <w:rPr>
          <w:b/>
          <w:sz w:val="36"/>
        </w:rPr>
        <w:t xml:space="preserve">скалярного </w:t>
      </w:r>
      <w:r w:rsidR="00AD1FC4">
        <w:rPr>
          <w:b/>
          <w:sz w:val="36"/>
        </w:rPr>
        <w:t xml:space="preserve">электрического </w:t>
      </w:r>
      <w:r w:rsidRPr="00B944CB">
        <w:rPr>
          <w:b/>
          <w:sz w:val="36"/>
        </w:rPr>
        <w:t xml:space="preserve">момента </w:t>
      </w:r>
    </w:p>
    <w:p w:rsidR="00AD68EA" w:rsidRDefault="00960E77" w:rsidP="00215399">
      <w:r>
        <w:t xml:space="preserve">Выделим условно четыре периода развития взрыва: период испарения и ионизации вещества – образование плазмы, период разогрева плазмы, </w:t>
      </w:r>
      <w:r w:rsidR="000B4C60">
        <w:t>период</w:t>
      </w:r>
      <w:r w:rsidR="005A0E3A">
        <w:t xml:space="preserve"> разлёта частиц из центра взрыва, сопровождающийся ростом</w:t>
      </w:r>
      <w:r>
        <w:t xml:space="preserve"> </w:t>
      </w:r>
      <w:proofErr w:type="spellStart"/>
      <w:r>
        <w:t>дебаевского</w:t>
      </w:r>
      <w:proofErr w:type="spellEnd"/>
      <w:r>
        <w:t xml:space="preserve"> радиуса</w:t>
      </w:r>
      <w:r w:rsidR="00DB25C6">
        <w:t xml:space="preserve"> системы</w:t>
      </w:r>
      <w:r w:rsidR="005A0E3A">
        <w:t xml:space="preserve">, </w:t>
      </w:r>
      <w:r>
        <w:t>и период</w:t>
      </w:r>
      <w:r w:rsidR="00AD68EA">
        <w:t xml:space="preserve"> схлопывания, сопровождающийся уменьшением </w:t>
      </w:r>
      <w:proofErr w:type="spellStart"/>
      <w:r w:rsidR="00AD68EA">
        <w:t>дебаевского</w:t>
      </w:r>
      <w:proofErr w:type="spellEnd"/>
      <w:r w:rsidR="00AD68EA">
        <w:t xml:space="preserve"> радиуса системы.</w:t>
      </w:r>
    </w:p>
    <w:p w:rsidR="000B437B" w:rsidRDefault="00960231" w:rsidP="00215399">
      <w:r>
        <w:t>Примем</w:t>
      </w:r>
      <w:r w:rsidR="00B93CA0">
        <w:t xml:space="preserve"> также что период разлёта частиц происходит без столкновений частиц друг с другом. </w:t>
      </w:r>
      <w:r w:rsidR="00AA1035">
        <w:t xml:space="preserve">Для периода разлёта частиц рассмотрим приближение, в котором </w:t>
      </w:r>
      <w:r w:rsidR="001F4C5B">
        <w:t xml:space="preserve">на расстоянии </w:t>
      </w:r>
      <w:r w:rsidR="001F4C5B">
        <w:rPr>
          <w:lang w:val="en-US"/>
        </w:rPr>
        <w:t>r</w:t>
      </w:r>
      <w:r w:rsidR="001F4C5B" w:rsidRPr="001F4C5B">
        <w:t xml:space="preserve"> </w:t>
      </w:r>
      <w:r w:rsidR="001F4C5B">
        <w:t xml:space="preserve">от центра </w:t>
      </w:r>
      <w:r w:rsidR="00B01E2B">
        <w:t>в каждый момент периода разлёта частиц скорость и ускорение частиц одного и того же типа одинакова.</w:t>
      </w:r>
    </w:p>
    <w:p w:rsidR="00B01E2B" w:rsidRDefault="00B01E2B" w:rsidP="00215399">
      <w:r>
        <w:t>Для расчёта скалярного момента выразим плотность тока следующим образом</w:t>
      </w:r>
    </w:p>
    <w:p w:rsidR="00B01E2B" w:rsidRDefault="004F1D99" w:rsidP="004F1D99">
      <w:pPr>
        <w:pStyle w:val="MTDisplayEquation"/>
      </w:pPr>
      <w:r>
        <w:tab/>
      </w:r>
      <w:r w:rsidR="00E12769" w:rsidRPr="00E12769">
        <w:rPr>
          <w:position w:val="-14"/>
        </w:rPr>
        <w:object w:dxaOrig="3420" w:dyaOrig="420">
          <v:shape id="_x0000_i1111" type="#_x0000_t75" style="width:171pt;height:21pt" o:ole="">
            <v:imagedata r:id="rId175" o:title=""/>
          </v:shape>
          <o:OLEObject Type="Embed" ProgID="Equation.DSMT4" ShapeID="_x0000_i1111" DrawAspect="Content" ObjectID="_1610900482" r:id="rId17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1" w:name="ZEqnNum270789"/>
      <w:r>
        <w:instrText>(</w:instrText>
      </w:r>
      <w:fldSimple w:instr=" SEQ MTSec \c \* Arabic \* MERGEFORMAT ">
        <w:r w:rsidR="0046327B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46327B">
          <w:rPr>
            <w:noProof/>
          </w:rPr>
          <w:instrText>13</w:instrText>
        </w:r>
      </w:fldSimple>
      <w:r>
        <w:instrText>)</w:instrText>
      </w:r>
      <w:bookmarkEnd w:id="11"/>
      <w:r>
        <w:fldChar w:fldCharType="end"/>
      </w:r>
    </w:p>
    <w:p w:rsidR="004C2790" w:rsidRPr="0078227F" w:rsidRDefault="00E12769" w:rsidP="004A37ED">
      <w:r>
        <w:t xml:space="preserve">учитывая, что плотность и скорость частиц не зависит от полярных координат. </w:t>
      </w:r>
    </w:p>
    <w:p w:rsidR="00296CA9" w:rsidRPr="0078227F" w:rsidRDefault="00CE3B2A" w:rsidP="00215399">
      <w:r>
        <w:t>Скалярный</w:t>
      </w:r>
      <w:r w:rsidRPr="0078227F">
        <w:t xml:space="preserve"> </w:t>
      </w:r>
      <w:r>
        <w:t>момент</w:t>
      </w:r>
    </w:p>
    <w:p w:rsidR="00724C6C" w:rsidRPr="0078227F" w:rsidRDefault="00724C6C" w:rsidP="00724C6C">
      <w:pPr>
        <w:pStyle w:val="MTDisplayEquation"/>
      </w:pPr>
      <w:r w:rsidRPr="0078227F">
        <w:tab/>
      </w:r>
      <w:r w:rsidRPr="00724C6C">
        <w:rPr>
          <w:position w:val="-16"/>
        </w:rPr>
        <w:object w:dxaOrig="5340" w:dyaOrig="440">
          <v:shape id="_x0000_i1112" type="#_x0000_t75" style="width:267pt;height:21.75pt" o:ole="">
            <v:imagedata r:id="rId177" o:title=""/>
          </v:shape>
          <o:OLEObject Type="Embed" ProgID="Equation.DSMT4" ShapeID="_x0000_i1112" DrawAspect="Content" ObjectID="_1610900483" r:id="rId178"/>
        </w:object>
      </w:r>
      <w:r w:rsidRPr="0078227F">
        <w:t xml:space="preserve"> </w:t>
      </w:r>
      <w:r w:rsidRPr="0078227F">
        <w:tab/>
      </w:r>
      <w:r>
        <w:fldChar w:fldCharType="begin"/>
      </w:r>
      <w:r w:rsidRPr="0078227F">
        <w:instrText xml:space="preserve"> </w:instrText>
      </w:r>
      <w:r w:rsidRPr="00AE3D4C">
        <w:rPr>
          <w:lang w:val="en-US"/>
        </w:rPr>
        <w:instrText>MACROBUTTON</w:instrText>
      </w:r>
      <w:r w:rsidRPr="0078227F">
        <w:instrText xml:space="preserve"> </w:instrText>
      </w:r>
      <w:r w:rsidRPr="00AE3D4C">
        <w:rPr>
          <w:lang w:val="en-US"/>
        </w:rPr>
        <w:instrText>MTPlaceRef</w:instrText>
      </w:r>
      <w:r w:rsidRPr="0078227F">
        <w:instrText xml:space="preserve"> \* </w:instrText>
      </w:r>
      <w:r w:rsidRPr="00AE3D4C">
        <w:rPr>
          <w:lang w:val="en-US"/>
        </w:rPr>
        <w:instrText>MERGEFORMAT</w:instrText>
      </w:r>
      <w:r w:rsidRPr="0078227F">
        <w:instrText xml:space="preserve"> </w:instrText>
      </w:r>
      <w:r>
        <w:fldChar w:fldCharType="begin"/>
      </w:r>
      <w:r w:rsidRPr="0078227F">
        <w:instrText xml:space="preserve"> </w:instrText>
      </w:r>
      <w:r w:rsidRPr="00AE3D4C">
        <w:rPr>
          <w:lang w:val="en-US"/>
        </w:rPr>
        <w:instrText>SEQ</w:instrText>
      </w:r>
      <w:r w:rsidRPr="0078227F">
        <w:instrText xml:space="preserve"> </w:instrText>
      </w:r>
      <w:r w:rsidRPr="00AE3D4C">
        <w:rPr>
          <w:lang w:val="en-US"/>
        </w:rPr>
        <w:instrText>MTEqn</w:instrText>
      </w:r>
      <w:r w:rsidRPr="0078227F">
        <w:instrText xml:space="preserve"> \</w:instrText>
      </w:r>
      <w:r w:rsidRPr="00AE3D4C">
        <w:rPr>
          <w:lang w:val="en-US"/>
        </w:rPr>
        <w:instrText>h</w:instrText>
      </w:r>
      <w:r w:rsidRPr="0078227F">
        <w:instrText xml:space="preserve"> \* </w:instrText>
      </w:r>
      <w:r w:rsidRPr="00AE3D4C">
        <w:rPr>
          <w:lang w:val="en-US"/>
        </w:rPr>
        <w:instrText>MERGEFORMAT</w:instrText>
      </w:r>
      <w:r w:rsidRPr="0078227F">
        <w:instrText xml:space="preserve"> </w:instrText>
      </w:r>
      <w:r>
        <w:fldChar w:fldCharType="end"/>
      </w:r>
      <w:bookmarkStart w:id="12" w:name="ZEqnNum177024"/>
      <w:r w:rsidRPr="0078227F">
        <w:instrText>(</w:instrText>
      </w:r>
      <w:r>
        <w:fldChar w:fldCharType="begin"/>
      </w:r>
      <w:r w:rsidRPr="0078227F">
        <w:instrText xml:space="preserve"> </w:instrText>
      </w:r>
      <w:r w:rsidRPr="00AE3D4C">
        <w:rPr>
          <w:lang w:val="en-US"/>
        </w:rPr>
        <w:instrText>SEQ</w:instrText>
      </w:r>
      <w:r w:rsidRPr="0078227F">
        <w:instrText xml:space="preserve"> </w:instrText>
      </w:r>
      <w:r w:rsidRPr="00AE3D4C">
        <w:rPr>
          <w:lang w:val="en-US"/>
        </w:rPr>
        <w:instrText>MTSec</w:instrText>
      </w:r>
      <w:r w:rsidRPr="0078227F">
        <w:instrText xml:space="preserve"> \</w:instrText>
      </w:r>
      <w:r w:rsidRPr="00AE3D4C">
        <w:rPr>
          <w:lang w:val="en-US"/>
        </w:rPr>
        <w:instrText>c</w:instrText>
      </w:r>
      <w:r w:rsidRPr="0078227F">
        <w:instrText xml:space="preserve"> \* </w:instrText>
      </w:r>
      <w:r w:rsidRPr="00AE3D4C">
        <w:rPr>
          <w:lang w:val="en-US"/>
        </w:rPr>
        <w:instrText>Arabic</w:instrText>
      </w:r>
      <w:r w:rsidRPr="0078227F">
        <w:instrText xml:space="preserve"> \* </w:instrText>
      </w:r>
      <w:r w:rsidRPr="00AE3D4C">
        <w:rPr>
          <w:lang w:val="en-US"/>
        </w:rPr>
        <w:instrText>MERGEFORMAT</w:instrText>
      </w:r>
      <w:r w:rsidRPr="0078227F">
        <w:instrText xml:space="preserve"> </w:instrText>
      </w:r>
      <w:r>
        <w:fldChar w:fldCharType="separate"/>
      </w:r>
      <w:r w:rsidR="0046327B" w:rsidRPr="0046327B">
        <w:rPr>
          <w:noProof/>
        </w:rPr>
        <w:instrText>2</w:instrText>
      </w:r>
      <w:r>
        <w:fldChar w:fldCharType="end"/>
      </w:r>
      <w:r w:rsidRPr="0078227F">
        <w:instrText>.</w:instrText>
      </w:r>
      <w:r>
        <w:fldChar w:fldCharType="begin"/>
      </w:r>
      <w:r w:rsidRPr="0078227F">
        <w:instrText xml:space="preserve"> </w:instrText>
      </w:r>
      <w:r w:rsidRPr="00AE3D4C">
        <w:rPr>
          <w:lang w:val="en-US"/>
        </w:rPr>
        <w:instrText>SEQ</w:instrText>
      </w:r>
      <w:r w:rsidRPr="0078227F">
        <w:instrText xml:space="preserve"> </w:instrText>
      </w:r>
      <w:r w:rsidRPr="00AE3D4C">
        <w:rPr>
          <w:lang w:val="en-US"/>
        </w:rPr>
        <w:instrText>MTEqn</w:instrText>
      </w:r>
      <w:r w:rsidRPr="0078227F">
        <w:instrText xml:space="preserve"> \</w:instrText>
      </w:r>
      <w:r w:rsidRPr="00AE3D4C">
        <w:rPr>
          <w:lang w:val="en-US"/>
        </w:rPr>
        <w:instrText>c</w:instrText>
      </w:r>
      <w:r w:rsidRPr="0078227F">
        <w:instrText xml:space="preserve"> \* </w:instrText>
      </w:r>
      <w:r w:rsidRPr="00AE3D4C">
        <w:rPr>
          <w:lang w:val="en-US"/>
        </w:rPr>
        <w:instrText>Arabic</w:instrText>
      </w:r>
      <w:r w:rsidRPr="0078227F">
        <w:instrText xml:space="preserve"> \* </w:instrText>
      </w:r>
      <w:r w:rsidRPr="00AE3D4C">
        <w:rPr>
          <w:lang w:val="en-US"/>
        </w:rPr>
        <w:instrText>MERGEFORMAT</w:instrText>
      </w:r>
      <w:r w:rsidRPr="0078227F">
        <w:instrText xml:space="preserve"> </w:instrText>
      </w:r>
      <w:r>
        <w:fldChar w:fldCharType="separate"/>
      </w:r>
      <w:r w:rsidR="0046327B" w:rsidRPr="0046327B">
        <w:rPr>
          <w:noProof/>
        </w:rPr>
        <w:instrText>14</w:instrText>
      </w:r>
      <w:r>
        <w:fldChar w:fldCharType="end"/>
      </w:r>
      <w:r w:rsidRPr="0078227F">
        <w:instrText>)</w:instrText>
      </w:r>
      <w:bookmarkEnd w:id="12"/>
      <w:r>
        <w:fldChar w:fldCharType="end"/>
      </w:r>
    </w:p>
    <w:p w:rsidR="00AE3D4C" w:rsidRDefault="007D6A22" w:rsidP="00215399">
      <w:r>
        <w:t xml:space="preserve">Для вычисления связанной со скалярным моментом компоненты электрического поля </w:t>
      </w:r>
      <w:r w:rsidR="00442764">
        <w:t xml:space="preserve">в первое слагаемое формулы </w:t>
      </w:r>
      <w:r w:rsidR="00442764">
        <w:fldChar w:fldCharType="begin"/>
      </w:r>
      <w:r w:rsidR="00442764">
        <w:instrText xml:space="preserve"> GOTOBUTTON ZEqnNum188958  \* MERGEFORMAT </w:instrText>
      </w:r>
      <w:fldSimple w:instr=" REF ZEqnNum188958 \* Charformat \! \* MERGEFORMAT ">
        <w:r w:rsidR="0046327B">
          <w:instrText>(1.9)</w:instrText>
        </w:r>
      </w:fldSimple>
      <w:r w:rsidR="00442764">
        <w:fldChar w:fldCharType="end"/>
      </w:r>
      <w:r w:rsidR="00442764">
        <w:t xml:space="preserve"> подставляем </w:t>
      </w:r>
      <w:r w:rsidR="00442764">
        <w:fldChar w:fldCharType="begin"/>
      </w:r>
      <w:r w:rsidR="00442764">
        <w:instrText xml:space="preserve"> GOTOBUTTON ZEqnNum737089  \* MERGEFORMAT </w:instrText>
      </w:r>
      <w:fldSimple w:instr=" REF ZEqnNum737089 \* Charformat \! \* MERGEFORMAT ">
        <w:r w:rsidR="0046327B">
          <w:instrText>(2.11)</w:instrText>
        </w:r>
      </w:fldSimple>
      <w:r w:rsidR="00442764">
        <w:fldChar w:fldCharType="end"/>
      </w:r>
      <w:r w:rsidR="00442764">
        <w:t>. Получаем</w:t>
      </w:r>
    </w:p>
    <w:p w:rsidR="00442764" w:rsidRDefault="00442764" w:rsidP="00442764">
      <w:pPr>
        <w:pStyle w:val="MTDisplayEquation"/>
      </w:pPr>
      <w:r>
        <w:tab/>
      </w:r>
      <w:r w:rsidR="00245EFF" w:rsidRPr="00A402F2">
        <w:rPr>
          <w:position w:val="-62"/>
        </w:rPr>
        <w:object w:dxaOrig="4160" w:dyaOrig="1359">
          <v:shape id="_x0000_i1113" type="#_x0000_t75" style="width:207.75pt;height:68.25pt" o:ole="">
            <v:imagedata r:id="rId179" o:title=""/>
          </v:shape>
          <o:OLEObject Type="Embed" ProgID="Equation.DSMT4" ShapeID="_x0000_i1113" DrawAspect="Content" ObjectID="_1610900484" r:id="rId18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3" w:name="ZEqnNum382642"/>
      <w:r>
        <w:instrText>(</w:instrText>
      </w:r>
      <w:fldSimple w:instr=" SEQ MTSec \c \* Arabic \* MERGEFORMAT ">
        <w:r w:rsidR="0046327B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46327B">
          <w:rPr>
            <w:noProof/>
          </w:rPr>
          <w:instrText>15</w:instrText>
        </w:r>
      </w:fldSimple>
      <w:r>
        <w:instrText>)</w:instrText>
      </w:r>
      <w:bookmarkEnd w:id="13"/>
      <w:r>
        <w:fldChar w:fldCharType="end"/>
      </w:r>
    </w:p>
    <w:p w:rsidR="00087F77" w:rsidRDefault="00903635" w:rsidP="003C2286">
      <w:r>
        <w:t xml:space="preserve">Эта компонента электрического поля возникает благодаря закону электромагнитной индукции. </w:t>
      </w:r>
    </w:p>
    <w:p w:rsidR="00431042" w:rsidRDefault="003C2286" w:rsidP="003C2286">
      <w:r>
        <w:t xml:space="preserve">Поскольку </w:t>
      </w:r>
      <w:r w:rsidRPr="007E7417">
        <w:rPr>
          <w:position w:val="-12"/>
        </w:rPr>
        <w:object w:dxaOrig="320" w:dyaOrig="360">
          <v:shape id="_x0000_i1114" type="#_x0000_t75" style="width:15.75pt;height:18pt" o:ole="">
            <v:imagedata r:id="rId116" o:title=""/>
          </v:shape>
          <o:OLEObject Type="Embed" ProgID="Equation.DSMT4" ShapeID="_x0000_i1114" DrawAspect="Content" ObjectID="_1610900485" r:id="rId181"/>
        </w:object>
      </w:r>
      <w:r>
        <w:t>не зависит от времени мы имеем право поменять порядок дифференцирования и отдельно рассмотреть производную скалярного момента по времени</w:t>
      </w:r>
      <w:r w:rsidR="008A6694">
        <w:t xml:space="preserve"> </w:t>
      </w:r>
      <w:r w:rsidR="008A6694" w:rsidRPr="008A6694">
        <w:rPr>
          <w:position w:val="-28"/>
        </w:rPr>
        <w:object w:dxaOrig="1300" w:dyaOrig="680">
          <v:shape id="_x0000_i1115" type="#_x0000_t75" style="width:65.25pt;height:33.75pt" o:ole="">
            <v:imagedata r:id="rId182" o:title=""/>
          </v:shape>
          <o:OLEObject Type="Embed" ProgID="Equation.DSMT4" ShapeID="_x0000_i1115" DrawAspect="Content" ObjectID="_1610900486" r:id="rId183"/>
        </w:object>
      </w:r>
      <w:r w:rsidR="00B62A1C">
        <w:t xml:space="preserve">. </w:t>
      </w:r>
    </w:p>
    <w:p w:rsidR="00431042" w:rsidRDefault="00431042" w:rsidP="00431042">
      <w:pPr>
        <w:pStyle w:val="MTDisplayEquation"/>
      </w:pPr>
      <w:r>
        <w:tab/>
      </w:r>
      <w:r w:rsidR="00245EFF" w:rsidRPr="00431042">
        <w:rPr>
          <w:position w:val="-32"/>
        </w:rPr>
        <w:object w:dxaOrig="3720" w:dyaOrig="760">
          <v:shape id="_x0000_i1116" type="#_x0000_t75" style="width:186pt;height:38.25pt" o:ole="">
            <v:imagedata r:id="rId184" o:title=""/>
          </v:shape>
          <o:OLEObject Type="Embed" ProgID="Equation.DSMT4" ShapeID="_x0000_i1116" DrawAspect="Content" ObjectID="_1610900487" r:id="rId18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46327B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46327B">
          <w:rPr>
            <w:noProof/>
          </w:rPr>
          <w:instrText>16</w:instrText>
        </w:r>
      </w:fldSimple>
      <w:r>
        <w:instrText>)</w:instrText>
      </w:r>
      <w:r>
        <w:fldChar w:fldCharType="end"/>
      </w:r>
    </w:p>
    <w:p w:rsidR="00175586" w:rsidRPr="000F44D5" w:rsidRDefault="00426C1C" w:rsidP="003C2286">
      <w:r>
        <w:t>П</w:t>
      </w:r>
      <w:r w:rsidR="000F44D5" w:rsidRPr="000F44D5">
        <w:t>оверхностный инт</w:t>
      </w:r>
      <w:r w:rsidR="000F44D5">
        <w:t>еграл нормальной компоненты эле</w:t>
      </w:r>
      <w:r w:rsidR="000F44D5" w:rsidRPr="000F44D5">
        <w:t>к</w:t>
      </w:r>
      <w:r w:rsidR="000F44D5">
        <w:t xml:space="preserve">трического поля по поверхности сферы радиуса </w:t>
      </w:r>
      <w:r w:rsidR="00FF03D1" w:rsidRPr="00FF03D1">
        <w:rPr>
          <w:position w:val="-12"/>
        </w:rPr>
        <w:object w:dxaOrig="320" w:dyaOrig="360">
          <v:shape id="_x0000_i1117" type="#_x0000_t75" style="width:15.75pt;height:18pt" o:ole="">
            <v:imagedata r:id="rId186" o:title=""/>
          </v:shape>
          <o:OLEObject Type="Embed" ProgID="Equation.DSMT4" ShapeID="_x0000_i1117" DrawAspect="Content" ObjectID="_1610900488" r:id="rId187"/>
        </w:object>
      </w:r>
      <w:r>
        <w:t xml:space="preserve"> будет иметь вид</w:t>
      </w:r>
    </w:p>
    <w:p w:rsidR="00175586" w:rsidRDefault="0071357E" w:rsidP="0071357E">
      <w:pPr>
        <w:pStyle w:val="MTDisplayEquation"/>
      </w:pPr>
      <w:r>
        <w:tab/>
      </w:r>
      <w:r w:rsidR="00245EFF" w:rsidRPr="00E01B69">
        <w:rPr>
          <w:position w:val="-32"/>
        </w:rPr>
        <w:object w:dxaOrig="4520" w:dyaOrig="760">
          <v:shape id="_x0000_i1118" type="#_x0000_t75" style="width:225.75pt;height:38.25pt" o:ole="">
            <v:imagedata r:id="rId188" o:title=""/>
          </v:shape>
          <o:OLEObject Type="Embed" ProgID="Equation.DSMT4" ShapeID="_x0000_i1118" DrawAspect="Content" ObjectID="_1610900489" r:id="rId18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46327B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46327B">
          <w:rPr>
            <w:noProof/>
          </w:rPr>
          <w:instrText>17</w:instrText>
        </w:r>
      </w:fldSimple>
      <w:r>
        <w:instrText>)</w:instrText>
      </w:r>
      <w:r>
        <w:fldChar w:fldCharType="end"/>
      </w:r>
    </w:p>
    <w:p w:rsidR="00442764" w:rsidRDefault="00426C1C" w:rsidP="003C2286">
      <w:r>
        <w:t xml:space="preserve">где </w:t>
      </w:r>
      <w:r w:rsidR="00B62A1C">
        <w:t xml:space="preserve">выражение для скалярного момента </w:t>
      </w:r>
      <w:r>
        <w:t xml:space="preserve">определено </w:t>
      </w:r>
      <w:r w:rsidR="00B62A1C">
        <w:t>в следующем виде</w:t>
      </w:r>
    </w:p>
    <w:p w:rsidR="00B62A1C" w:rsidRDefault="006E6DE1" w:rsidP="006E6DE1">
      <w:pPr>
        <w:pStyle w:val="MTDisplayEquation"/>
      </w:pPr>
      <w:r>
        <w:tab/>
      </w:r>
      <w:r w:rsidR="00DB37FF" w:rsidRPr="00105AEB">
        <w:rPr>
          <w:position w:val="-70"/>
        </w:rPr>
        <w:object w:dxaOrig="5800" w:dyaOrig="1520">
          <v:shape id="_x0000_i1119" type="#_x0000_t75" style="width:290.25pt;height:75.75pt" o:ole="">
            <v:imagedata r:id="rId190" o:title=""/>
          </v:shape>
          <o:OLEObject Type="Embed" ProgID="Equation.DSMT4" ShapeID="_x0000_i1119" DrawAspect="Content" ObjectID="_1610900490" r:id="rId19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4" w:name="ZEqnNum961378"/>
      <w:r>
        <w:instrText>(</w:instrText>
      </w:r>
      <w:fldSimple w:instr=" SEQ MTSec \c \* Arabic \* MERGEFORMAT ">
        <w:r w:rsidR="0046327B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46327B">
          <w:rPr>
            <w:noProof/>
          </w:rPr>
          <w:instrText>18</w:instrText>
        </w:r>
      </w:fldSimple>
      <w:r>
        <w:instrText>)</w:instrText>
      </w:r>
      <w:bookmarkEnd w:id="14"/>
      <w:r>
        <w:fldChar w:fldCharType="end"/>
      </w:r>
    </w:p>
    <w:p w:rsidR="00A65E64" w:rsidRDefault="00264073" w:rsidP="00B62A1C">
      <w:r>
        <w:t xml:space="preserve">Рассмотрим движение заряженных частиц (электронов) заключенных </w:t>
      </w:r>
      <w:r w:rsidR="00A65E64">
        <w:t xml:space="preserve">в объёме, ограниченном поверхностями сферы радиусов </w:t>
      </w:r>
      <w:r w:rsidR="00A65E64" w:rsidRPr="00A77518">
        <w:rPr>
          <w:position w:val="-4"/>
        </w:rPr>
        <w:object w:dxaOrig="240" w:dyaOrig="260">
          <v:shape id="_x0000_i1120" type="#_x0000_t75" style="width:12pt;height:12.75pt" o:ole="">
            <v:imagedata r:id="rId192" o:title=""/>
          </v:shape>
          <o:OLEObject Type="Embed" ProgID="Equation.DSMT4" ShapeID="_x0000_i1120" DrawAspect="Content" ObjectID="_1610900491" r:id="rId193"/>
        </w:object>
      </w:r>
      <w:r w:rsidR="00A65E64">
        <w:t xml:space="preserve"> и </w:t>
      </w:r>
      <w:r w:rsidR="00A65E64" w:rsidRPr="00A77518">
        <w:rPr>
          <w:position w:val="-6"/>
        </w:rPr>
        <w:object w:dxaOrig="720" w:dyaOrig="279">
          <v:shape id="_x0000_i1121" type="#_x0000_t75" style="width:36pt;height:14.25pt" o:ole="">
            <v:imagedata r:id="rId194" o:title=""/>
          </v:shape>
          <o:OLEObject Type="Embed" ProgID="Equation.DSMT4" ShapeID="_x0000_i1121" DrawAspect="Content" ObjectID="_1610900492" r:id="rId195"/>
        </w:object>
      </w:r>
      <w:r w:rsidR="00A65E64">
        <w:t xml:space="preserve">. За время </w:t>
      </w:r>
      <w:r w:rsidR="00025BE3" w:rsidRPr="00025BE3">
        <w:rPr>
          <w:position w:val="-6"/>
        </w:rPr>
        <w:object w:dxaOrig="279" w:dyaOrig="279">
          <v:shape id="_x0000_i1122" type="#_x0000_t75" style="width:14.25pt;height:14.25pt" o:ole="">
            <v:imagedata r:id="rId196" o:title=""/>
          </v:shape>
          <o:OLEObject Type="Embed" ProgID="Equation.DSMT4" ShapeID="_x0000_i1122" DrawAspect="Content" ObjectID="_1610900493" r:id="rId197"/>
        </w:object>
      </w:r>
      <w:r w:rsidR="00025BE3">
        <w:t xml:space="preserve"> эти частицы переместятся таким образом, что они б</w:t>
      </w:r>
      <w:r w:rsidR="00B62A1C">
        <w:t xml:space="preserve">удут заключены в объёме между поверхностями радиуса </w:t>
      </w:r>
      <w:r w:rsidR="00B62A1C" w:rsidRPr="00B62A1C">
        <w:rPr>
          <w:position w:val="-14"/>
        </w:rPr>
        <w:object w:dxaOrig="1219" w:dyaOrig="400">
          <v:shape id="_x0000_i1123" type="#_x0000_t75" style="width:60.75pt;height:20.25pt" o:ole="">
            <v:imagedata r:id="rId198" o:title=""/>
          </v:shape>
          <o:OLEObject Type="Embed" ProgID="Equation.DSMT4" ShapeID="_x0000_i1123" DrawAspect="Content" ObjectID="_1610900494" r:id="rId199"/>
        </w:object>
      </w:r>
      <w:r w:rsidR="00B62A1C">
        <w:t xml:space="preserve"> и </w:t>
      </w:r>
      <w:r w:rsidR="00B62A1C" w:rsidRPr="00B62A1C">
        <w:rPr>
          <w:position w:val="-14"/>
        </w:rPr>
        <w:object w:dxaOrig="2160" w:dyaOrig="400">
          <v:shape id="_x0000_i1124" type="#_x0000_t75" style="width:108pt;height:20.25pt" o:ole="">
            <v:imagedata r:id="rId200" o:title=""/>
          </v:shape>
          <o:OLEObject Type="Embed" ProgID="Equation.DSMT4" ShapeID="_x0000_i1124" DrawAspect="Content" ObjectID="_1610900495" r:id="rId201"/>
        </w:object>
      </w:r>
      <w:r w:rsidR="00B62A1C">
        <w:t>.</w:t>
      </w:r>
      <w:r w:rsidR="00105AEB">
        <w:t xml:space="preserve"> Если во время разлёта частиц осуществляется подвод энергии, тогда существенный вклад в </w:t>
      </w:r>
      <w:r w:rsidR="00105AEB" w:rsidRPr="00105AEB">
        <w:rPr>
          <w:position w:val="-28"/>
        </w:rPr>
        <w:object w:dxaOrig="1660" w:dyaOrig="680">
          <v:shape id="_x0000_i1125" type="#_x0000_t75" style="width:83.25pt;height:33.75pt" o:ole="">
            <v:imagedata r:id="rId202" o:title=""/>
          </v:shape>
          <o:OLEObject Type="Embed" ProgID="Equation.DSMT4" ShapeID="_x0000_i1125" DrawAspect="Content" ObjectID="_1610900496" r:id="rId203"/>
        </w:object>
      </w:r>
      <w:r w:rsidR="00105AEB">
        <w:t xml:space="preserve"> вносит рост скорости частиц. Теперь предположим, что подвод энергии на исходе и в какой-то момент происходит стабилизация скорости частиц </w:t>
      </w:r>
      <w:r w:rsidR="00105AEB" w:rsidRPr="00B62A1C">
        <w:rPr>
          <w:position w:val="-14"/>
        </w:rPr>
        <w:object w:dxaOrig="2400" w:dyaOrig="400">
          <v:shape id="_x0000_i1126" type="#_x0000_t75" style="width:120pt;height:20.25pt" o:ole="">
            <v:imagedata r:id="rId204" o:title=""/>
          </v:shape>
          <o:OLEObject Type="Embed" ProgID="Equation.DSMT4" ShapeID="_x0000_i1126" DrawAspect="Content" ObjectID="_1610900497" r:id="rId205"/>
        </w:object>
      </w:r>
      <w:r w:rsidR="00105AEB">
        <w:t>. В этот момент положительный вклад в производную по времени скалярного момента вносит процесс расширения облака заряженных частиц</w:t>
      </w:r>
      <w:r w:rsidR="00A9628F">
        <w:t xml:space="preserve">. При расширении облака частиц концентрация </w:t>
      </w:r>
      <w:r w:rsidR="00A9628F" w:rsidRPr="00A9628F">
        <w:rPr>
          <w:position w:val="-28"/>
        </w:rPr>
        <w:object w:dxaOrig="1320" w:dyaOrig="680">
          <v:shape id="_x0000_i1127" type="#_x0000_t75" style="width:66pt;height:33.75pt" o:ole="">
            <v:imagedata r:id="rId206" o:title=""/>
          </v:shape>
          <o:OLEObject Type="Embed" ProgID="Equation.DSMT4" ShapeID="_x0000_i1127" DrawAspect="Content" ObjectID="_1610900498" r:id="rId207"/>
        </w:object>
      </w:r>
      <w:r w:rsidR="00A9628F">
        <w:t xml:space="preserve">убывает с квадратом </w:t>
      </w:r>
      <w:r w:rsidR="00A9628F" w:rsidRPr="00A9628F">
        <w:rPr>
          <w:position w:val="-4"/>
        </w:rPr>
        <w:object w:dxaOrig="240" w:dyaOrig="260">
          <v:shape id="_x0000_i1128" type="#_x0000_t75" style="width:12pt;height:12.75pt" o:ole="">
            <v:imagedata r:id="rId208" o:title=""/>
          </v:shape>
          <o:OLEObject Type="Embed" ProgID="Equation.DSMT4" ShapeID="_x0000_i1128" DrawAspect="Content" ObjectID="_1610900499" r:id="rId209"/>
        </w:object>
      </w:r>
      <w:r w:rsidR="008E2F3E">
        <w:t xml:space="preserve">. Но в подынтегральное выражение входит </w:t>
      </w:r>
      <w:r w:rsidR="008E2F3E" w:rsidRPr="008E2F3E">
        <w:rPr>
          <w:position w:val="-4"/>
        </w:rPr>
        <w:object w:dxaOrig="320" w:dyaOrig="300">
          <v:shape id="_x0000_i1129" type="#_x0000_t75" style="width:15.75pt;height:15pt" o:ole="">
            <v:imagedata r:id="rId210" o:title=""/>
          </v:shape>
          <o:OLEObject Type="Embed" ProgID="Equation.DSMT4" ShapeID="_x0000_i1129" DrawAspect="Content" ObjectID="_1610900500" r:id="rId211"/>
        </w:object>
      </w:r>
      <w:r w:rsidR="008E2F3E">
        <w:t xml:space="preserve">, чем обусловлена положительная величина </w:t>
      </w:r>
      <w:r w:rsidR="008E2F3E" w:rsidRPr="00105AEB">
        <w:rPr>
          <w:position w:val="-28"/>
        </w:rPr>
        <w:object w:dxaOrig="1660" w:dyaOrig="680">
          <v:shape id="_x0000_i1130" type="#_x0000_t75" style="width:83.25pt;height:33.75pt" o:ole="">
            <v:imagedata r:id="rId202" o:title=""/>
          </v:shape>
          <o:OLEObject Type="Embed" ProgID="Equation.DSMT4" ShapeID="_x0000_i1130" DrawAspect="Content" ObjectID="_1610900501" r:id="rId212"/>
        </w:object>
      </w:r>
      <w:r w:rsidR="00940B34">
        <w:t xml:space="preserve">. Положительная величина производной по времени скалярного момента будет сохраняться некоторое время и на стадии замедления (вследствие кулоновского взаимодействия) скорости разлетающихся электронов вплоть до момента когда будет выполняться равенство </w:t>
      </w:r>
      <w:r w:rsidR="00663AAA" w:rsidRPr="00940B34">
        <w:rPr>
          <w:position w:val="-24"/>
        </w:rPr>
        <w:object w:dxaOrig="1719" w:dyaOrig="620">
          <v:shape id="_x0000_i1131" type="#_x0000_t75" style="width:86.25pt;height:30.75pt" o:ole="">
            <v:imagedata r:id="rId213" o:title=""/>
          </v:shape>
          <o:OLEObject Type="Embed" ProgID="Equation.DSMT4" ShapeID="_x0000_i1131" DrawAspect="Content" ObjectID="_1610900502" r:id="rId214"/>
        </w:object>
      </w:r>
      <w:r w:rsidR="00940B34">
        <w:t xml:space="preserve">. В момент когда для основной массы </w:t>
      </w:r>
      <w:r w:rsidR="00663AAA">
        <w:t xml:space="preserve">разлетающихся электронов вследствие их замедления в кулоновском поле станет выполняться условие </w:t>
      </w:r>
      <w:r w:rsidR="00663AAA" w:rsidRPr="00940B34">
        <w:rPr>
          <w:position w:val="-24"/>
        </w:rPr>
        <w:object w:dxaOrig="1719" w:dyaOrig="620">
          <v:shape id="_x0000_i1132" type="#_x0000_t75" style="width:86.25pt;height:30.75pt" o:ole="">
            <v:imagedata r:id="rId215" o:title=""/>
          </v:shape>
          <o:OLEObject Type="Embed" ProgID="Equation.DSMT4" ShapeID="_x0000_i1132" DrawAspect="Content" ObjectID="_1610900503" r:id="rId216"/>
        </w:object>
      </w:r>
      <w:r w:rsidR="00663AAA">
        <w:t>производная по времени скалярного момента поменяет знак.</w:t>
      </w:r>
    </w:p>
    <w:p w:rsidR="00A56A56" w:rsidRDefault="00A56A56" w:rsidP="00B62A1C">
      <w:r>
        <w:t>Рассмотрим производную</w:t>
      </w:r>
      <w:r w:rsidR="001512FC">
        <w:t xml:space="preserve"> </w:t>
      </w:r>
      <w:r w:rsidR="001512FC" w:rsidRPr="001512FC">
        <w:rPr>
          <w:position w:val="-30"/>
        </w:rPr>
        <w:object w:dxaOrig="499" w:dyaOrig="680">
          <v:shape id="_x0000_i1133" type="#_x0000_t75" style="width:24.75pt;height:33.75pt" o:ole="">
            <v:imagedata r:id="rId217" o:title=""/>
          </v:shape>
          <o:OLEObject Type="Embed" ProgID="Equation.DSMT4" ShapeID="_x0000_i1133" DrawAspect="Content" ObjectID="_1610900504" r:id="rId218"/>
        </w:object>
      </w:r>
      <w:r w:rsidR="001512FC">
        <w:t>в выражении для скорости изменения векторного потенциала</w:t>
      </w:r>
    </w:p>
    <w:p w:rsidR="007808B2" w:rsidRDefault="007808B2" w:rsidP="007808B2">
      <w:pPr>
        <w:pStyle w:val="MTDisplayEquation"/>
      </w:pPr>
      <w:r>
        <w:tab/>
      </w:r>
      <w:r w:rsidR="00B16CDE" w:rsidRPr="007808B2">
        <w:rPr>
          <w:position w:val="-32"/>
        </w:rPr>
        <w:object w:dxaOrig="4000" w:dyaOrig="760">
          <v:shape id="_x0000_i1134" type="#_x0000_t75" style="width:200.25pt;height:38.25pt" o:ole="">
            <v:imagedata r:id="rId219" o:title=""/>
          </v:shape>
          <o:OLEObject Type="Embed" ProgID="Equation.DSMT4" ShapeID="_x0000_i1134" DrawAspect="Content" ObjectID="_1610900505" r:id="rId22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5" w:name="ZEqnNum173660"/>
      <w:r>
        <w:instrText>(</w:instrText>
      </w:r>
      <w:fldSimple w:instr=" SEQ MTSec \c \* Arabic \* MERGEFORMAT ">
        <w:r w:rsidR="0046327B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46327B">
          <w:rPr>
            <w:noProof/>
          </w:rPr>
          <w:instrText>19</w:instrText>
        </w:r>
      </w:fldSimple>
      <w:r>
        <w:instrText>)</w:instrText>
      </w:r>
      <w:bookmarkEnd w:id="15"/>
      <w:r>
        <w:fldChar w:fldCharType="end"/>
      </w:r>
    </w:p>
    <w:p w:rsidR="00A56A56" w:rsidRDefault="00A56A56" w:rsidP="00B62A1C"/>
    <w:p w:rsidR="00A65E64" w:rsidRDefault="00A56A56" w:rsidP="00A65E64">
      <w:r>
        <w:t xml:space="preserve">Предположим, что </w:t>
      </w:r>
      <w:r w:rsidRPr="00A56A56">
        <w:rPr>
          <w:position w:val="-12"/>
        </w:rPr>
        <w:object w:dxaOrig="320" w:dyaOrig="360">
          <v:shape id="_x0000_i1135" type="#_x0000_t75" style="width:15.75pt;height:18pt" o:ole="">
            <v:imagedata r:id="rId221" o:title=""/>
          </v:shape>
          <o:OLEObject Type="Embed" ProgID="Equation.DSMT4" ShapeID="_x0000_i1135" DrawAspect="Content" ObjectID="_1610900506" r:id="rId222"/>
        </w:object>
      </w:r>
      <w:r>
        <w:t xml:space="preserve"> столь велико, что </w:t>
      </w:r>
      <w:r w:rsidR="007C0BFF">
        <w:t xml:space="preserve">при его изменении как верхнего предела интегрирования в формуле </w:t>
      </w:r>
      <w:r w:rsidR="007808B2">
        <w:fldChar w:fldCharType="begin"/>
      </w:r>
      <w:r w:rsidR="007808B2">
        <w:instrText xml:space="preserve"> GOTOBUTTON ZEqnNum961378  \* MERGEFORMAT </w:instrText>
      </w:r>
      <w:fldSimple w:instr=" REF ZEqnNum961378 \* Charformat \! \* MERGEFORMAT ">
        <w:r w:rsidR="0046327B">
          <w:instrText>(2.18)</w:instrText>
        </w:r>
      </w:fldSimple>
      <w:r w:rsidR="007808B2">
        <w:fldChar w:fldCharType="end"/>
      </w:r>
      <w:r w:rsidR="007808B2" w:rsidRPr="007808B2">
        <w:t xml:space="preserve"> </w:t>
      </w:r>
      <w:r w:rsidR="007C0BFF">
        <w:t>скалярного момента интеграл не меняется</w:t>
      </w:r>
      <w:r w:rsidR="007808B2" w:rsidRPr="007808B2">
        <w:t xml:space="preserve"> </w:t>
      </w:r>
      <w:r w:rsidR="007808B2">
        <w:t xml:space="preserve">по той причине, что разлетающиеся частицы не достигают поверхности радиуса </w:t>
      </w:r>
      <w:r w:rsidR="007808B2" w:rsidRPr="00A56A56">
        <w:rPr>
          <w:position w:val="-12"/>
        </w:rPr>
        <w:object w:dxaOrig="320" w:dyaOrig="360">
          <v:shape id="_x0000_i1136" type="#_x0000_t75" style="width:15.75pt;height:18pt" o:ole="">
            <v:imagedata r:id="rId221" o:title=""/>
          </v:shape>
          <o:OLEObject Type="Embed" ProgID="Equation.DSMT4" ShapeID="_x0000_i1136" DrawAspect="Content" ObjectID="_1610900507" r:id="rId223"/>
        </w:object>
      </w:r>
      <w:r w:rsidR="007808B2">
        <w:t>. Тогда при вычислении производной</w:t>
      </w:r>
      <w:r w:rsidR="00F01106">
        <w:t xml:space="preserve"> </w:t>
      </w:r>
      <w:r w:rsidR="00F01106" w:rsidRPr="00F01106">
        <w:rPr>
          <w:position w:val="-30"/>
        </w:rPr>
        <w:object w:dxaOrig="499" w:dyaOrig="680">
          <v:shape id="_x0000_i1137" type="#_x0000_t75" style="width:24.75pt;height:33.75pt" o:ole="">
            <v:imagedata r:id="rId224" o:title=""/>
          </v:shape>
          <o:OLEObject Type="Embed" ProgID="Equation.DSMT4" ShapeID="_x0000_i1137" DrawAspect="Content" ObjectID="_1610900508" r:id="rId225"/>
        </w:object>
      </w:r>
      <w:r w:rsidR="00F01106">
        <w:t xml:space="preserve"> в</w:t>
      </w:r>
      <w:r w:rsidR="007808B2">
        <w:t xml:space="preserve"> </w:t>
      </w:r>
      <w:r w:rsidR="007808B2">
        <w:fldChar w:fldCharType="begin"/>
      </w:r>
      <w:r w:rsidR="007808B2">
        <w:instrText xml:space="preserve"> GOTOBUTTON ZEqnNum173660  \* MERGEFORMAT </w:instrText>
      </w:r>
      <w:fldSimple w:instr=" REF ZEqnNum173660 \* Charformat \! \* MERGEFORMAT ">
        <w:r w:rsidR="0046327B">
          <w:instrText>(2.19)</w:instrText>
        </w:r>
      </w:fldSimple>
      <w:r w:rsidR="007808B2">
        <w:fldChar w:fldCharType="end"/>
      </w:r>
      <w:r w:rsidR="007808B2">
        <w:t xml:space="preserve"> можно </w:t>
      </w:r>
      <w:r w:rsidR="00F01106">
        <w:t>производную по времени скалярного</w:t>
      </w:r>
      <w:r w:rsidR="007808B2">
        <w:t xml:space="preserve"> момент</w:t>
      </w:r>
      <w:r w:rsidR="00F01106">
        <w:t>а</w:t>
      </w:r>
      <w:r w:rsidR="007808B2">
        <w:t xml:space="preserve"> вынести за знак ди</w:t>
      </w:r>
      <w:r w:rsidR="002F287E">
        <w:t>фф</w:t>
      </w:r>
      <w:r w:rsidR="007808B2">
        <w:t>е</w:t>
      </w:r>
      <w:r w:rsidR="002F287E">
        <w:t>ре</w:t>
      </w:r>
      <w:r w:rsidR="007808B2">
        <w:t xml:space="preserve">нцирования </w:t>
      </w:r>
      <w:r w:rsidR="00F01106">
        <w:t xml:space="preserve">по </w:t>
      </w:r>
      <w:r w:rsidR="00F01106" w:rsidRPr="00F01106">
        <w:rPr>
          <w:position w:val="-30"/>
        </w:rPr>
        <w:object w:dxaOrig="499" w:dyaOrig="680">
          <v:shape id="_x0000_i1138" type="#_x0000_t75" style="width:24.75pt;height:33.75pt" o:ole="">
            <v:imagedata r:id="rId226" o:title=""/>
          </v:shape>
          <o:OLEObject Type="Embed" ProgID="Equation.DSMT4" ShapeID="_x0000_i1138" DrawAspect="Content" ObjectID="_1610900509" r:id="rId227"/>
        </w:object>
      </w:r>
    </w:p>
    <w:p w:rsidR="00CA2D7E" w:rsidRDefault="00CA2D7E" w:rsidP="00CA2D7E">
      <w:pPr>
        <w:pStyle w:val="MTDisplayEquation"/>
      </w:pPr>
      <w:r>
        <w:tab/>
      </w:r>
      <w:r w:rsidR="00B16CDE" w:rsidRPr="00CA2D7E">
        <w:rPr>
          <w:position w:val="-32"/>
        </w:rPr>
        <w:object w:dxaOrig="6420" w:dyaOrig="760">
          <v:shape id="_x0000_i1139" type="#_x0000_t75" style="width:321pt;height:38.25pt" o:ole="">
            <v:imagedata r:id="rId228" o:title=""/>
          </v:shape>
          <o:OLEObject Type="Embed" ProgID="Equation.DSMT4" ShapeID="_x0000_i1139" DrawAspect="Content" ObjectID="_1610900510" r:id="rId22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46327B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46327B">
          <w:rPr>
            <w:noProof/>
          </w:rPr>
          <w:instrText>20</w:instrText>
        </w:r>
      </w:fldSimple>
      <w:r>
        <w:instrText>)</w:instrText>
      </w:r>
      <w:r>
        <w:fldChar w:fldCharType="end"/>
      </w:r>
    </w:p>
    <w:p w:rsidR="007F73BD" w:rsidRPr="00C4541F" w:rsidRDefault="007F73BD" w:rsidP="00A65E64">
      <w:r>
        <w:t>Таким образом, слагающая электрического поля, создаваемая эффектом разлёта заряженных части</w:t>
      </w:r>
      <w:r w:rsidR="00C4541F">
        <w:t>ц</w:t>
      </w:r>
    </w:p>
    <w:p w:rsidR="00431DBE" w:rsidRDefault="00431DBE" w:rsidP="00431DBE">
      <w:pPr>
        <w:pStyle w:val="MTDisplayEquation"/>
      </w:pPr>
      <w:r>
        <w:tab/>
      </w:r>
      <w:r w:rsidR="00D9189A" w:rsidRPr="00431DBE">
        <w:rPr>
          <w:position w:val="-30"/>
        </w:rPr>
        <w:object w:dxaOrig="4020" w:dyaOrig="740">
          <v:shape id="_x0000_i1140" type="#_x0000_t75" style="width:201.75pt;height:36.75pt" o:ole="">
            <v:imagedata r:id="rId230" o:title=""/>
          </v:shape>
          <o:OLEObject Type="Embed" ProgID="Equation.DSMT4" ShapeID="_x0000_i1140" DrawAspect="Content" ObjectID="_1610900511" r:id="rId23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46327B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46327B">
          <w:rPr>
            <w:noProof/>
          </w:rPr>
          <w:instrText>21</w:instrText>
        </w:r>
      </w:fldSimple>
      <w:r>
        <w:instrText>)</w:instrText>
      </w:r>
      <w:r>
        <w:fldChar w:fldCharType="end"/>
      </w:r>
    </w:p>
    <w:p w:rsidR="008F7DEE" w:rsidRDefault="007F73BD" w:rsidP="00A65E64">
      <w:r w:rsidRPr="007F73BD">
        <w:t xml:space="preserve"> </w:t>
      </w:r>
      <w:r w:rsidR="00431DBE">
        <w:t>Эта формула по своей форме аналогична закону Кулона</w:t>
      </w:r>
      <w:r w:rsidR="00CD5419">
        <w:t xml:space="preserve"> [Тамм, </w:t>
      </w:r>
      <w:r w:rsidR="00CD5419" w:rsidRPr="00CD5419">
        <w:t>$3</w:t>
      </w:r>
      <w:r w:rsidR="00CD5419">
        <w:t>]</w:t>
      </w:r>
    </w:p>
    <w:p w:rsidR="00CD5419" w:rsidRDefault="00CD5419" w:rsidP="00CD5419">
      <w:pPr>
        <w:pStyle w:val="MTDisplayEquation"/>
      </w:pPr>
      <w:r>
        <w:tab/>
      </w:r>
      <w:r w:rsidRPr="00CD5419">
        <w:rPr>
          <w:position w:val="-24"/>
        </w:rPr>
        <w:object w:dxaOrig="960" w:dyaOrig="620">
          <v:shape id="_x0000_i1141" type="#_x0000_t75" style="width:48pt;height:30.75pt" o:ole="">
            <v:imagedata r:id="rId232" o:title=""/>
          </v:shape>
          <o:OLEObject Type="Embed" ProgID="Equation.DSMT4" ShapeID="_x0000_i1141" DrawAspect="Content" ObjectID="_1610900512" r:id="rId233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46327B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46327B">
          <w:rPr>
            <w:noProof/>
          </w:rPr>
          <w:instrText>22</w:instrText>
        </w:r>
      </w:fldSimple>
      <w:r>
        <w:instrText>)</w:instrText>
      </w:r>
      <w:r>
        <w:fldChar w:fldCharType="end"/>
      </w:r>
    </w:p>
    <w:p w:rsidR="00431DBE" w:rsidRDefault="00CD5419" w:rsidP="00A65E64">
      <w:r>
        <w:t xml:space="preserve">В котором роль дополнительного </w:t>
      </w:r>
      <w:r w:rsidR="007B4544">
        <w:t>«</w:t>
      </w:r>
      <w:r>
        <w:t>заряда</w:t>
      </w:r>
      <w:r w:rsidR="00555005">
        <w:t>»</w:t>
      </w:r>
      <w:r>
        <w:t xml:space="preserve"> играет величина</w:t>
      </w:r>
    </w:p>
    <w:p w:rsidR="00FE703D" w:rsidRDefault="00CD5419" w:rsidP="00FE703D">
      <w:pPr>
        <w:pStyle w:val="MTDisplayEquation"/>
      </w:pPr>
      <w:r>
        <w:tab/>
      </w:r>
      <w:r w:rsidR="00B16CDE" w:rsidRPr="00CD5419">
        <w:rPr>
          <w:position w:val="-28"/>
        </w:rPr>
        <w:object w:dxaOrig="2720" w:dyaOrig="680">
          <v:shape id="_x0000_i1142" type="#_x0000_t75" style="width:135.75pt;height:33.75pt" o:ole="">
            <v:imagedata r:id="rId234" o:title=""/>
          </v:shape>
          <o:OLEObject Type="Embed" ProgID="Equation.DSMT4" ShapeID="_x0000_i1142" DrawAspect="Content" ObjectID="_1610900513" r:id="rId23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6" w:name="ZEqnNum409728"/>
      <w:r>
        <w:instrText>(</w:instrText>
      </w:r>
      <w:fldSimple w:instr=" SEQ MTSec \c \* Arabic \* MERGEFORMAT ">
        <w:r w:rsidR="0046327B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46327B">
          <w:rPr>
            <w:noProof/>
          </w:rPr>
          <w:instrText>23</w:instrText>
        </w:r>
      </w:fldSimple>
      <w:r>
        <w:instrText>)</w:instrText>
      </w:r>
      <w:bookmarkEnd w:id="16"/>
      <w:r>
        <w:fldChar w:fldCharType="end"/>
      </w:r>
    </w:p>
    <w:p w:rsidR="00B56361" w:rsidRDefault="00B56361" w:rsidP="00A65E64">
      <w:r>
        <w:t xml:space="preserve">Слово «заряд» применительно к формуле </w:t>
      </w:r>
      <w:r>
        <w:fldChar w:fldCharType="begin"/>
      </w:r>
      <w:r>
        <w:instrText xml:space="preserve"> GOTOBUTTON ZEqnNum409728  \* MERGEFORMAT </w:instrText>
      </w:r>
      <w:fldSimple w:instr=" REF ZEqnNum409728 \* Charformat \! \* MERGEFORMAT ">
        <w:r w:rsidR="0046327B">
          <w:instrText>(2.23)</w:instrText>
        </w:r>
      </w:fldSimple>
      <w:r>
        <w:fldChar w:fldCharType="end"/>
      </w:r>
      <w:r>
        <w:t xml:space="preserve"> я беру в кавычки поскольку фактически здесь имеет место лишь возникновение электрического поля как производной по времени векторного потенциала</w:t>
      </w:r>
      <w:r w:rsidR="005D1ECC">
        <w:t xml:space="preserve"> как следствие закона </w:t>
      </w:r>
      <w:r w:rsidR="00C020CC">
        <w:t>электромагнитной</w:t>
      </w:r>
      <w:r w:rsidR="005D1ECC">
        <w:t xml:space="preserve"> индукции</w:t>
      </w:r>
      <w:r>
        <w:t xml:space="preserve">. </w:t>
      </w:r>
    </w:p>
    <w:p w:rsidR="00CD5419" w:rsidRDefault="00CD1EC1" w:rsidP="00A65E64">
      <w:r>
        <w:t xml:space="preserve">Предположим теперь, что </w:t>
      </w:r>
      <w:r w:rsidRPr="00A56A56">
        <w:rPr>
          <w:position w:val="-12"/>
        </w:rPr>
        <w:object w:dxaOrig="320" w:dyaOrig="360">
          <v:shape id="_x0000_i1143" type="#_x0000_t75" style="width:15.75pt;height:18pt" o:ole="">
            <v:imagedata r:id="rId221" o:title=""/>
          </v:shape>
          <o:OLEObject Type="Embed" ProgID="Equation.DSMT4" ShapeID="_x0000_i1143" DrawAspect="Content" ObjectID="_1610900514" r:id="rId236"/>
        </w:object>
      </w:r>
      <w:r>
        <w:t xml:space="preserve"> не настолько велико и поэтому при его изменении как верхнего предела интегрирования в формуле </w:t>
      </w:r>
      <w:r>
        <w:fldChar w:fldCharType="begin"/>
      </w:r>
      <w:r>
        <w:instrText xml:space="preserve"> GOTOBUTTON ZEqnNum961378  \* MERGEFORMAT </w:instrText>
      </w:r>
      <w:fldSimple w:instr=" REF ZEqnNum961378 \* Charformat \! \* MERGEFORMAT ">
        <w:r w:rsidR="0046327B">
          <w:instrText>(2.18)</w:instrText>
        </w:r>
      </w:fldSimple>
      <w:r>
        <w:fldChar w:fldCharType="end"/>
      </w:r>
      <w:r>
        <w:t xml:space="preserve"> скалярного момента интеграл изменяется по той причине, что разлетающиеся заряженные частицы пересекают поверхность сферы радиуса </w:t>
      </w:r>
      <w:r w:rsidRPr="00A56A56">
        <w:rPr>
          <w:position w:val="-12"/>
        </w:rPr>
        <w:object w:dxaOrig="320" w:dyaOrig="360">
          <v:shape id="_x0000_i1144" type="#_x0000_t75" style="width:15.75pt;height:18pt" o:ole="">
            <v:imagedata r:id="rId221" o:title=""/>
          </v:shape>
          <o:OLEObject Type="Embed" ProgID="Equation.DSMT4" ShapeID="_x0000_i1144" DrawAspect="Content" ObjectID="_1610900515" r:id="rId237"/>
        </w:object>
      </w:r>
      <w:r w:rsidR="00512404">
        <w:t xml:space="preserve">. Тогда </w:t>
      </w:r>
    </w:p>
    <w:p w:rsidR="00937D2A" w:rsidRDefault="00937D2A" w:rsidP="00937D2A">
      <w:pPr>
        <w:pStyle w:val="MTDisplayEquation"/>
      </w:pPr>
      <w:r>
        <w:tab/>
      </w:r>
      <w:r w:rsidR="00B16CDE" w:rsidRPr="003F657C">
        <w:rPr>
          <w:position w:val="-70"/>
        </w:rPr>
        <w:object w:dxaOrig="6780" w:dyaOrig="1520">
          <v:shape id="_x0000_i1145" type="#_x0000_t75" style="width:339pt;height:75.75pt" o:ole="">
            <v:imagedata r:id="rId238" o:title=""/>
          </v:shape>
          <o:OLEObject Type="Embed" ProgID="Equation.DSMT4" ShapeID="_x0000_i1145" DrawAspect="Content" ObjectID="_1610900516" r:id="rId23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46327B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46327B">
          <w:rPr>
            <w:noProof/>
          </w:rPr>
          <w:instrText>24</w:instrText>
        </w:r>
      </w:fldSimple>
      <w:r>
        <w:instrText>)</w:instrText>
      </w:r>
      <w:r>
        <w:fldChar w:fldCharType="end"/>
      </w:r>
    </w:p>
    <w:p w:rsidR="00937D2A" w:rsidRDefault="00F57FFD" w:rsidP="00A65E64">
      <w:r>
        <w:t>Где</w:t>
      </w:r>
    </w:p>
    <w:p w:rsidR="009D6110" w:rsidRDefault="009D6110" w:rsidP="009D6110">
      <w:pPr>
        <w:pStyle w:val="MTDisplayEquation"/>
      </w:pPr>
      <w:r>
        <w:tab/>
      </w:r>
      <w:r w:rsidR="00A43180" w:rsidRPr="002B372E">
        <w:rPr>
          <w:position w:val="-70"/>
        </w:rPr>
        <w:object w:dxaOrig="6420" w:dyaOrig="1520">
          <v:shape id="_x0000_i1146" type="#_x0000_t75" style="width:321pt;height:75.75pt" o:ole="">
            <v:imagedata r:id="rId240" o:title=""/>
          </v:shape>
          <o:OLEObject Type="Embed" ProgID="Equation.DSMT4" ShapeID="_x0000_i1146" DrawAspect="Content" ObjectID="_1610900517" r:id="rId24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7" w:name="ZEqnNum371711"/>
      <w:r>
        <w:instrText>(</w:instrText>
      </w:r>
      <w:fldSimple w:instr=" SEQ MTSec \c \* Arabic \* MERGEFORMAT ">
        <w:r w:rsidR="0046327B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46327B">
          <w:rPr>
            <w:noProof/>
          </w:rPr>
          <w:instrText>25</w:instrText>
        </w:r>
      </w:fldSimple>
      <w:r>
        <w:instrText>)</w:instrText>
      </w:r>
      <w:bookmarkEnd w:id="17"/>
      <w:r>
        <w:fldChar w:fldCharType="end"/>
      </w:r>
    </w:p>
    <w:p w:rsidR="00D80F85" w:rsidRDefault="00E72701" w:rsidP="00D80F85">
      <w:r>
        <w:t xml:space="preserve">Первое слагаемое в </w:t>
      </w:r>
      <w:r>
        <w:fldChar w:fldCharType="begin"/>
      </w:r>
      <w:r>
        <w:instrText xml:space="preserve"> GOTOBUTTON ZEqnNum371711  \* MERGEFORMAT </w:instrText>
      </w:r>
      <w:fldSimple w:instr=" REF ZEqnNum371711 \* Charformat \! \* MERGEFORMAT ">
        <w:r w:rsidR="0046327B">
          <w:instrText>(2.25)</w:instrText>
        </w:r>
      </w:fldSimple>
      <w:r>
        <w:fldChar w:fldCharType="end"/>
      </w:r>
      <w:r>
        <w:t xml:space="preserve"> возникает благодаря </w:t>
      </w:r>
      <w:r w:rsidR="007B4544">
        <w:t>пересечению поверхности сферы заряженными частицами, а второе - учёт</w:t>
      </w:r>
      <w:r>
        <w:t xml:space="preserve"> эф</w:t>
      </w:r>
      <w:r w:rsidR="007B4544">
        <w:t xml:space="preserve">фектов запаздывания потенциала. Благодаря множителю </w:t>
      </w:r>
      <w:r w:rsidR="007B4544" w:rsidRPr="007B4544">
        <w:rPr>
          <w:position w:val="-18"/>
        </w:rPr>
        <w:object w:dxaOrig="540" w:dyaOrig="480">
          <v:shape id="_x0000_i1147" type="#_x0000_t75" style="width:27pt;height:24pt" o:ole="">
            <v:imagedata r:id="rId242" o:title=""/>
          </v:shape>
          <o:OLEObject Type="Embed" ProgID="Equation.DSMT4" ShapeID="_x0000_i1147" DrawAspect="Content" ObjectID="_1610900518" r:id="rId243"/>
        </w:object>
      </w:r>
      <w:r w:rsidR="007B4544">
        <w:t xml:space="preserve">второе слагаемое существенно меньше первого. </w:t>
      </w:r>
      <w:r w:rsidR="00AF673F">
        <w:t>В итоге</w:t>
      </w:r>
      <w:r w:rsidR="00C16A26">
        <w:t xml:space="preserve"> получаем</w:t>
      </w:r>
    </w:p>
    <w:p w:rsidR="00AF673F" w:rsidRDefault="00AF673F" w:rsidP="00AF673F">
      <w:pPr>
        <w:pStyle w:val="MTDisplayEquation"/>
      </w:pPr>
      <w:r>
        <w:tab/>
      </w:r>
      <w:r w:rsidR="00C4541F" w:rsidRPr="008247BB">
        <w:rPr>
          <w:position w:val="-74"/>
        </w:rPr>
        <w:object w:dxaOrig="5420" w:dyaOrig="1600">
          <v:shape id="_x0000_i1148" type="#_x0000_t75" style="width:271.5pt;height:79.5pt" o:ole="">
            <v:imagedata r:id="rId244" o:title=""/>
          </v:shape>
          <o:OLEObject Type="Embed" ProgID="Equation.DSMT4" ShapeID="_x0000_i1148" DrawAspect="Content" ObjectID="_1610900519" r:id="rId24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46327B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46327B">
          <w:rPr>
            <w:noProof/>
          </w:rPr>
          <w:instrText>26</w:instrText>
        </w:r>
      </w:fldSimple>
      <w:r>
        <w:instrText>)</w:instrText>
      </w:r>
      <w:r>
        <w:fldChar w:fldCharType="end"/>
      </w:r>
    </w:p>
    <w:p w:rsidR="00481F3F" w:rsidRDefault="00481F3F" w:rsidP="00481F3F"/>
    <w:p w:rsidR="00727D5E" w:rsidRPr="007834A3" w:rsidRDefault="00727D5E" w:rsidP="00727D5E">
      <w:r>
        <w:t>Дополнительная компонента электрического поля</w:t>
      </w:r>
    </w:p>
    <w:p w:rsidR="00727D5E" w:rsidRDefault="002741D0" w:rsidP="00727D5E">
      <w:pPr>
        <w:rPr>
          <w:lang w:val="en-US"/>
        </w:rPr>
      </w:pPr>
      <w:r w:rsidRPr="00727D5E">
        <w:rPr>
          <w:position w:val="-74"/>
          <w:lang w:val="en-US"/>
        </w:rPr>
        <w:object w:dxaOrig="5620" w:dyaOrig="1600">
          <v:shape id="_x0000_i1149" type="#_x0000_t75" style="width:280.5pt;height:79.5pt" o:ole="">
            <v:imagedata r:id="rId246" o:title=""/>
          </v:shape>
          <o:OLEObject Type="Embed" ProgID="Equation.DSMT4" ShapeID="_x0000_i1149" DrawAspect="Content" ObjectID="_1610900520" r:id="rId247"/>
        </w:object>
      </w:r>
    </w:p>
    <w:p w:rsidR="002741D0" w:rsidRDefault="00D9189A" w:rsidP="002741D0">
      <w:r>
        <w:t>Уточнённая формула для</w:t>
      </w:r>
      <w:r w:rsidR="002741D0">
        <w:t xml:space="preserve"> дополнительного «заряда» </w:t>
      </w:r>
    </w:p>
    <w:p w:rsidR="009122BA" w:rsidRPr="002741D0" w:rsidRDefault="009122BA" w:rsidP="009122BA">
      <w:pPr>
        <w:pStyle w:val="MTDisplayEquation"/>
      </w:pPr>
      <w:r>
        <w:tab/>
      </w:r>
      <w:r w:rsidRPr="009122BA">
        <w:rPr>
          <w:position w:val="-74"/>
        </w:rPr>
        <w:object w:dxaOrig="5600" w:dyaOrig="1600">
          <v:shape id="_x0000_i1150" type="#_x0000_t75" style="width:279.75pt;height:80.25pt" o:ole="">
            <v:imagedata r:id="rId248" o:title=""/>
          </v:shape>
          <o:OLEObject Type="Embed" ProgID="Equation.DSMT4" ShapeID="_x0000_i1150" DrawAspect="Content" ObjectID="_1610900521" r:id="rId24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8" w:name="ZEqnNum406144"/>
      <w:r>
        <w:instrText>(</w:instrText>
      </w:r>
      <w:fldSimple w:instr=" SEQ MTSec \c \* Arabic \* MERGEFORMAT ">
        <w:r w:rsidR="0046327B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46327B">
          <w:rPr>
            <w:noProof/>
          </w:rPr>
          <w:instrText>27</w:instrText>
        </w:r>
      </w:fldSimple>
      <w:r>
        <w:instrText>)</w:instrText>
      </w:r>
      <w:bookmarkEnd w:id="18"/>
      <w:r>
        <w:fldChar w:fldCharType="end"/>
      </w:r>
    </w:p>
    <w:p w:rsidR="00AD66B6" w:rsidRDefault="00AD66B6" w:rsidP="00AD66B6">
      <w:r>
        <w:t xml:space="preserve">Данная формула может быть использована для объяснения результатов экспериментов, регистрирующих импульс электрического поля в процессе центрально симметричного взрыва плазме. </w:t>
      </w:r>
    </w:p>
    <w:p w:rsidR="00E57D3C" w:rsidRPr="006F269E" w:rsidRDefault="00257682" w:rsidP="00E57D3C">
      <w:pPr>
        <w:jc w:val="center"/>
        <w:rPr>
          <w:b/>
          <w:sz w:val="32"/>
        </w:rPr>
      </w:pPr>
      <w:r>
        <w:rPr>
          <w:b/>
          <w:sz w:val="32"/>
        </w:rPr>
        <w:t>Сравнение с результатами эксперимента</w:t>
      </w:r>
    </w:p>
    <w:p w:rsidR="00E57D3C" w:rsidRDefault="00E57D3C" w:rsidP="00E57D3C">
      <w:r w:rsidRPr="00E47759">
        <w:t xml:space="preserve">Пусть в конце фазы разогрева первоначальная плазма имеет радиус </w:t>
      </w:r>
      <w:r w:rsidR="0046327B" w:rsidRPr="00E47759">
        <w:rPr>
          <w:position w:val="-12"/>
        </w:rPr>
        <w:object w:dxaOrig="260" w:dyaOrig="360">
          <v:shape id="_x0000_i1151" type="#_x0000_t75" style="width:12.75pt;height:18pt" o:ole="">
            <v:imagedata r:id="rId250" o:title=""/>
          </v:shape>
          <o:OLEObject Type="Embed" ProgID="Equation.DSMT4" ShapeID="_x0000_i1151" DrawAspect="Content" ObjectID="_1610900522" r:id="rId251"/>
        </w:object>
      </w:r>
      <w:r>
        <w:t xml:space="preserve"> </w:t>
      </w:r>
      <w:r w:rsidRPr="00E47759">
        <w:t xml:space="preserve">а изначальная плотность частиц равна   </w:t>
      </w:r>
      <w:r w:rsidR="0046327B" w:rsidRPr="00E47759">
        <w:rPr>
          <w:position w:val="-68"/>
        </w:rPr>
        <w:object w:dxaOrig="2240" w:dyaOrig="1060">
          <v:shape id="_x0000_i1152" type="#_x0000_t75" style="width:111.75pt;height:53.25pt" o:ole="">
            <v:imagedata r:id="rId252" o:title=""/>
          </v:shape>
          <o:OLEObject Type="Embed" ProgID="Equation.DSMT4" ShapeID="_x0000_i1152" DrawAspect="Content" ObjectID="_1610900523" r:id="rId253"/>
        </w:object>
      </w:r>
      <w:r>
        <w:t xml:space="preserve"> </w:t>
      </w:r>
      <w:r w:rsidRPr="005A21E0">
        <w:t xml:space="preserve"> Для распределения радиальной ко</w:t>
      </w:r>
      <w:r w:rsidR="00B01B9F">
        <w:t>мпоненты скорости частиц примем линейную аппроксимацию в виде</w:t>
      </w:r>
      <w:r w:rsidRPr="005A21E0">
        <w:t xml:space="preserve">: </w:t>
      </w:r>
    </w:p>
    <w:p w:rsidR="00F602DC" w:rsidRDefault="00F602DC" w:rsidP="00F602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275A4" w:rsidRDefault="006275A4" w:rsidP="006275A4">
      <w:pPr>
        <w:pStyle w:val="MTDisplayEquation"/>
      </w:pPr>
      <w:r>
        <w:tab/>
      </w:r>
      <w:r w:rsidR="0046327B" w:rsidRPr="006275A4">
        <w:rPr>
          <w:position w:val="-30"/>
        </w:rPr>
        <w:object w:dxaOrig="1200" w:dyaOrig="680">
          <v:shape id="_x0000_i1153" type="#_x0000_t75" style="width:60pt;height:33.75pt" o:ole="">
            <v:imagedata r:id="rId254" o:title=""/>
          </v:shape>
          <o:OLEObject Type="Embed" ProgID="Equation.DSMT4" ShapeID="_x0000_i1153" DrawAspect="Content" ObjectID="_1610900524" r:id="rId25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46327B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46327B">
          <w:rPr>
            <w:noProof/>
          </w:rPr>
          <w:instrText>28</w:instrText>
        </w:r>
      </w:fldSimple>
      <w:r>
        <w:instrText>)</w:instrText>
      </w:r>
      <w:r>
        <w:fldChar w:fldCharType="end"/>
      </w:r>
    </w:p>
    <w:p w:rsidR="00806697" w:rsidRDefault="00E93372" w:rsidP="00E57D3C">
      <w:r>
        <w:t xml:space="preserve">Где </w:t>
      </w:r>
      <w:r w:rsidRPr="00E93372">
        <w:rPr>
          <w:position w:val="-12"/>
        </w:rPr>
        <w:object w:dxaOrig="260" w:dyaOrig="360">
          <v:shape id="_x0000_i1154" type="#_x0000_t75" style="width:12.75pt;height:18pt" o:ole="">
            <v:imagedata r:id="rId256" o:title=""/>
          </v:shape>
          <o:OLEObject Type="Embed" ProgID="Equation.DSMT4" ShapeID="_x0000_i1154" DrawAspect="Content" ObjectID="_1610900525" r:id="rId257"/>
        </w:object>
      </w:r>
      <w:r>
        <w:t xml:space="preserve"> </w:t>
      </w:r>
      <w:r w:rsidR="00FE33D8" w:rsidRPr="00D915FA">
        <w:t>средняя</w:t>
      </w:r>
      <w:r w:rsidR="00D915FA">
        <w:t xml:space="preserve"> тепловая скорость частиц, </w:t>
      </w:r>
      <w:r w:rsidR="00757898" w:rsidRPr="00757898">
        <w:rPr>
          <w:position w:val="-6"/>
        </w:rPr>
        <w:object w:dxaOrig="240" w:dyaOrig="220">
          <v:shape id="_x0000_i1155" type="#_x0000_t75" style="width:12pt;height:11.25pt" o:ole="">
            <v:imagedata r:id="rId258" o:title=""/>
          </v:shape>
          <o:OLEObject Type="Embed" ProgID="Equation.DSMT4" ShapeID="_x0000_i1155" DrawAspect="Content" ObjectID="_1610900526" r:id="rId259"/>
        </w:object>
      </w:r>
      <w:r w:rsidR="00757898">
        <w:t xml:space="preserve"> коэффициент</w:t>
      </w:r>
      <w:r w:rsidR="00B01B9F">
        <w:t xml:space="preserve"> пропорциональности</w:t>
      </w:r>
      <w:r w:rsidR="006653D5">
        <w:t>.</w:t>
      </w:r>
    </w:p>
    <w:p w:rsidR="004F0308" w:rsidRDefault="006653D5" w:rsidP="00E57D3C">
      <w:r>
        <w:t xml:space="preserve">На возможность принятия линейного аппроксимации </w:t>
      </w:r>
      <w:r w:rsidR="00806697">
        <w:t xml:space="preserve">зависимости скорости частиц от координаты </w:t>
      </w:r>
      <w:r>
        <w:t xml:space="preserve">в качестве первого приближения </w:t>
      </w:r>
      <w:r w:rsidR="00806697">
        <w:t xml:space="preserve">для проведения приближённых оценочных расчётов </w:t>
      </w:r>
      <w:r>
        <w:t xml:space="preserve">указывают результаты расчётной работы </w:t>
      </w:r>
      <w:sdt>
        <w:sdtPr>
          <w:id w:val="427391693"/>
          <w:citation/>
        </w:sdtPr>
        <w:sdtContent>
          <w:r w:rsidR="00FA455F">
            <w:fldChar w:fldCharType="begin"/>
          </w:r>
          <w:r w:rsidR="00FA455F">
            <w:instrText xml:space="preserve">CITATION Сас16 \l 1049 </w:instrText>
          </w:r>
          <w:r w:rsidR="00FA455F">
            <w:fldChar w:fldCharType="separate"/>
          </w:r>
          <w:r w:rsidR="00CA4C4C">
            <w:rPr>
              <w:noProof/>
            </w:rPr>
            <w:t>(Сасакин, 2016)</w:t>
          </w:r>
          <w:r w:rsidR="00FA455F">
            <w:fldChar w:fldCharType="end"/>
          </w:r>
        </w:sdtContent>
      </w:sdt>
      <w:r w:rsidR="00806697">
        <w:t xml:space="preserve">. </w:t>
      </w:r>
    </w:p>
    <w:p w:rsidR="00FA455F" w:rsidRPr="00D915FA" w:rsidRDefault="004F0308" w:rsidP="00E57D3C">
      <w:r>
        <w:t xml:space="preserve">Приведенная здесь методика расчёта может быть усовершенствована с применением итерационных компьютерных алгоритмов </w:t>
      </w:r>
      <w:sdt>
        <w:sdtPr>
          <w:id w:val="126367414"/>
          <w:citation/>
        </w:sdtPr>
        <w:sdtContent>
          <w:r>
            <w:fldChar w:fldCharType="begin"/>
          </w:r>
          <w:r w:rsidR="002D36F7">
            <w:instrText xml:space="preserve">CITATION АСД15 \l 1049 </w:instrText>
          </w:r>
          <w:r>
            <w:fldChar w:fldCharType="separate"/>
          </w:r>
          <w:r w:rsidR="00CA4C4C">
            <w:rPr>
              <w:noProof/>
            </w:rPr>
            <w:t>(Добровольская А.С., 2015)</w:t>
          </w:r>
          <w:r>
            <w:fldChar w:fldCharType="end"/>
          </w:r>
        </w:sdtContent>
      </w:sdt>
    </w:p>
    <w:p w:rsidR="00E57D3C" w:rsidRDefault="00E57D3C" w:rsidP="00E57D3C">
      <w:pPr>
        <w:autoSpaceDE w:val="0"/>
        <w:autoSpaceDN w:val="0"/>
        <w:adjustRightInd w:val="0"/>
        <w:spacing w:after="0" w:line="240" w:lineRule="auto"/>
      </w:pPr>
      <w:r>
        <w:t xml:space="preserve">Принимая в качестве статистики распределения скорости частиц по окончании периода разогрева плазмы распределение Максвелла </w:t>
      </w:r>
    </w:p>
    <w:p w:rsidR="00E57D3C" w:rsidRDefault="00E57D3C" w:rsidP="00E57D3C">
      <w:pPr>
        <w:autoSpaceDE w:val="0"/>
        <w:autoSpaceDN w:val="0"/>
        <w:adjustRightInd w:val="0"/>
        <w:spacing w:after="0" w:line="240" w:lineRule="auto"/>
      </w:pPr>
    </w:p>
    <w:p w:rsidR="00E57D3C" w:rsidRDefault="00E57D3C" w:rsidP="00E57D3C">
      <w:pPr>
        <w:autoSpaceDE w:val="0"/>
        <w:autoSpaceDN w:val="0"/>
        <w:adjustRightInd w:val="0"/>
        <w:spacing w:after="0" w:line="240" w:lineRule="auto"/>
      </w:pPr>
      <w:r w:rsidRPr="00960E77">
        <w:rPr>
          <w:position w:val="-32"/>
        </w:rPr>
        <w:object w:dxaOrig="3379" w:dyaOrig="800">
          <v:shape id="_x0000_i1156" type="#_x0000_t75" style="width:168pt;height:39.75pt" o:ole="">
            <v:imagedata r:id="rId260" o:title=""/>
          </v:shape>
          <o:OLEObject Type="Embed" ProgID="Equation.DSMT4" ShapeID="_x0000_i1156" DrawAspect="Content" ObjectID="_1610900527" r:id="rId261"/>
        </w:object>
      </w:r>
    </w:p>
    <w:p w:rsidR="00E57D3C" w:rsidRDefault="00E57D3C" w:rsidP="00E57D3C">
      <w:pPr>
        <w:autoSpaceDE w:val="0"/>
        <w:autoSpaceDN w:val="0"/>
        <w:adjustRightInd w:val="0"/>
        <w:spacing w:after="0" w:line="240" w:lineRule="auto"/>
      </w:pPr>
    </w:p>
    <w:p w:rsidR="00E93372" w:rsidRDefault="00DA79CD" w:rsidP="00E933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79CD">
        <w:t xml:space="preserve">Получаем </w:t>
      </w:r>
      <w:r w:rsidR="00EB6609">
        <w:t xml:space="preserve"> средн</w:t>
      </w:r>
      <w:r>
        <w:t>юю тепловую</w:t>
      </w:r>
      <w:r w:rsidR="00EB6609">
        <w:t xml:space="preserve"> скор</w:t>
      </w:r>
      <w:r>
        <w:t>ость</w:t>
      </w:r>
      <w:r w:rsidR="00EB6609">
        <w:t xml:space="preserve"> частиц  </w:t>
      </w:r>
      <w:r w:rsidR="00625B3D" w:rsidRPr="00625B3D">
        <w:rPr>
          <w:position w:val="-26"/>
        </w:rPr>
        <w:object w:dxaOrig="1240" w:dyaOrig="700">
          <v:shape id="_x0000_i1157" type="#_x0000_t75" style="width:62.25pt;height:35.25pt" o:ole="">
            <v:imagedata r:id="rId262" o:title=""/>
          </v:shape>
          <o:OLEObject Type="Embed" ProgID="Equation.DSMT4" ShapeID="_x0000_i1157" DrawAspect="Content" ObjectID="_1610900528" r:id="rId263"/>
        </w:object>
      </w:r>
      <w:r w:rsidR="00625B3D">
        <w:t xml:space="preserve"> </w:t>
      </w:r>
      <w:r w:rsidR="00951B06">
        <w:t>откуда</w:t>
      </w:r>
    </w:p>
    <w:p w:rsidR="0031225C" w:rsidRDefault="00951B06" w:rsidP="00951B06">
      <w:pPr>
        <w:pStyle w:val="MTDisplayEquation"/>
      </w:pPr>
      <w:r>
        <w:tab/>
      </w:r>
      <w:r w:rsidR="0046327B" w:rsidRPr="00951B06">
        <w:rPr>
          <w:position w:val="-30"/>
        </w:rPr>
        <w:object w:dxaOrig="1719" w:dyaOrig="740">
          <v:shape id="_x0000_i1158" type="#_x0000_t75" style="width:86.25pt;height:36.75pt" o:ole="">
            <v:imagedata r:id="rId264" o:title=""/>
          </v:shape>
          <o:OLEObject Type="Embed" ProgID="Equation.DSMT4" ShapeID="_x0000_i1158" DrawAspect="Content" ObjectID="_1610900529" r:id="rId26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9" w:name="ZEqnNum563042"/>
      <w:r>
        <w:instrText>(</w:instrText>
      </w:r>
      <w:fldSimple w:instr=" SEQ MTSec \c \* Arabic \* MERGEFORMAT ">
        <w:r w:rsidR="0046327B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46327B">
          <w:rPr>
            <w:noProof/>
          </w:rPr>
          <w:instrText>29</w:instrText>
        </w:r>
      </w:fldSimple>
      <w:r>
        <w:instrText>)</w:instrText>
      </w:r>
      <w:bookmarkEnd w:id="19"/>
      <w:r>
        <w:fldChar w:fldCharType="end"/>
      </w:r>
    </w:p>
    <w:p w:rsidR="00710A47" w:rsidRDefault="00E57D3C" w:rsidP="00E57D3C">
      <w:pPr>
        <w:autoSpaceDE w:val="0"/>
        <w:autoSpaceDN w:val="0"/>
        <w:adjustRightInd w:val="0"/>
        <w:spacing w:after="0" w:line="240" w:lineRule="auto"/>
      </w:pPr>
      <w:r>
        <w:t xml:space="preserve">В </w:t>
      </w:r>
      <w:r w:rsidR="00E90B69">
        <w:t xml:space="preserve">описании своего опыта в работе «Является ли заряд инвариантом скорости?» </w:t>
      </w:r>
      <w:sdt>
        <w:sdtPr>
          <w:id w:val="201751634"/>
          <w:citation/>
        </w:sdtPr>
        <w:sdtContent>
          <w:r w:rsidR="00500939">
            <w:fldChar w:fldCharType="begin"/>
          </w:r>
          <w:r w:rsidR="00500939">
            <w:instrText xml:space="preserve"> CITATION ФФМ \l 1049 </w:instrText>
          </w:r>
          <w:r w:rsidR="00500939">
            <w:fldChar w:fldCharType="separate"/>
          </w:r>
          <w:r w:rsidR="00CA4C4C">
            <w:rPr>
              <w:noProof/>
            </w:rPr>
            <w:t>(Менде, Является ли заряд инвариантом скорости?, 2015)</w:t>
          </w:r>
          <w:r w:rsidR="00500939">
            <w:fldChar w:fldCharType="end"/>
          </w:r>
        </w:sdtContent>
      </w:sdt>
      <w:r w:rsidR="00500939">
        <w:t xml:space="preserve"> </w:t>
      </w:r>
      <w:r w:rsidR="00E90B69">
        <w:t>приводит следующие данные</w:t>
      </w:r>
    </w:p>
    <w:p w:rsidR="00710A47" w:rsidRDefault="00710A47" w:rsidP="00E57D3C">
      <w:pPr>
        <w:autoSpaceDE w:val="0"/>
        <w:autoSpaceDN w:val="0"/>
        <w:adjustRightInd w:val="0"/>
        <w:spacing w:after="0" w:line="240" w:lineRule="auto"/>
      </w:pPr>
    </w:p>
    <w:p w:rsidR="00E57D3C" w:rsidRDefault="00E90B69" w:rsidP="00E90B69">
      <w:r w:rsidRPr="00E90B69">
        <w:t>“</w:t>
      </w:r>
      <w:r>
        <w:t>Если посчитать энергию, необходимую для разогрева, плавления и испарения медной проволоки диаметром 0.2 мм и длиной 5 мм то она составит около 8 Дж. При этом температура паров меди уже будет составлять около 2800 К. Энергия же конденсатора ёмкостью 3000 мкФ, заряженного до</w:t>
      </w:r>
      <w:r w:rsidR="00617991">
        <w:t xml:space="preserve"> напряжения 300 В составляет 135</w:t>
      </w:r>
      <w:r>
        <w:t xml:space="preserve"> Дж. Следовательно, энергия порядка 125 Дж уйдёт на разогрев паров меди и окружающего воздуха, на их ионизацию и то световое и другие виды излучения, которое сопутствует нагреву газа и плазмы.</w:t>
      </w:r>
      <w:r w:rsidRPr="00E90B69">
        <w:t>”</w:t>
      </w:r>
    </w:p>
    <w:p w:rsidR="009A48F0" w:rsidRDefault="009A48F0" w:rsidP="00E90B69">
      <w:r>
        <w:t xml:space="preserve">Итак, объём меди превращаемой в плазму равен </w:t>
      </w:r>
      <w:r w:rsidR="00093E4F" w:rsidRPr="009A48F0">
        <w:rPr>
          <w:position w:val="-12"/>
        </w:rPr>
        <w:object w:dxaOrig="3800" w:dyaOrig="380">
          <v:shape id="_x0000_i1159" type="#_x0000_t75" style="width:189.75pt;height:18.75pt" o:ole="">
            <v:imagedata r:id="rId266" o:title=""/>
          </v:shape>
          <o:OLEObject Type="Embed" ProgID="Equation.DSMT4" ShapeID="_x0000_i1159" DrawAspect="Content" ObjectID="_1610900530" r:id="rId267"/>
        </w:object>
      </w:r>
      <w:r>
        <w:t xml:space="preserve"> масса этой меди равна </w:t>
      </w:r>
      <w:r w:rsidR="00093E4F" w:rsidRPr="00093E4F">
        <w:rPr>
          <w:position w:val="-12"/>
        </w:rPr>
        <w:object w:dxaOrig="2680" w:dyaOrig="360">
          <v:shape id="_x0000_i1160" type="#_x0000_t75" style="width:134.25pt;height:18pt" o:ole="">
            <v:imagedata r:id="rId268" o:title=""/>
          </v:shape>
          <o:OLEObject Type="Embed" ProgID="Equation.DSMT4" ShapeID="_x0000_i1160" DrawAspect="Content" ObjectID="_1610900531" r:id="rId269"/>
        </w:object>
      </w:r>
      <w:r>
        <w:t xml:space="preserve"> </w:t>
      </w:r>
      <w:r w:rsidR="00093E4F">
        <w:t xml:space="preserve">количество вещества </w:t>
      </w:r>
      <w:r w:rsidR="000F316E" w:rsidRPr="000F316E">
        <w:rPr>
          <w:position w:val="-12"/>
        </w:rPr>
        <w:object w:dxaOrig="3340" w:dyaOrig="360">
          <v:shape id="_x0000_i1161" type="#_x0000_t75" style="width:167.25pt;height:18pt" o:ole="">
            <v:imagedata r:id="rId270" o:title=""/>
          </v:shape>
          <o:OLEObject Type="Embed" ProgID="Equation.DSMT4" ShapeID="_x0000_i1161" DrawAspect="Content" ObjectID="_1610900532" r:id="rId271"/>
        </w:object>
      </w:r>
      <w:r w:rsidR="000F316E">
        <w:t xml:space="preserve"> число атомов </w:t>
      </w:r>
      <w:r w:rsidR="000F316E" w:rsidRPr="000F316E">
        <w:rPr>
          <w:position w:val="-12"/>
        </w:rPr>
        <w:object w:dxaOrig="3360" w:dyaOrig="380">
          <v:shape id="_x0000_i1162" type="#_x0000_t75" style="width:168pt;height:18.75pt" o:ole="">
            <v:imagedata r:id="rId272" o:title=""/>
          </v:shape>
          <o:OLEObject Type="Embed" ProgID="Equation.DSMT4" ShapeID="_x0000_i1162" DrawAspect="Content" ObjectID="_1610900533" r:id="rId273"/>
        </w:object>
      </w:r>
      <w:r w:rsidR="000F316E">
        <w:t xml:space="preserve"> </w:t>
      </w:r>
    </w:p>
    <w:p w:rsidR="008C7E06" w:rsidRDefault="008C7E06" w:rsidP="00E90B69">
      <w:r>
        <w:t>Энергия разряда конденсатора</w:t>
      </w:r>
      <w:r w:rsidR="00B4517E">
        <w:t xml:space="preserve"> </w:t>
      </w:r>
      <w:r w:rsidR="00B4517E" w:rsidRPr="00B4517E">
        <w:rPr>
          <w:position w:val="-12"/>
        </w:rPr>
        <w:object w:dxaOrig="3400" w:dyaOrig="380">
          <v:shape id="_x0000_i1163" type="#_x0000_t75" style="width:170.25pt;height:18.75pt" o:ole="">
            <v:imagedata r:id="rId274" o:title=""/>
          </v:shape>
          <o:OLEObject Type="Embed" ProgID="Equation.DSMT4" ShapeID="_x0000_i1163" DrawAspect="Content" ObjectID="_1610900534" r:id="rId275"/>
        </w:object>
      </w:r>
      <w:r w:rsidR="00B4517E">
        <w:t xml:space="preserve"> </w:t>
      </w:r>
    </w:p>
    <w:p w:rsidR="00727D5E" w:rsidRPr="0009389F" w:rsidRDefault="007B7B46" w:rsidP="00481F3F">
      <w:r>
        <w:t xml:space="preserve">Для </w:t>
      </w:r>
      <w:r w:rsidR="00791662">
        <w:t xml:space="preserve">вычисления затрат энергии для </w:t>
      </w:r>
      <w:r>
        <w:t>нагревания до темпер</w:t>
      </w:r>
      <w:r w:rsidR="00AA57AB">
        <w:t>атуры плавления были взяты</w:t>
      </w:r>
      <w:r w:rsidR="00791662">
        <w:t xml:space="preserve"> табличные данные теплоёмкости меди при постоянном давлении</w:t>
      </w:r>
      <w:r w:rsidR="003000D0">
        <w:t xml:space="preserve"> в</w:t>
      </w:r>
      <w:r w:rsidR="00742757" w:rsidRPr="00742757">
        <w:t xml:space="preserve"> </w:t>
      </w:r>
      <w:r w:rsidR="00742757" w:rsidRPr="00742757">
        <w:rPr>
          <w:position w:val="-14"/>
        </w:rPr>
        <w:object w:dxaOrig="1320" w:dyaOrig="400">
          <v:shape id="_x0000_i1164" type="#_x0000_t75" style="width:66pt;height:20.25pt" o:ole="">
            <v:imagedata r:id="rId276" o:title=""/>
          </v:shape>
          <o:OLEObject Type="Embed" ProgID="Equation.DSMT4" ShapeID="_x0000_i1164" DrawAspect="Content" ObjectID="_1610900535" r:id="rId277"/>
        </w:object>
      </w:r>
      <w:r w:rsidR="00791662">
        <w:t xml:space="preserve">из </w:t>
      </w:r>
      <w:r w:rsidR="0009389F" w:rsidRPr="0009389F">
        <w:t xml:space="preserve"> </w:t>
      </w:r>
    </w:p>
    <w:p w:rsidR="00B2691E" w:rsidRPr="00350704" w:rsidRDefault="00791662" w:rsidP="00791662">
      <w:r>
        <w:t xml:space="preserve">Источники: </w:t>
      </w:r>
      <w:sdt>
        <w:sdtPr>
          <w:id w:val="478658448"/>
          <w:citation/>
        </w:sdtPr>
        <w:sdtContent>
          <w:r w:rsidR="0009389F">
            <w:fldChar w:fldCharType="begin"/>
          </w:r>
          <w:r w:rsidR="0009389F">
            <w:instrText xml:space="preserve">CITATION Зин89 \l 1033 </w:instrText>
          </w:r>
          <w:r w:rsidR="0009389F">
            <w:fldChar w:fldCharType="separate"/>
          </w:r>
          <w:r w:rsidR="00CA4C4C">
            <w:rPr>
              <w:noProof/>
            </w:rPr>
            <w:t>(Зиновьев, 1989)</w:t>
          </w:r>
          <w:r w:rsidR="0009389F">
            <w:fldChar w:fldCharType="end"/>
          </w:r>
        </w:sdtContent>
      </w:sdt>
      <w:r w:rsidR="00350704" w:rsidRPr="00350704">
        <w:t xml:space="preserve">  </w:t>
      </w:r>
      <w:sdt>
        <w:sdtPr>
          <w:rPr>
            <w:lang w:val="en-US"/>
          </w:rPr>
          <w:id w:val="1692031979"/>
          <w:citation/>
        </w:sdtPr>
        <w:sdtContent>
          <w:r w:rsidR="00350704">
            <w:rPr>
              <w:lang w:val="en-US"/>
            </w:rPr>
            <w:fldChar w:fldCharType="begin"/>
          </w:r>
          <w:r w:rsidR="00350704">
            <w:instrText xml:space="preserve">CITATION Чир68 \l 1049 </w:instrText>
          </w:r>
          <w:r w:rsidR="00350704">
            <w:rPr>
              <w:lang w:val="en-US"/>
            </w:rPr>
            <w:fldChar w:fldCharType="separate"/>
          </w:r>
          <w:r w:rsidR="00CA4C4C">
            <w:rPr>
              <w:noProof/>
            </w:rPr>
            <w:t>(Чиркин, 1968)</w:t>
          </w:r>
          <w:r w:rsidR="00350704">
            <w:rPr>
              <w:lang w:val="en-US"/>
            </w:rPr>
            <w:fldChar w:fldCharType="end"/>
          </w:r>
        </w:sdtContent>
      </w:sdt>
    </w:p>
    <w:p w:rsidR="00BD15A8" w:rsidRDefault="00791662" w:rsidP="00481F3F">
      <w:r>
        <w:t xml:space="preserve">T </w:t>
      </w:r>
      <w:r w:rsidR="002A5DDB">
        <w:t xml:space="preserve">  </w:t>
      </w:r>
      <w:r>
        <w:t xml:space="preserve">= [300, </w:t>
      </w:r>
      <w:r w:rsidR="002A5DDB">
        <w:t xml:space="preserve">    </w:t>
      </w:r>
      <w:r>
        <w:t xml:space="preserve">400, </w:t>
      </w:r>
      <w:r w:rsidR="002A5DDB">
        <w:t xml:space="preserve">   </w:t>
      </w:r>
      <w:r>
        <w:t xml:space="preserve">500, </w:t>
      </w:r>
      <w:r w:rsidR="002A5DDB">
        <w:t xml:space="preserve">   </w:t>
      </w:r>
      <w:r>
        <w:t xml:space="preserve">600, </w:t>
      </w:r>
      <w:r w:rsidR="002A5DDB">
        <w:t xml:space="preserve">   </w:t>
      </w:r>
      <w:r>
        <w:t xml:space="preserve">700, </w:t>
      </w:r>
      <w:r w:rsidR="002A5DDB">
        <w:t xml:space="preserve">    </w:t>
      </w:r>
      <w:r>
        <w:t xml:space="preserve">800, </w:t>
      </w:r>
      <w:r w:rsidR="002A5DDB">
        <w:t xml:space="preserve">   </w:t>
      </w:r>
      <w:r>
        <w:t xml:space="preserve">900, </w:t>
      </w:r>
      <w:r w:rsidR="002A5DDB">
        <w:t xml:space="preserve">   </w:t>
      </w:r>
      <w:r>
        <w:t xml:space="preserve">1000, </w:t>
      </w:r>
      <w:r w:rsidR="002A5DDB">
        <w:t xml:space="preserve">  </w:t>
      </w:r>
      <w:r>
        <w:t xml:space="preserve">1100, </w:t>
      </w:r>
      <w:r w:rsidR="002A5DDB">
        <w:t xml:space="preserve"> </w:t>
      </w:r>
      <w:r>
        <w:t xml:space="preserve">1200, </w:t>
      </w:r>
      <w:r w:rsidR="002A5DDB">
        <w:t xml:space="preserve"> </w:t>
      </w:r>
      <w:r>
        <w:t>1300, 1357.6]</w:t>
      </w:r>
      <w:r>
        <w:br/>
      </w:r>
      <w:proofErr w:type="spellStart"/>
      <w:r>
        <w:t>C</w:t>
      </w:r>
      <w:r w:rsidRPr="00BD15A8">
        <w:rPr>
          <w:vertAlign w:val="subscript"/>
        </w:rPr>
        <w:t>p</w:t>
      </w:r>
      <w:proofErr w:type="spellEnd"/>
      <w:r>
        <w:t xml:space="preserve"> = [385.0, 397.7, 408.0, 416.9, 425.1, 432.9, 441.7, 451.4, 464.3, 480.8, 506.6, 525.2] </w:t>
      </w:r>
    </w:p>
    <w:p w:rsidR="00727D5E" w:rsidRDefault="00D565A4" w:rsidP="00481F3F">
      <w:r>
        <w:br/>
        <w:t>При интерполяции</w:t>
      </w:r>
      <w:r w:rsidR="00791662">
        <w:t xml:space="preserve"> ку</w:t>
      </w:r>
      <w:r>
        <w:t>бическими сплайнами и интегрировании</w:t>
      </w:r>
      <w:r w:rsidR="00791662">
        <w:t xml:space="preserve"> в пределах от 300 до 1357.6 </w:t>
      </w:r>
      <w:r w:rsidR="00A0492A">
        <w:t xml:space="preserve">К </w:t>
      </w:r>
      <w:r>
        <w:t>было получено</w:t>
      </w:r>
      <w:r w:rsidR="00791662">
        <w:t xml:space="preserve"> </w:t>
      </w:r>
      <w:r w:rsidR="006A5481" w:rsidRPr="006A5481">
        <w:rPr>
          <w:position w:val="-6"/>
        </w:rPr>
        <w:object w:dxaOrig="900" w:dyaOrig="320">
          <v:shape id="_x0000_i1165" type="#_x0000_t75" style="width:45pt;height:15.75pt" o:ole="">
            <v:imagedata r:id="rId278" o:title=""/>
          </v:shape>
          <o:OLEObject Type="Embed" ProgID="Equation.DSMT4" ShapeID="_x0000_i1165" DrawAspect="Content" ObjectID="_1610900536" r:id="rId279"/>
        </w:object>
      </w:r>
      <w:r w:rsidR="00FA7E23">
        <w:t xml:space="preserve"> </w:t>
      </w:r>
      <w:r w:rsidR="00791662">
        <w:t>Дж/кг</w:t>
      </w:r>
      <w:r>
        <w:t xml:space="preserve"> , при умножении на массу меди получено</w:t>
      </w:r>
      <w:r w:rsidR="005F6CDB">
        <w:t xml:space="preserve"> 0</w:t>
      </w:r>
      <w:r w:rsidR="005F6CDB" w:rsidRPr="005F6CDB">
        <w:t>.65</w:t>
      </w:r>
      <w:r w:rsidR="006A5481">
        <w:t>3</w:t>
      </w:r>
      <w:r w:rsidR="005F6CDB">
        <w:t xml:space="preserve"> Дж</w:t>
      </w:r>
      <w:r w:rsidR="003E17A9">
        <w:t xml:space="preserve">. </w:t>
      </w:r>
      <w:r w:rsidR="00635F4D">
        <w:t>Затраты энергии на плавление 0</w:t>
      </w:r>
      <w:r w:rsidR="00635F4D" w:rsidRPr="00635F4D">
        <w:t>.28</w:t>
      </w:r>
      <w:r w:rsidR="006A5481">
        <w:t>7</w:t>
      </w:r>
      <w:r w:rsidR="00635F4D">
        <w:t xml:space="preserve"> Дж</w:t>
      </w:r>
    </w:p>
    <w:p w:rsidR="001C5D64" w:rsidRDefault="001C5D64" w:rsidP="001C5D64">
      <w:r>
        <w:t>Далее, когда через медную проволоку проходит разряд большой мощности, то она не просто испаряется при температуре кипения меди, а за счёт инерционности и малого времени разряда давление внутри меди возрастает до очень больших значений</w:t>
      </w:r>
      <w:r w:rsidR="007D23E6">
        <w:t xml:space="preserve">. </w:t>
      </w:r>
      <w:r w:rsidR="005C51D3">
        <w:t xml:space="preserve">При достаточной мощности разряда есть вероятность достижения критического давления внутри меди. </w:t>
      </w:r>
      <w:r w:rsidR="005C51D3" w:rsidRPr="005C51D3">
        <w:t xml:space="preserve"> </w:t>
      </w:r>
      <w:r w:rsidR="007D23E6">
        <w:t>Поэтому дальнейшие расчёты б</w:t>
      </w:r>
      <w:r>
        <w:t xml:space="preserve">удем производить в предположении, что жидкая </w:t>
      </w:r>
      <w:r w:rsidR="00A85A1F">
        <w:t xml:space="preserve">медь </w:t>
      </w:r>
      <w:r>
        <w:t>достигает критической точки</w:t>
      </w:r>
    </w:p>
    <w:p w:rsidR="00F622A1" w:rsidRDefault="00F31B64" w:rsidP="00FD590C">
      <w:r>
        <w:t xml:space="preserve">Расчётные данные о </w:t>
      </w:r>
      <w:r w:rsidR="009C21B7">
        <w:t xml:space="preserve">термодинамических свойствах меди в критической точке </w:t>
      </w:r>
      <w:r w:rsidR="00FD590C">
        <w:t xml:space="preserve">согласно </w:t>
      </w:r>
      <w:sdt>
        <w:sdtPr>
          <w:id w:val="-1099175816"/>
          <w:citation/>
        </w:sdtPr>
        <w:sdtContent>
          <w:r w:rsidR="00FF6505">
            <w:fldChar w:fldCharType="begin"/>
          </w:r>
          <w:r w:rsidR="002D36F7">
            <w:instrText xml:space="preserve">CITATION EMA09 \l 1049 </w:instrText>
          </w:r>
          <w:r w:rsidR="00FF6505">
            <w:fldChar w:fldCharType="separate"/>
          </w:r>
          <w:r w:rsidR="00CA4C4C" w:rsidRPr="00CA4C4C">
            <w:rPr>
              <w:noProof/>
            </w:rPr>
            <w:t>(Apfelbaum, 2009)</w:t>
          </w:r>
          <w:r w:rsidR="00FF6505">
            <w:fldChar w:fldCharType="end"/>
          </w:r>
        </w:sdtContent>
      </w:sdt>
      <w:r w:rsidR="00FD590C">
        <w:t xml:space="preserve"> </w:t>
      </w:r>
      <w:r w:rsidR="007B535E">
        <w:t xml:space="preserve">температура </w:t>
      </w:r>
      <w:r w:rsidR="007B535E" w:rsidRPr="00EA65CA">
        <w:rPr>
          <w:position w:val="-12"/>
        </w:rPr>
        <w:object w:dxaOrig="1200" w:dyaOrig="360">
          <v:shape id="_x0000_i1166" type="#_x0000_t75" style="width:60pt;height:18pt" o:ole="">
            <v:imagedata r:id="rId280" o:title=""/>
          </v:shape>
          <o:OLEObject Type="Embed" ProgID="Equation.DSMT4" ShapeID="_x0000_i1166" DrawAspect="Content" ObjectID="_1610900537" r:id="rId281"/>
        </w:object>
      </w:r>
      <w:r w:rsidR="00FD590C">
        <w:t>плотность</w:t>
      </w:r>
      <w:r w:rsidR="007B535E">
        <w:t xml:space="preserve"> </w:t>
      </w:r>
      <w:r w:rsidR="00D34880" w:rsidRPr="00D34880">
        <w:rPr>
          <w:position w:val="-12"/>
        </w:rPr>
        <w:object w:dxaOrig="1880" w:dyaOrig="380">
          <v:shape id="_x0000_i1167" type="#_x0000_t75" style="width:93.75pt;height:18.75pt" o:ole="">
            <v:imagedata r:id="rId282" o:title=""/>
          </v:shape>
          <o:OLEObject Type="Embed" ProgID="Equation.DSMT4" ShapeID="_x0000_i1167" DrawAspect="Content" ObjectID="_1610900538" r:id="rId283"/>
        </w:object>
      </w:r>
      <w:r w:rsidR="00D34880">
        <w:t xml:space="preserve"> </w:t>
      </w:r>
      <w:r w:rsidR="00FD590C">
        <w:t>давл</w:t>
      </w:r>
      <w:r w:rsidR="00D34880">
        <w:t xml:space="preserve">ение </w:t>
      </w:r>
      <w:r w:rsidR="00FD590C">
        <w:t>=</w:t>
      </w:r>
      <w:r w:rsidR="00D34880">
        <w:t xml:space="preserve"> </w:t>
      </w:r>
      <w:r w:rsidR="00FD590C">
        <w:t>450</w:t>
      </w:r>
      <w:r w:rsidR="00D34880">
        <w:t xml:space="preserve"> </w:t>
      </w:r>
      <w:proofErr w:type="spellStart"/>
      <w:r w:rsidR="00FD590C">
        <w:t>атм</w:t>
      </w:r>
      <w:proofErr w:type="spellEnd"/>
    </w:p>
    <w:p w:rsidR="00173F6E" w:rsidRDefault="00D81EBF" w:rsidP="009C21B7">
      <w:r>
        <w:t>О</w:t>
      </w:r>
      <w:r w:rsidR="00A85A1F">
        <w:t>бъём меди в критическом состоянии</w:t>
      </w:r>
      <w:r w:rsidR="007B12CF">
        <w:t xml:space="preserve"> </w:t>
      </w:r>
      <w:r w:rsidR="00CB581D" w:rsidRPr="007B12CF">
        <w:rPr>
          <w:position w:val="-12"/>
        </w:rPr>
        <w:object w:dxaOrig="3400" w:dyaOrig="380">
          <v:shape id="_x0000_i1168" type="#_x0000_t75" style="width:170.25pt;height:18.75pt" o:ole="">
            <v:imagedata r:id="rId284" o:title=""/>
          </v:shape>
          <o:OLEObject Type="Embed" ProgID="Equation.DSMT4" ShapeID="_x0000_i1168" DrawAspect="Content" ObjectID="_1610900539" r:id="rId285"/>
        </w:object>
      </w:r>
      <w:r w:rsidR="007B12CF">
        <w:t xml:space="preserve"> </w:t>
      </w:r>
    </w:p>
    <w:p w:rsidR="00A85A1F" w:rsidRDefault="00754A1C" w:rsidP="009C21B7">
      <w:r>
        <w:t>П</w:t>
      </w:r>
      <w:r w:rsidR="008676E3">
        <w:t xml:space="preserve">ервоначальный радиус как радиус шара меди в критическом состоянии объёма </w:t>
      </w:r>
      <w:r w:rsidR="008676E3" w:rsidRPr="008676E3">
        <w:rPr>
          <w:position w:val="-12"/>
        </w:rPr>
        <w:object w:dxaOrig="440" w:dyaOrig="380">
          <v:shape id="_x0000_i1169" type="#_x0000_t75" style="width:21.75pt;height:18.75pt" o:ole="">
            <v:imagedata r:id="rId286" o:title=""/>
          </v:shape>
          <o:OLEObject Type="Embed" ProgID="Equation.DSMT4" ShapeID="_x0000_i1169" DrawAspect="Content" ObjectID="_1610900540" r:id="rId287"/>
        </w:object>
      </w:r>
    </w:p>
    <w:p w:rsidR="008676E3" w:rsidRDefault="00742757" w:rsidP="009C21B7">
      <w:r w:rsidRPr="008676E3">
        <w:rPr>
          <w:position w:val="-26"/>
        </w:rPr>
        <w:object w:dxaOrig="3300" w:dyaOrig="720">
          <v:shape id="_x0000_i1170" type="#_x0000_t75" style="width:165pt;height:36pt" o:ole="">
            <v:imagedata r:id="rId288" o:title=""/>
          </v:shape>
          <o:OLEObject Type="Embed" ProgID="Equation.DSMT4" ShapeID="_x0000_i1170" DrawAspect="Content" ObjectID="_1610900541" r:id="rId289"/>
        </w:object>
      </w:r>
      <w:r w:rsidR="008676E3">
        <w:t xml:space="preserve"> </w:t>
      </w:r>
    </w:p>
    <w:p w:rsidR="00EA65CA" w:rsidRDefault="00EA65CA" w:rsidP="009C21B7">
      <w:r>
        <w:t>Затраты энергии на ионизацию исходя из энергии ионизации меди (первый электрон) 745 кДж/моль</w:t>
      </w:r>
      <w:r w:rsidR="0068475E" w:rsidRPr="0068475E">
        <w:t xml:space="preserve"> </w:t>
      </w:r>
      <w:r w:rsidR="0068475E">
        <w:t xml:space="preserve">в предположении 100 процентной степени ионизации составляют </w:t>
      </w:r>
      <w:r w:rsidR="007A2EC8" w:rsidRPr="007A2EC8">
        <w:t>16.426</w:t>
      </w:r>
      <w:r w:rsidR="004902AE">
        <w:t>8</w:t>
      </w:r>
      <w:r w:rsidR="007A2EC8">
        <w:t xml:space="preserve"> Дж</w:t>
      </w:r>
    </w:p>
    <w:p w:rsidR="00007CE9" w:rsidRDefault="00B9654C" w:rsidP="009C21B7">
      <w:r>
        <w:t xml:space="preserve">Затраты на нагрев жидкой меди до состояния критического пара оценить достаточно сложно поэтому приблизительно </w:t>
      </w:r>
      <w:r w:rsidR="007A1490">
        <w:t>они были оценены</w:t>
      </w:r>
      <w:r>
        <w:t xml:space="preserve"> как затраты на нагрев при постоянном</w:t>
      </w:r>
      <w:r w:rsidR="00086C74">
        <w:t xml:space="preserve"> давлении</w:t>
      </w:r>
      <w:r w:rsidR="0086208E">
        <w:t xml:space="preserve"> (</w:t>
      </w:r>
      <w:r w:rsidR="0086208E" w:rsidRPr="0086208E">
        <w:t>4.</w:t>
      </w:r>
      <w:r w:rsidR="004902AE">
        <w:t>998</w:t>
      </w:r>
      <w:r w:rsidR="0086208E">
        <w:t xml:space="preserve"> Дж)</w:t>
      </w:r>
      <w:r>
        <w:t xml:space="preserve"> и</w:t>
      </w:r>
      <w:r w:rsidR="00086C74">
        <w:t xml:space="preserve"> плюс затраты на испарение при постоянном давлении</w:t>
      </w:r>
      <w:r w:rsidR="0086208E">
        <w:t xml:space="preserve"> (</w:t>
      </w:r>
      <w:r w:rsidR="004902AE">
        <w:t>6.716</w:t>
      </w:r>
      <w:r w:rsidR="0086208E">
        <w:t xml:space="preserve"> Дж)</w:t>
      </w:r>
      <w:r>
        <w:t xml:space="preserve"> </w:t>
      </w:r>
      <w:r w:rsidR="006B539B">
        <w:t xml:space="preserve">+ энергию на сжатие пара до </w:t>
      </w:r>
      <w:r w:rsidR="00224F02">
        <w:t xml:space="preserve">расчётного </w:t>
      </w:r>
      <w:r w:rsidR="006B539B">
        <w:t>критического давления</w:t>
      </w:r>
      <w:r w:rsidR="00224F02">
        <w:t xml:space="preserve"> (450 атмосфер)</w:t>
      </w:r>
      <w:r w:rsidR="00D07D97">
        <w:t xml:space="preserve"> </w:t>
      </w:r>
      <w:r w:rsidR="00480417">
        <w:t xml:space="preserve">А = </w:t>
      </w:r>
      <w:r w:rsidR="00D07D97" w:rsidRPr="00D07D97">
        <w:t>12.7477</w:t>
      </w:r>
      <w:r w:rsidR="00D07D97">
        <w:t xml:space="preserve"> Дж</w:t>
      </w:r>
    </w:p>
    <w:p w:rsidR="0090297E" w:rsidRDefault="0046327B" w:rsidP="009C21B7">
      <w:r w:rsidRPr="00AD1C8C">
        <w:rPr>
          <w:position w:val="-28"/>
        </w:rPr>
        <w:object w:dxaOrig="1520" w:dyaOrig="660">
          <v:shape id="_x0000_i1171" type="#_x0000_t75" style="width:75.75pt;height:33pt" o:ole="">
            <v:imagedata r:id="rId290" o:title=""/>
          </v:shape>
          <o:OLEObject Type="Embed" ProgID="Equation.DSMT4" ShapeID="_x0000_i1171" DrawAspect="Content" ObjectID="_1610900542" r:id="rId291"/>
        </w:object>
      </w:r>
      <w:r w:rsidR="0090297E">
        <w:t xml:space="preserve"> </w:t>
      </w:r>
    </w:p>
    <w:p w:rsidR="00B9654C" w:rsidRDefault="0046327B" w:rsidP="009C21B7">
      <w:r w:rsidRPr="0090297E">
        <w:rPr>
          <w:position w:val="-36"/>
        </w:rPr>
        <w:object w:dxaOrig="1880" w:dyaOrig="840">
          <v:shape id="_x0000_i1172" type="#_x0000_t75" style="width:93.75pt;height:42pt" o:ole="">
            <v:imagedata r:id="rId292" o:title=""/>
          </v:shape>
          <o:OLEObject Type="Embed" ProgID="Equation.DSMT4" ShapeID="_x0000_i1172" DrawAspect="Content" ObjectID="_1610900543" r:id="rId293"/>
        </w:object>
      </w:r>
      <w:r w:rsidR="0090297E">
        <w:t xml:space="preserve"> </w:t>
      </w:r>
    </w:p>
    <w:p w:rsidR="00E132B8" w:rsidRDefault="00E132B8" w:rsidP="00E132B8">
      <w:r w:rsidRPr="00E132B8">
        <w:t>Ос</w:t>
      </w:r>
      <w:r>
        <w:t>таток энергии, который идёт на разогрев уже ионизированной плазмы</w:t>
      </w:r>
    </w:p>
    <w:p w:rsidR="0068475E" w:rsidRPr="0068475E" w:rsidRDefault="00567B90" w:rsidP="00F973CE">
      <w:r w:rsidRPr="00567B90">
        <w:rPr>
          <w:noProof/>
          <w:position w:val="-14"/>
          <w:lang w:eastAsia="ru-RU"/>
        </w:rPr>
        <w:object w:dxaOrig="3800" w:dyaOrig="380">
          <v:shape id="_x0000_i1173" type="#_x0000_t75" style="width:189.75pt;height:18.75pt" o:ole="">
            <v:imagedata r:id="rId294" o:title=""/>
          </v:shape>
          <o:OLEObject Type="Embed" ProgID="Equation.DSMT4" ShapeID="_x0000_i1173" DrawAspect="Content" ObjectID="_1610900544" r:id="rId295"/>
        </w:object>
      </w:r>
      <w:r>
        <w:rPr>
          <w:noProof/>
          <w:lang w:eastAsia="ru-RU"/>
        </w:rPr>
        <w:t xml:space="preserve"> </w:t>
      </w:r>
    </w:p>
    <w:p w:rsidR="0068475E" w:rsidRDefault="00FE6C30" w:rsidP="009C21B7">
      <w:r>
        <w:t xml:space="preserve">равен </w:t>
      </w:r>
      <w:r w:rsidR="00620745">
        <w:t>93.825</w:t>
      </w:r>
      <w:r w:rsidR="00507945" w:rsidRPr="00507945">
        <w:t xml:space="preserve"> </w:t>
      </w:r>
      <w:r>
        <w:t>Дж</w:t>
      </w:r>
    </w:p>
    <w:p w:rsidR="003C0C42" w:rsidRDefault="003C0C42" w:rsidP="009C21B7">
      <w:r w:rsidRPr="003C0C42">
        <w:t>Промежуток времени</w:t>
      </w:r>
      <w:r w:rsidR="00CB581D">
        <w:t>,</w:t>
      </w:r>
      <w:r w:rsidRPr="003C0C42">
        <w:t xml:space="preserve"> в течение которого происходит нагрев ионизированной плазмы</w:t>
      </w:r>
      <w:r w:rsidR="00CB581D">
        <w:t>,</w:t>
      </w:r>
      <w:r w:rsidRPr="003C0C42">
        <w:t xml:space="preserve"> равен</w:t>
      </w:r>
      <w:r>
        <w:t xml:space="preserve"> </w:t>
      </w:r>
    </w:p>
    <w:p w:rsidR="00A142A6" w:rsidRDefault="00280433" w:rsidP="00A142A6">
      <w:r w:rsidRPr="00032DD0">
        <w:rPr>
          <w:position w:val="-30"/>
        </w:rPr>
        <w:object w:dxaOrig="3080" w:dyaOrig="680">
          <v:shape id="_x0000_i1174" type="#_x0000_t75" style="width:153.75pt;height:33.75pt" o:ole="">
            <v:imagedata r:id="rId296" o:title=""/>
          </v:shape>
          <o:OLEObject Type="Embed" ProgID="Equation.DSMT4" ShapeID="_x0000_i1174" DrawAspect="Content" ObjectID="_1610900545" r:id="rId297"/>
        </w:object>
      </w:r>
      <w:r w:rsidR="00567B90">
        <w:t xml:space="preserve"> </w:t>
      </w:r>
      <w:r w:rsidR="00032DD0">
        <w:t>сек</w:t>
      </w:r>
    </w:p>
    <w:p w:rsidR="00BF446A" w:rsidRPr="00742757" w:rsidRDefault="00BF446A" w:rsidP="00A142A6">
      <w:pPr>
        <w:rPr>
          <w:rFonts w:ascii="Times New Roman" w:hAnsi="Times New Roman" w:cs="Times New Roman"/>
          <w:sz w:val="24"/>
          <w:szCs w:val="24"/>
        </w:rPr>
      </w:pPr>
      <w:r w:rsidRPr="00BF446A">
        <w:rPr>
          <w:rFonts w:ascii="Times New Roman" w:hAnsi="Times New Roman" w:cs="Times New Roman"/>
          <w:sz w:val="24"/>
          <w:szCs w:val="24"/>
        </w:rPr>
        <w:t xml:space="preserve">Максимальная разность температур, которая может </w:t>
      </w:r>
      <w:r>
        <w:rPr>
          <w:rFonts w:ascii="Times New Roman" w:hAnsi="Times New Roman" w:cs="Times New Roman"/>
          <w:sz w:val="24"/>
          <w:szCs w:val="24"/>
        </w:rPr>
        <w:t>б</w:t>
      </w:r>
      <w:r w:rsidRPr="00BF446A">
        <w:rPr>
          <w:rFonts w:ascii="Times New Roman" w:hAnsi="Times New Roman" w:cs="Times New Roman"/>
          <w:sz w:val="24"/>
          <w:szCs w:val="24"/>
        </w:rPr>
        <w:t>ыть сообщена ионизированной плазме равна</w:t>
      </w:r>
      <w:r w:rsidR="00742757" w:rsidRPr="00742757">
        <w:rPr>
          <w:rFonts w:ascii="Times New Roman" w:hAnsi="Times New Roman" w:cs="Times New Roman"/>
          <w:sz w:val="24"/>
          <w:szCs w:val="24"/>
        </w:rPr>
        <w:t xml:space="preserve"> </w:t>
      </w:r>
      <w:r w:rsidR="00742757" w:rsidRPr="00742757">
        <w:rPr>
          <w:rFonts w:ascii="Times New Roman" w:hAnsi="Times New Roman" w:cs="Times New Roman"/>
          <w:position w:val="-32"/>
          <w:sz w:val="24"/>
          <w:szCs w:val="24"/>
        </w:rPr>
        <w:object w:dxaOrig="3379" w:dyaOrig="700">
          <v:shape id="_x0000_i1175" type="#_x0000_t75" style="width:168.75pt;height:35.25pt" o:ole="">
            <v:imagedata r:id="rId298" o:title=""/>
          </v:shape>
          <o:OLEObject Type="Embed" ProgID="Equation.DSMT4" ShapeID="_x0000_i1175" DrawAspect="Content" ObjectID="_1610900546" r:id="rId299"/>
        </w:object>
      </w:r>
      <w:r w:rsidR="0074275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3249E" w:rsidRPr="00742757" w:rsidRDefault="0043249E" w:rsidP="00BF44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этом ее температура может составить</w:t>
      </w:r>
      <w:r w:rsidR="00742757" w:rsidRPr="00742757">
        <w:rPr>
          <w:rFonts w:ascii="Times New Roman" w:hAnsi="Times New Roman" w:cs="Times New Roman"/>
          <w:sz w:val="24"/>
          <w:szCs w:val="24"/>
        </w:rPr>
        <w:t xml:space="preserve"> </w:t>
      </w:r>
      <w:r w:rsidR="00742757" w:rsidRPr="00742757">
        <w:rPr>
          <w:rFonts w:ascii="Times New Roman" w:hAnsi="Times New Roman" w:cs="Times New Roman"/>
          <w:position w:val="-12"/>
          <w:sz w:val="24"/>
          <w:szCs w:val="24"/>
        </w:rPr>
        <w:object w:dxaOrig="2420" w:dyaOrig="360">
          <v:shape id="_x0000_i1176" type="#_x0000_t75" style="width:120.75pt;height:18pt" o:ole="">
            <v:imagedata r:id="rId300" o:title=""/>
          </v:shape>
          <o:OLEObject Type="Embed" ProgID="Equation.DSMT4" ShapeID="_x0000_i1176" DrawAspect="Content" ObjectID="_1610900547" r:id="rId301"/>
        </w:object>
      </w:r>
      <w:r w:rsidR="0074275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B30A8" w:rsidRDefault="00EB30A8" w:rsidP="003C0C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B30A8" w:rsidRDefault="00EB30A8" w:rsidP="003C0C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0A8">
        <w:rPr>
          <w:rFonts w:ascii="Times New Roman" w:hAnsi="Times New Roman" w:cs="Times New Roman"/>
          <w:sz w:val="24"/>
          <w:szCs w:val="24"/>
        </w:rPr>
        <w:t>В температурны</w:t>
      </w:r>
      <w:r w:rsidR="004C1BC8">
        <w:rPr>
          <w:rFonts w:ascii="Times New Roman" w:hAnsi="Times New Roman" w:cs="Times New Roman"/>
          <w:sz w:val="24"/>
          <w:szCs w:val="24"/>
        </w:rPr>
        <w:t xml:space="preserve">х единицах 1 эВ соответствует </w:t>
      </w:r>
      <w:r w:rsidR="00232F6D" w:rsidRPr="00232F6D">
        <w:rPr>
          <w:rFonts w:ascii="Times New Roman" w:hAnsi="Times New Roman" w:cs="Times New Roman"/>
          <w:position w:val="-10"/>
          <w:sz w:val="24"/>
          <w:szCs w:val="24"/>
        </w:rPr>
        <w:object w:dxaOrig="1140" w:dyaOrig="360">
          <v:shape id="_x0000_i1177" type="#_x0000_t75" style="width:57pt;height:18pt" o:ole="">
            <v:imagedata r:id="rId302" o:title=""/>
          </v:shape>
          <o:OLEObject Type="Embed" ProgID="Equation.DSMT4" ShapeID="_x0000_i1177" DrawAspect="Content" ObjectID="_1610900548" r:id="rId303"/>
        </w:object>
      </w:r>
      <w:r w:rsidR="00232F6D">
        <w:rPr>
          <w:rFonts w:ascii="Times New Roman" w:hAnsi="Times New Roman" w:cs="Times New Roman"/>
          <w:sz w:val="24"/>
          <w:szCs w:val="24"/>
        </w:rPr>
        <w:t xml:space="preserve">откуда максимальная температура плазмы в электронвольтах равна </w:t>
      </w:r>
      <w:r w:rsidR="00232F6D" w:rsidRPr="00232F6D">
        <w:rPr>
          <w:rFonts w:ascii="Times New Roman" w:hAnsi="Times New Roman" w:cs="Times New Roman"/>
          <w:position w:val="-12"/>
          <w:sz w:val="24"/>
          <w:szCs w:val="24"/>
        </w:rPr>
        <w:object w:dxaOrig="2160" w:dyaOrig="380">
          <v:shape id="_x0000_i1178" type="#_x0000_t75" style="width:108pt;height:18.75pt" o:ole="">
            <v:imagedata r:id="rId304" o:title=""/>
          </v:shape>
          <o:OLEObject Type="Embed" ProgID="Equation.DSMT4" ShapeID="_x0000_i1178" DrawAspect="Content" ObjectID="_1610900549" r:id="rId305"/>
        </w:object>
      </w:r>
      <w:r w:rsidR="00232F6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85AC8" w:rsidRPr="00C70FD5" w:rsidRDefault="00BC090F" w:rsidP="009C21B7">
      <w:r>
        <w:t>Для сравнения расчётных данных приведу цитату из</w:t>
      </w:r>
      <w:r w:rsidR="00731158" w:rsidRPr="00731158">
        <w:t xml:space="preserve"> литературы</w:t>
      </w:r>
      <w:r w:rsidR="00240ED0">
        <w:t xml:space="preserve"> </w:t>
      </w:r>
      <w:sdt>
        <w:sdtPr>
          <w:id w:val="-692451530"/>
          <w:citation/>
        </w:sdtPr>
        <w:sdtContent>
          <w:r w:rsidR="00C70FD5">
            <w:fldChar w:fldCharType="begin"/>
          </w:r>
          <w:r w:rsidR="002D36F7">
            <w:instrText xml:space="preserve">CITATION Адамьян99 \l 1033 </w:instrText>
          </w:r>
          <w:r w:rsidR="00C70FD5">
            <w:fldChar w:fldCharType="separate"/>
          </w:r>
          <w:r w:rsidR="00CA4C4C" w:rsidRPr="00CA4C4C">
            <w:rPr>
              <w:noProof/>
            </w:rPr>
            <w:t>(Адамьян Ю.Э., 1999)</w:t>
          </w:r>
          <w:r w:rsidR="00C70FD5">
            <w:fldChar w:fldCharType="end"/>
          </w:r>
        </w:sdtContent>
      </w:sdt>
      <w:r w:rsidR="00C70FD5" w:rsidRPr="00C70FD5">
        <w:t xml:space="preserve"> </w:t>
      </w:r>
      <w:r w:rsidR="00C70FD5">
        <w:t>«</w:t>
      </w:r>
      <w:r w:rsidR="00731158" w:rsidRPr="00731158">
        <w:t>Наилучшее совпадение с дан</w:t>
      </w:r>
      <w:r w:rsidR="0067686C">
        <w:t>н</w:t>
      </w:r>
      <w:r w:rsidR="00731158" w:rsidRPr="00731158">
        <w:t>ыми эксперимента даст расчёт при начальной плотности 1 кг/м3 и начальной температуре 5 эВ</w:t>
      </w:r>
      <w:r w:rsidR="00C70FD5">
        <w:t>»</w:t>
      </w:r>
    </w:p>
    <w:p w:rsidR="009001FE" w:rsidRDefault="00C130A0" w:rsidP="009C21B7">
      <w:r>
        <w:t>Принимаем</w:t>
      </w:r>
      <w:r w:rsidR="002D5AE4">
        <w:t xml:space="preserve"> </w:t>
      </w:r>
      <w:r w:rsidR="00FE6040">
        <w:t>в</w:t>
      </w:r>
      <w:r w:rsidR="00FE6040" w:rsidRPr="00FE6040">
        <w:t xml:space="preserve"> распределе</w:t>
      </w:r>
      <w:r>
        <w:t>нии</w:t>
      </w:r>
      <w:r w:rsidR="00FE6040" w:rsidRPr="00FE6040">
        <w:t xml:space="preserve"> радиальной компоненты скорости частиц </w:t>
      </w:r>
      <w:r w:rsidR="00FE6040">
        <w:t>коэффициент пропорциональности равным</w:t>
      </w:r>
      <w:r w:rsidR="008314E6" w:rsidRPr="008314E6">
        <w:rPr>
          <w:position w:val="-6"/>
        </w:rPr>
        <w:object w:dxaOrig="1240" w:dyaOrig="279">
          <v:shape id="_x0000_i1179" type="#_x0000_t75" style="width:62.25pt;height:14.25pt" o:ole="">
            <v:imagedata r:id="rId306" o:title=""/>
          </v:shape>
          <o:OLEObject Type="Embed" ProgID="Equation.DSMT4" ShapeID="_x0000_i1179" DrawAspect="Content" ObjectID="_1610900550" r:id="rId307"/>
        </w:object>
      </w:r>
      <w:r w:rsidR="008314E6">
        <w:t xml:space="preserve"> </w:t>
      </w:r>
    </w:p>
    <w:p w:rsidR="0065275E" w:rsidRPr="0065275E" w:rsidRDefault="0065275E" w:rsidP="009C21B7">
      <w:r>
        <w:t xml:space="preserve">Подставляя формулу линейной аппроксимации  радиальной скорости частиц в </w:t>
      </w:r>
      <w:r>
        <w:fldChar w:fldCharType="begin"/>
      </w:r>
      <w:r>
        <w:instrText xml:space="preserve"> GOTOBUTTON ZEqnNum270789  \* MERGEFORMAT </w:instrText>
      </w:r>
      <w:fldSimple w:instr=" REF ZEqnNum270789 \* Charformat \! \* MERGEFORMAT ">
        <w:r w:rsidR="0046327B">
          <w:instrText>(2.13)</w:instrText>
        </w:r>
      </w:fldSimple>
      <w:r>
        <w:fldChar w:fldCharType="end"/>
      </w:r>
      <w:r>
        <w:t xml:space="preserve"> и </w:t>
      </w:r>
      <w:r>
        <w:fldChar w:fldCharType="begin"/>
      </w:r>
      <w:r>
        <w:instrText xml:space="preserve"> GOTOBUTTON ZEqnNum177024  \* MERGEFORMAT </w:instrText>
      </w:r>
      <w:fldSimple w:instr=" REF ZEqnNum177024 \* Charformat \! \* MERGEFORMAT ">
        <w:r w:rsidR="0046327B" w:rsidRPr="0078227F">
          <w:instrText>(</w:instrText>
        </w:r>
        <w:r w:rsidR="0046327B" w:rsidRPr="0046327B">
          <w:instrText>2</w:instrText>
        </w:r>
        <w:r w:rsidR="0046327B" w:rsidRPr="0078227F">
          <w:instrText>.</w:instrText>
        </w:r>
        <w:r w:rsidR="0046327B" w:rsidRPr="0046327B">
          <w:instrText>14</w:instrText>
        </w:r>
        <w:r w:rsidR="0046327B" w:rsidRPr="0078227F">
          <w:instrText>)</w:instrText>
        </w:r>
      </w:fldSimple>
      <w:r>
        <w:fldChar w:fldCharType="end"/>
      </w:r>
      <w:r>
        <w:t xml:space="preserve"> для скалярного электрического момента </w:t>
      </w:r>
      <w:r w:rsidR="00927672">
        <w:fldChar w:fldCharType="begin"/>
      </w:r>
      <w:r w:rsidR="00927672">
        <w:instrText xml:space="preserve"> GOTOBUTTON ZEqnNum961378  \* MERGEFORMAT </w:instrText>
      </w:r>
      <w:fldSimple w:instr=" REF ZEqnNum961378 \* Charformat \! \* MERGEFORMAT ">
        <w:r w:rsidR="0046327B">
          <w:instrText>(2.18)</w:instrText>
        </w:r>
      </w:fldSimple>
      <w:r w:rsidR="00927672">
        <w:fldChar w:fldCharType="end"/>
      </w:r>
      <w:r w:rsidR="00927672">
        <w:t xml:space="preserve"> </w:t>
      </w:r>
      <w:r w:rsidR="00093EB2">
        <w:t>получено</w:t>
      </w:r>
      <w:r>
        <w:t xml:space="preserve"> выражение</w:t>
      </w:r>
    </w:p>
    <w:p w:rsidR="005B5491" w:rsidRDefault="005B5491" w:rsidP="005B5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6327B" w:rsidRPr="005B5491" w:rsidRDefault="0046327B" w:rsidP="0046327B">
      <w:pPr>
        <w:pStyle w:val="MTDisplayEquation"/>
      </w:pPr>
      <w:r>
        <w:tab/>
      </w:r>
      <w:r w:rsidRPr="0046327B">
        <w:rPr>
          <w:position w:val="-32"/>
        </w:rPr>
        <w:object w:dxaOrig="4819" w:dyaOrig="760">
          <v:shape id="_x0000_i1180" type="#_x0000_t75" style="width:240.75pt;height:38.25pt" o:ole="">
            <v:imagedata r:id="rId308" o:title=""/>
          </v:shape>
          <o:OLEObject Type="Embed" ProgID="Equation.DSMT4" ShapeID="_x0000_i1180" DrawAspect="Content" ObjectID="_1610900551" r:id="rId30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30</w:instrText>
        </w:r>
      </w:fldSimple>
      <w:r>
        <w:instrText>)</w:instrText>
      </w:r>
      <w:r>
        <w:fldChar w:fldCharType="end"/>
      </w:r>
    </w:p>
    <w:p w:rsidR="001A2872" w:rsidRDefault="007F2F14" w:rsidP="001A2872">
      <w:r>
        <w:t>Теперь, в</w:t>
      </w:r>
      <w:r w:rsidR="001A2872">
        <w:t xml:space="preserve"> соответствии с </w:t>
      </w:r>
      <w:r w:rsidR="001A2872" w:rsidRPr="00AD4073">
        <w:t xml:space="preserve"> </w:t>
      </w:r>
      <w:r w:rsidR="001A2872">
        <w:t>формулой</w:t>
      </w:r>
      <w:r w:rsidR="001A2872" w:rsidRPr="00AD4073">
        <w:t xml:space="preserve">  </w:t>
      </w:r>
      <w:r w:rsidR="001A2872">
        <w:rPr>
          <w:lang w:val="en-US"/>
        </w:rPr>
        <w:fldChar w:fldCharType="begin"/>
      </w:r>
      <w:r w:rsidR="001A2872" w:rsidRPr="00AD4073">
        <w:instrText xml:space="preserve"> </w:instrText>
      </w:r>
      <w:r w:rsidR="001A2872">
        <w:rPr>
          <w:lang w:val="en-US"/>
        </w:rPr>
        <w:instrText>GOTOBUTTON</w:instrText>
      </w:r>
      <w:r w:rsidR="001A2872" w:rsidRPr="00AD4073">
        <w:instrText xml:space="preserve"> </w:instrText>
      </w:r>
      <w:r w:rsidR="001A2872">
        <w:rPr>
          <w:lang w:val="en-US"/>
        </w:rPr>
        <w:instrText>ZEqnNum</w:instrText>
      </w:r>
      <w:r w:rsidR="001A2872" w:rsidRPr="00AD4073">
        <w:instrText xml:space="preserve">409728  \* </w:instrText>
      </w:r>
      <w:r w:rsidR="001A2872">
        <w:rPr>
          <w:lang w:val="en-US"/>
        </w:rPr>
        <w:instrText>MERGEFORMAT</w:instrText>
      </w:r>
      <w:r w:rsidR="001A2872" w:rsidRPr="00AD4073">
        <w:instrText xml:space="preserve"> </w:instrText>
      </w:r>
      <w:r w:rsidR="001A2872">
        <w:rPr>
          <w:lang w:val="en-US"/>
        </w:rPr>
        <w:fldChar w:fldCharType="begin"/>
      </w:r>
      <w:r w:rsidR="001A2872" w:rsidRPr="00AD4073">
        <w:instrText xml:space="preserve"> </w:instrText>
      </w:r>
      <w:r w:rsidR="001A2872">
        <w:rPr>
          <w:lang w:val="en-US"/>
        </w:rPr>
        <w:instrText>REF</w:instrText>
      </w:r>
      <w:r w:rsidR="001A2872" w:rsidRPr="00AD4073">
        <w:instrText xml:space="preserve"> </w:instrText>
      </w:r>
      <w:r w:rsidR="001A2872">
        <w:rPr>
          <w:lang w:val="en-US"/>
        </w:rPr>
        <w:instrText>ZEqnNum</w:instrText>
      </w:r>
      <w:r w:rsidR="001A2872" w:rsidRPr="00AD4073">
        <w:instrText xml:space="preserve">409728 \* </w:instrText>
      </w:r>
      <w:r w:rsidR="001A2872">
        <w:rPr>
          <w:lang w:val="en-US"/>
        </w:rPr>
        <w:instrText>Charformat</w:instrText>
      </w:r>
      <w:r w:rsidR="001A2872" w:rsidRPr="00AD4073">
        <w:instrText xml:space="preserve"> \! \* </w:instrText>
      </w:r>
      <w:r w:rsidR="001A2872">
        <w:rPr>
          <w:lang w:val="en-US"/>
        </w:rPr>
        <w:instrText>MERGEFORMAT</w:instrText>
      </w:r>
      <w:r w:rsidR="001A2872" w:rsidRPr="00AD4073">
        <w:instrText xml:space="preserve"> </w:instrText>
      </w:r>
      <w:r w:rsidR="001A2872">
        <w:rPr>
          <w:lang w:val="en-US"/>
        </w:rPr>
        <w:fldChar w:fldCharType="separate"/>
      </w:r>
      <w:r w:rsidR="0046327B" w:rsidRPr="0046327B">
        <w:instrText>(2.23)</w:instrText>
      </w:r>
      <w:r w:rsidR="001A2872">
        <w:rPr>
          <w:lang w:val="en-US"/>
        </w:rPr>
        <w:fldChar w:fldCharType="end"/>
      </w:r>
      <w:r w:rsidR="001A2872">
        <w:rPr>
          <w:lang w:val="en-US"/>
        </w:rPr>
        <w:fldChar w:fldCharType="end"/>
      </w:r>
      <w:r w:rsidR="001A2872" w:rsidRPr="000B4B15">
        <w:t xml:space="preserve"> дополнительный </w:t>
      </w:r>
      <w:r>
        <w:t>«</w:t>
      </w:r>
      <w:r w:rsidR="001A2872" w:rsidRPr="000B4B15">
        <w:t>заряд</w:t>
      </w:r>
      <w:r>
        <w:t>»</w:t>
      </w:r>
      <w:r w:rsidR="001A2872" w:rsidRPr="000B4B15">
        <w:t xml:space="preserve"> </w:t>
      </w:r>
      <w:r w:rsidR="001A2872">
        <w:t>возникающий благодаря производно</w:t>
      </w:r>
      <w:r w:rsidR="005B0D5C">
        <w:t>й по времени скалярного момента</w:t>
      </w:r>
      <w:r w:rsidR="001670F9">
        <w:t>, как следствие закона электромагнитной индукции</w:t>
      </w:r>
      <w:r w:rsidR="00224687">
        <w:t xml:space="preserve"> (производная по времени векторного потенциала в точке наблюдения)</w:t>
      </w:r>
      <w:r w:rsidR="005B0D5C">
        <w:t>. В системе СИ</w:t>
      </w:r>
    </w:p>
    <w:p w:rsidR="005B0D5C" w:rsidRDefault="005B0D5C" w:rsidP="001A2872">
      <w:r w:rsidRPr="00CD5419">
        <w:rPr>
          <w:position w:val="-28"/>
        </w:rPr>
        <w:object w:dxaOrig="2880" w:dyaOrig="680">
          <v:shape id="_x0000_i1181" type="#_x0000_t75" style="width:2in;height:33.75pt" o:ole="">
            <v:imagedata r:id="rId310" o:title=""/>
          </v:shape>
          <o:OLEObject Type="Embed" ProgID="Equation.DSMT4" ShapeID="_x0000_i1181" DrawAspect="Content" ObjectID="_1610900552" r:id="rId311"/>
        </w:object>
      </w:r>
    </w:p>
    <w:p w:rsidR="00234D48" w:rsidRDefault="00234D48" w:rsidP="001A2872">
      <w:r>
        <w:t xml:space="preserve">Учитывая только лишь рост температуры методом конечных разностей в соответствии с формулой </w:t>
      </w:r>
    </w:p>
    <w:p w:rsidR="00683C46" w:rsidRDefault="00683C46" w:rsidP="001A2872">
      <w:r w:rsidRPr="00683C46">
        <w:rPr>
          <w:position w:val="-24"/>
        </w:rPr>
        <w:object w:dxaOrig="8860" w:dyaOrig="700">
          <v:shape id="_x0000_i1182" type="#_x0000_t75" style="width:443.25pt;height:35.25pt" o:ole="">
            <v:imagedata r:id="rId312" o:title=""/>
          </v:shape>
          <o:OLEObject Type="Embed" ProgID="Equation.DSMT4" ShapeID="_x0000_i1182" DrawAspect="Content" ObjectID="_1610900553" r:id="rId313"/>
        </w:object>
      </w:r>
    </w:p>
    <w:p w:rsidR="00ED453E" w:rsidRDefault="00234D48" w:rsidP="009C21B7">
      <w:r>
        <w:t xml:space="preserve">Для дополнительного </w:t>
      </w:r>
      <w:r w:rsidR="002732FF">
        <w:t>«</w:t>
      </w:r>
      <w:r>
        <w:t>заряда</w:t>
      </w:r>
      <w:r w:rsidR="00393350">
        <w:t>»</w:t>
      </w:r>
      <w:r>
        <w:t xml:space="preserve"> была получена величина</w:t>
      </w:r>
      <w:r w:rsidR="00DE015E">
        <w:t xml:space="preserve"> </w:t>
      </w:r>
      <w:r w:rsidR="00DE015E" w:rsidRPr="00DE015E">
        <w:rPr>
          <w:position w:val="-6"/>
        </w:rPr>
        <w:object w:dxaOrig="1160" w:dyaOrig="320">
          <v:shape id="_x0000_i1183" type="#_x0000_t75" style="width:57.75pt;height:15.75pt" o:ole="">
            <v:imagedata r:id="rId314" o:title=""/>
          </v:shape>
          <o:OLEObject Type="Embed" ProgID="Equation.DSMT4" ShapeID="_x0000_i1183" DrawAspect="Content" ObjectID="_1610900554" r:id="rId315"/>
        </w:object>
      </w:r>
      <w:r w:rsidR="00DE015E">
        <w:t xml:space="preserve"> </w:t>
      </w:r>
      <w:r>
        <w:t>кулон</w:t>
      </w:r>
    </w:p>
    <w:p w:rsidR="00C701EC" w:rsidRDefault="00C3437E" w:rsidP="00514C16">
      <w:r>
        <w:t xml:space="preserve">Применяя вместо дифференцирования по времени </w:t>
      </w:r>
      <w:r w:rsidR="00282C62" w:rsidRPr="00282C62">
        <w:rPr>
          <w:position w:val="-24"/>
        </w:rPr>
        <w:object w:dxaOrig="760" w:dyaOrig="620">
          <v:shape id="_x0000_i1184" type="#_x0000_t75" style="width:38.25pt;height:30.75pt" o:ole="">
            <v:imagedata r:id="rId316" o:title=""/>
          </v:shape>
          <o:OLEObject Type="Embed" ProgID="Equation.DSMT4" ShapeID="_x0000_i1184" DrawAspect="Content" ObjectID="_1610900555" r:id="rId317"/>
        </w:object>
      </w:r>
      <w:r>
        <w:t xml:space="preserve"> </w:t>
      </w:r>
    </w:p>
    <w:p w:rsidR="00683C46" w:rsidRDefault="003518A7" w:rsidP="00514C16">
      <w:r w:rsidRPr="003518A7">
        <w:rPr>
          <w:position w:val="-34"/>
        </w:rPr>
        <w:object w:dxaOrig="5539" w:dyaOrig="740">
          <v:shape id="_x0000_i1185" type="#_x0000_t75" style="width:276.75pt;height:36.75pt" o:ole="">
            <v:imagedata r:id="rId318" o:title=""/>
          </v:shape>
          <o:OLEObject Type="Embed" ProgID="Equation.DSMT4" ShapeID="_x0000_i1185" DrawAspect="Content" ObjectID="_1610900556" r:id="rId319"/>
        </w:object>
      </w:r>
      <w:r w:rsidR="00683C46">
        <w:t xml:space="preserve"> </w:t>
      </w:r>
    </w:p>
    <w:p w:rsidR="00344909" w:rsidRDefault="00DE015E" w:rsidP="00DE015E">
      <w:r w:rsidRPr="00DE015E">
        <w:rPr>
          <w:position w:val="-6"/>
        </w:rPr>
        <w:object w:dxaOrig="1180" w:dyaOrig="320">
          <v:shape id="_x0000_i1186" type="#_x0000_t75" style="width:59.25pt;height:15.75pt" o:ole="">
            <v:imagedata r:id="rId320" o:title=""/>
          </v:shape>
          <o:OLEObject Type="Embed" ProgID="Equation.DSMT4" ShapeID="_x0000_i1186" DrawAspect="Content" ObjectID="_1610900557" r:id="rId321"/>
        </w:object>
      </w:r>
      <w:r>
        <w:t xml:space="preserve"> </w:t>
      </w:r>
      <w:r w:rsidR="008A4173">
        <w:t>кулон</w:t>
      </w:r>
    </w:p>
    <w:p w:rsidR="00C36C54" w:rsidRDefault="00257682" w:rsidP="00514C16">
      <w:r w:rsidRPr="00723890">
        <w:t xml:space="preserve">Что касается </w:t>
      </w:r>
      <w:r>
        <w:t>уточнённ</w:t>
      </w:r>
      <w:r w:rsidR="00723890" w:rsidRPr="00723890">
        <w:t xml:space="preserve">ой формулы  </w:t>
      </w:r>
      <w:r w:rsidR="00723890">
        <w:rPr>
          <w:lang w:val="en-US"/>
        </w:rPr>
        <w:fldChar w:fldCharType="begin"/>
      </w:r>
      <w:r w:rsidR="00723890" w:rsidRPr="00723890">
        <w:instrText xml:space="preserve"> </w:instrText>
      </w:r>
      <w:r w:rsidR="00723890">
        <w:rPr>
          <w:lang w:val="en-US"/>
        </w:rPr>
        <w:instrText>GOTOBUTTON</w:instrText>
      </w:r>
      <w:r w:rsidR="00723890" w:rsidRPr="00723890">
        <w:instrText xml:space="preserve"> </w:instrText>
      </w:r>
      <w:r w:rsidR="00723890">
        <w:rPr>
          <w:lang w:val="en-US"/>
        </w:rPr>
        <w:instrText>ZEqnNum</w:instrText>
      </w:r>
      <w:r w:rsidR="00723890" w:rsidRPr="00723890">
        <w:instrText xml:space="preserve">406144  \* </w:instrText>
      </w:r>
      <w:r w:rsidR="00723890">
        <w:rPr>
          <w:lang w:val="en-US"/>
        </w:rPr>
        <w:instrText>MERGEFORMAT</w:instrText>
      </w:r>
      <w:r w:rsidR="00723890" w:rsidRPr="00723890">
        <w:instrText xml:space="preserve"> </w:instrText>
      </w:r>
      <w:r w:rsidR="00723890">
        <w:rPr>
          <w:lang w:val="en-US"/>
        </w:rPr>
        <w:fldChar w:fldCharType="begin"/>
      </w:r>
      <w:r w:rsidR="00723890" w:rsidRPr="00723890">
        <w:instrText xml:space="preserve"> </w:instrText>
      </w:r>
      <w:r w:rsidR="00723890">
        <w:rPr>
          <w:lang w:val="en-US"/>
        </w:rPr>
        <w:instrText>REF</w:instrText>
      </w:r>
      <w:r w:rsidR="00723890" w:rsidRPr="00723890">
        <w:instrText xml:space="preserve"> </w:instrText>
      </w:r>
      <w:r w:rsidR="00723890">
        <w:rPr>
          <w:lang w:val="en-US"/>
        </w:rPr>
        <w:instrText>ZEqnNum</w:instrText>
      </w:r>
      <w:r w:rsidR="00723890" w:rsidRPr="00723890">
        <w:instrText xml:space="preserve">406144 \* </w:instrText>
      </w:r>
      <w:r w:rsidR="00723890">
        <w:rPr>
          <w:lang w:val="en-US"/>
        </w:rPr>
        <w:instrText>Charformat</w:instrText>
      </w:r>
      <w:r w:rsidR="00723890" w:rsidRPr="00723890">
        <w:instrText xml:space="preserve"> \! \* </w:instrText>
      </w:r>
      <w:r w:rsidR="00723890">
        <w:rPr>
          <w:lang w:val="en-US"/>
        </w:rPr>
        <w:instrText>MERGEFORMAT</w:instrText>
      </w:r>
      <w:r w:rsidR="00723890" w:rsidRPr="00723890">
        <w:instrText xml:space="preserve"> </w:instrText>
      </w:r>
      <w:r w:rsidR="00723890">
        <w:rPr>
          <w:lang w:val="en-US"/>
        </w:rPr>
        <w:fldChar w:fldCharType="separate"/>
      </w:r>
      <w:r w:rsidR="0046327B" w:rsidRPr="0046327B">
        <w:instrText>(2.27)</w:instrText>
      </w:r>
      <w:r w:rsidR="00723890">
        <w:rPr>
          <w:lang w:val="en-US"/>
        </w:rPr>
        <w:fldChar w:fldCharType="end"/>
      </w:r>
      <w:r w:rsidR="00723890">
        <w:rPr>
          <w:lang w:val="en-US"/>
        </w:rPr>
        <w:fldChar w:fldCharType="end"/>
      </w:r>
      <w:r w:rsidR="00435E40">
        <w:t xml:space="preserve"> то второе</w:t>
      </w:r>
      <w:r w:rsidR="00723890" w:rsidRPr="00723890">
        <w:t xml:space="preserve"> ее слагаемое равно нулю </w:t>
      </w:r>
      <w:r w:rsidR="00435E40" w:rsidRPr="00435E40">
        <w:t xml:space="preserve">ввиду того </w:t>
      </w:r>
      <w:r w:rsidR="00435E40">
        <w:t>что заряженные частицы в процессе разогрева плазмы  не достигают точки наблюдения (внутренняя  поверхност</w:t>
      </w:r>
      <w:r w:rsidR="00505611" w:rsidRPr="00505611">
        <w:t>ь</w:t>
      </w:r>
      <w:r w:rsidR="00435E40">
        <w:t xml:space="preserve"> клетки </w:t>
      </w:r>
      <w:r w:rsidR="00505611" w:rsidRPr="00505611">
        <w:t>Ф</w:t>
      </w:r>
      <w:r w:rsidR="00435E40">
        <w:t>арадея)</w:t>
      </w:r>
      <w:r w:rsidR="00505611" w:rsidRPr="00505611">
        <w:t>, а результат вычисления третьего слагаемого</w:t>
      </w:r>
      <w:r w:rsidR="006A033D">
        <w:t>, связ</w:t>
      </w:r>
      <w:r w:rsidR="00FD3843">
        <w:t xml:space="preserve">анного с попыткой учесть </w:t>
      </w:r>
      <w:r w:rsidR="001E644E">
        <w:t>запаздывание</w:t>
      </w:r>
      <w:r w:rsidR="00FD3843">
        <w:t xml:space="preserve"> потенциала,</w:t>
      </w:r>
      <w:r w:rsidR="00505611" w:rsidRPr="00505611">
        <w:t xml:space="preserve"> </w:t>
      </w:r>
      <w:r w:rsidR="00505611">
        <w:t>равен</w:t>
      </w:r>
      <w:r w:rsidR="00672AA3">
        <w:t xml:space="preserve"> </w:t>
      </w:r>
      <w:r w:rsidR="00C36C54" w:rsidRPr="00C36C54">
        <w:rPr>
          <w:position w:val="-6"/>
        </w:rPr>
        <w:object w:dxaOrig="1300" w:dyaOrig="320">
          <v:shape id="_x0000_i1187" type="#_x0000_t75" style="width:65.25pt;height:15.75pt" o:ole="">
            <v:imagedata r:id="rId322" o:title=""/>
          </v:shape>
          <o:OLEObject Type="Embed" ProgID="Equation.DSMT4" ShapeID="_x0000_i1187" DrawAspect="Content" ObjectID="_1610900558" r:id="rId323"/>
        </w:object>
      </w:r>
      <w:r w:rsidR="00C36C54">
        <w:t xml:space="preserve"> кулон</w:t>
      </w:r>
    </w:p>
    <w:p w:rsidR="00CD6136" w:rsidRDefault="001B0BEB" w:rsidP="001B0BEB">
      <w:r>
        <w:t>В</w:t>
      </w:r>
      <w:r w:rsidR="00CD6136">
        <w:t xml:space="preserve"> </w:t>
      </w:r>
      <w:r>
        <w:t xml:space="preserve">работе </w:t>
      </w:r>
      <w:r w:rsidR="00E9321B">
        <w:t xml:space="preserve"> </w:t>
      </w:r>
      <w:sdt>
        <w:sdtPr>
          <w:id w:val="196586136"/>
          <w:citation/>
        </w:sdtPr>
        <w:sdtContent>
          <w:r w:rsidR="00E9321B">
            <w:fldChar w:fldCharType="begin"/>
          </w:r>
          <w:r w:rsidR="00FC4DAE">
            <w:instrText xml:space="preserve">CITATION ФФМ \l 1049 </w:instrText>
          </w:r>
          <w:r w:rsidR="00E9321B">
            <w:fldChar w:fldCharType="separate"/>
          </w:r>
          <w:r w:rsidR="00CA4C4C">
            <w:rPr>
              <w:noProof/>
            </w:rPr>
            <w:t>(Менде, Является ли заряд инвариантом скорости?, 2015)</w:t>
          </w:r>
          <w:r w:rsidR="00E9321B">
            <w:fldChar w:fldCharType="end"/>
          </w:r>
        </w:sdtContent>
      </w:sdt>
      <w:r w:rsidR="00CD6136">
        <w:t xml:space="preserve"> </w:t>
      </w:r>
      <w:r w:rsidR="00E9321B">
        <w:t xml:space="preserve"> </w:t>
      </w:r>
      <w:r w:rsidR="00CD6136">
        <w:t>измеренный в процессе разогр</w:t>
      </w:r>
      <w:r>
        <w:t>ева плазмы дополнительный заряд, рассчитывается следующим образом.   «</w:t>
      </w:r>
      <w:r w:rsidR="00454B6F">
        <w:t>Р</w:t>
      </w:r>
      <w:r>
        <w:t>ассмотрим решение задачи для случая сферической конфигурации этих элементов, когда разогретая плазма находится в цент</w:t>
      </w:r>
      <w:r w:rsidR="009F2D92">
        <w:t>р</w:t>
      </w:r>
      <w:r>
        <w:t xml:space="preserve">е сфер. Будем также считать, что размеры сгустка плазмы значительно меньше размеров экранов, т.е. будем рассматривать случай точечного заряда. </w:t>
      </w:r>
      <w:r w:rsidR="00291BE5">
        <w:t xml:space="preserve">Будем считать, что радиус клетки Фарадея равен </w:t>
      </w:r>
      <w:r w:rsidR="00291BE5" w:rsidRPr="00291BE5">
        <w:rPr>
          <w:position w:val="-12"/>
        </w:rPr>
        <w:object w:dxaOrig="200" w:dyaOrig="360">
          <v:shape id="_x0000_i1188" type="#_x0000_t75" style="width:9.75pt;height:18pt" o:ole="">
            <v:imagedata r:id="rId324" o:title=""/>
          </v:shape>
          <o:OLEObject Type="Embed" ProgID="Equation.DSMT4" ShapeID="_x0000_i1188" DrawAspect="Content" ObjectID="_1610900559" r:id="rId325"/>
        </w:object>
      </w:r>
      <w:r w:rsidR="00291BE5">
        <w:t xml:space="preserve"> , а радиус внешнего экрана равен </w:t>
      </w:r>
      <w:r w:rsidR="00291BE5" w:rsidRPr="00291BE5">
        <w:rPr>
          <w:position w:val="-12"/>
        </w:rPr>
        <w:object w:dxaOrig="220" w:dyaOrig="360">
          <v:shape id="_x0000_i1189" type="#_x0000_t75" style="width:11.25pt;height:18pt" o:ole="">
            <v:imagedata r:id="rId326" o:title=""/>
          </v:shape>
          <o:OLEObject Type="Embed" ProgID="Equation.DSMT4" ShapeID="_x0000_i1189" DrawAspect="Content" ObjectID="_1610900560" r:id="rId327"/>
        </w:object>
      </w:r>
      <w:r w:rsidR="00291BE5">
        <w:t xml:space="preserve"> . </w:t>
      </w:r>
      <w:r>
        <w:t>В рассматриваемой установке максимальный радиус нижней части экрана клетки Фарадея составляет 0.11 м, а радиус внешнего экрана равен 0.15 м.</w:t>
      </w:r>
      <w:r w:rsidR="009F2D92">
        <w:t xml:space="preserve"> Эти размеры примем для сферических поверхностей, рассматриваемых в задаче, для ориентировочного расчёта величины эквивалентного заряда. Амплитуда отрицательной части импульса, составляет 30 мВ. Для этого случая максимальная величина эквивалентного заряда взрыва, образовавшегося в процессе разогрева плазмы, будет равен</w:t>
      </w:r>
      <w:r>
        <w:t>»</w:t>
      </w:r>
      <w:r w:rsidR="00454B6F">
        <w:t xml:space="preserve"> </w:t>
      </w:r>
    </w:p>
    <w:p w:rsidR="006906A5" w:rsidRDefault="000C1B8C" w:rsidP="00CD61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1B8C">
        <w:rPr>
          <w:rFonts w:ascii="Times New Roman" w:hAnsi="Times New Roman" w:cs="Times New Roman"/>
          <w:position w:val="-60"/>
          <w:sz w:val="24"/>
          <w:szCs w:val="24"/>
        </w:rPr>
        <w:object w:dxaOrig="6180" w:dyaOrig="1020">
          <v:shape id="_x0000_i1190" type="#_x0000_t75" style="width:309pt;height:51pt" o:ole="">
            <v:imagedata r:id="rId328" o:title=""/>
          </v:shape>
          <o:OLEObject Type="Embed" ProgID="Equation.DSMT4" ShapeID="_x0000_i1190" DrawAspect="Content" ObjectID="_1610900561" r:id="rId329"/>
        </w:object>
      </w:r>
      <w:r w:rsidR="006906A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D6136" w:rsidRDefault="009F2D92" w:rsidP="005D6636">
      <w:pPr>
        <w:autoSpaceDE w:val="0"/>
        <w:autoSpaceDN w:val="0"/>
        <w:adjustRightInd w:val="0"/>
        <w:spacing w:after="0" w:line="240" w:lineRule="auto"/>
      </w:pPr>
      <w:r>
        <w:rPr>
          <w:rFonts w:ascii="Times New Roman" w:hAnsi="Times New Roman" w:cs="Times New Roman"/>
          <w:sz w:val="24"/>
          <w:szCs w:val="24"/>
        </w:rPr>
        <w:t>Этот дополнительный заряд</w:t>
      </w:r>
      <w:r w:rsidR="00CD6136">
        <w:t xml:space="preserve"> имеет отрицательное значение</w:t>
      </w:r>
      <w:r w:rsidR="002F7523">
        <w:t>.</w:t>
      </w:r>
    </w:p>
    <w:p w:rsidR="005D6636" w:rsidRDefault="005D6636" w:rsidP="005D6636">
      <w:pPr>
        <w:autoSpaceDE w:val="0"/>
        <w:autoSpaceDN w:val="0"/>
        <w:adjustRightInd w:val="0"/>
        <w:spacing w:after="0" w:line="240" w:lineRule="auto"/>
      </w:pPr>
    </w:p>
    <w:p w:rsidR="00F83A79" w:rsidRDefault="00F83A79" w:rsidP="00514C16">
      <w:r>
        <w:t xml:space="preserve">Таким образом </w:t>
      </w:r>
      <w:r w:rsidR="00B22D07">
        <w:t xml:space="preserve">расчёт основанный на </w:t>
      </w:r>
      <w:r w:rsidR="005C51D3">
        <w:t>предположении о том, что импульс электрического поля при центрально-симметричном взрыве плазмы связан, согласно представлений классической</w:t>
      </w:r>
      <w:r w:rsidR="00B22D07">
        <w:t xml:space="preserve"> электродинамики</w:t>
      </w:r>
      <w:r w:rsidR="00AA2573">
        <w:t>,</w:t>
      </w:r>
      <w:r w:rsidR="00B22D07">
        <w:t xml:space="preserve"> </w:t>
      </w:r>
      <w:r w:rsidR="005C51D3">
        <w:t>дополненных понятием скал</w:t>
      </w:r>
      <w:r w:rsidR="001B30C8">
        <w:t>ярного электрического момента, -</w:t>
      </w:r>
      <w:r w:rsidR="005C51D3">
        <w:t xml:space="preserve"> с производной по времени векторного потенциала</w:t>
      </w:r>
      <w:r w:rsidR="00393350">
        <w:t xml:space="preserve"> в удалённой от центра взрыва точке измерения электрического поля</w:t>
      </w:r>
      <w:r w:rsidR="00AA2573">
        <w:t xml:space="preserve"> </w:t>
      </w:r>
      <w:r w:rsidR="00B8339D">
        <w:t>оказывается</w:t>
      </w:r>
      <w:r w:rsidR="00AA2573">
        <w:t xml:space="preserve"> не в состоянии правильно оценить знак импульса.</w:t>
      </w:r>
    </w:p>
    <w:p w:rsidR="00EB2C97" w:rsidRDefault="00393350" w:rsidP="009C21B7">
      <w:r>
        <w:t xml:space="preserve">Поэтому возникает предположение о том, что </w:t>
      </w:r>
      <w:r w:rsidR="00E350CB">
        <w:t xml:space="preserve">кроме рассмотренного выше явления имеет место также </w:t>
      </w:r>
      <w:r w:rsidR="00377D6F">
        <w:t>компонента импульса электрического поля,</w:t>
      </w:r>
      <w:r>
        <w:t xml:space="preserve"> связан</w:t>
      </w:r>
      <w:r w:rsidR="00E350CB">
        <w:t>ная</w:t>
      </w:r>
      <w:r>
        <w:t xml:space="preserve"> </w:t>
      </w:r>
      <w:r w:rsidR="00171EE1">
        <w:t>с градиентом в точке измерения скалярного потенциала, который в свою очередь связан с возникновением</w:t>
      </w:r>
      <w:r w:rsidR="00B547FC">
        <w:t xml:space="preserve"> действительного</w:t>
      </w:r>
      <w:r w:rsidR="00171EE1">
        <w:t xml:space="preserve"> </w:t>
      </w:r>
      <w:r w:rsidR="00171EE1" w:rsidRPr="00377D6F">
        <w:rPr>
          <w:i/>
        </w:rPr>
        <w:t>дополнительного заряда</w:t>
      </w:r>
      <w:r w:rsidR="00171EE1">
        <w:t xml:space="preserve"> </w:t>
      </w:r>
      <w:r w:rsidR="00EE56FD">
        <w:t xml:space="preserve">смещения вакуумной среды </w:t>
      </w:r>
      <w:r w:rsidR="00171EE1">
        <w:t>в форме изменения во времени дивергенции векторного потенциала (скалярного магнитного поля, по</w:t>
      </w:r>
      <w:r w:rsidR="00DC7A21">
        <w:t xml:space="preserve"> </w:t>
      </w:r>
      <w:sdt>
        <w:sdtPr>
          <w:id w:val="1049888724"/>
          <w:citation/>
        </w:sdtPr>
        <w:sdtContent>
          <w:r w:rsidR="00DC7A21">
            <w:fldChar w:fldCharType="begin"/>
          </w:r>
          <w:r w:rsidR="002D36F7">
            <w:instrText xml:space="preserve">CITATION ГНи \l 1049 </w:instrText>
          </w:r>
          <w:r w:rsidR="00DC7A21">
            <w:fldChar w:fldCharType="separate"/>
          </w:r>
          <w:r w:rsidR="00CA4C4C">
            <w:rPr>
              <w:noProof/>
            </w:rPr>
            <w:t>(Николаев, 2004)</w:t>
          </w:r>
          <w:r w:rsidR="00DC7A21">
            <w:fldChar w:fldCharType="end"/>
          </w:r>
        </w:sdtContent>
      </w:sdt>
      <w:r w:rsidR="00DC7A21">
        <w:t xml:space="preserve"> </w:t>
      </w:r>
      <w:r w:rsidR="00171EE1">
        <w:t xml:space="preserve">), но уже не в точке наблюдения, а в области </w:t>
      </w:r>
      <w:r w:rsidR="009D4303">
        <w:t xml:space="preserve">расширяющейся </w:t>
      </w:r>
      <w:r w:rsidR="00171EE1">
        <w:t>плазмы</w:t>
      </w:r>
      <w:r w:rsidR="009D4303">
        <w:t xml:space="preserve"> взрыва.</w:t>
      </w:r>
      <w:r w:rsidR="00377D6F">
        <w:t xml:space="preserve"> </w:t>
      </w:r>
    </w:p>
    <w:p w:rsidR="002A2530" w:rsidRDefault="005A360D" w:rsidP="005A360D">
      <w:pPr>
        <w:jc w:val="center"/>
        <w:rPr>
          <w:b/>
          <w:sz w:val="36"/>
        </w:rPr>
      </w:pPr>
      <w:r w:rsidRPr="00B944CB">
        <w:rPr>
          <w:b/>
          <w:sz w:val="36"/>
        </w:rPr>
        <w:t xml:space="preserve">Расчёт </w:t>
      </w:r>
      <w:r>
        <w:rPr>
          <w:b/>
          <w:sz w:val="36"/>
        </w:rPr>
        <w:t xml:space="preserve">ЭМИ </w:t>
      </w:r>
      <w:r w:rsidRPr="00B944CB">
        <w:rPr>
          <w:b/>
          <w:sz w:val="36"/>
        </w:rPr>
        <w:t xml:space="preserve">центрально-симметричного взрыва </w:t>
      </w:r>
      <w:r>
        <w:rPr>
          <w:b/>
          <w:sz w:val="36"/>
        </w:rPr>
        <w:br/>
        <w:t xml:space="preserve">на основе </w:t>
      </w:r>
      <w:r w:rsidR="00CB2C10">
        <w:rPr>
          <w:b/>
          <w:sz w:val="36"/>
        </w:rPr>
        <w:t xml:space="preserve">концепции </w:t>
      </w:r>
      <w:r w:rsidRPr="00B944CB">
        <w:rPr>
          <w:b/>
          <w:sz w:val="36"/>
        </w:rPr>
        <w:t xml:space="preserve">скалярного </w:t>
      </w:r>
      <w:r>
        <w:rPr>
          <w:b/>
          <w:sz w:val="36"/>
        </w:rPr>
        <w:t>магнитного поля</w:t>
      </w:r>
    </w:p>
    <w:p w:rsidR="005A360D" w:rsidRPr="00FD1C26" w:rsidRDefault="002A2530" w:rsidP="005A360D">
      <w:pPr>
        <w:jc w:val="center"/>
        <w:rPr>
          <w:b/>
        </w:rPr>
      </w:pPr>
      <w:r>
        <w:rPr>
          <w:b/>
          <w:sz w:val="36"/>
        </w:rPr>
        <w:t>Заряд смещения вакуумной среды</w:t>
      </w:r>
      <w:r w:rsidR="005A360D" w:rsidRPr="00B944CB">
        <w:rPr>
          <w:b/>
          <w:sz w:val="36"/>
        </w:rPr>
        <w:t xml:space="preserve"> </w:t>
      </w:r>
    </w:p>
    <w:p w:rsidR="00481F3F" w:rsidRPr="00481F3F" w:rsidRDefault="00C753AC" w:rsidP="00481F3F">
      <w:r>
        <w:t xml:space="preserve">Подставляя выражение для скалярного момента в форме </w:t>
      </w:r>
      <w:r>
        <w:fldChar w:fldCharType="begin"/>
      </w:r>
      <w:r>
        <w:instrText xml:space="preserve"> GOTOBUTTON ZEqnNum961378  \* MERGEFORMAT </w:instrText>
      </w:r>
      <w:fldSimple w:instr=" REF ZEqnNum961378 \* Charformat \! \* MERGEFORMAT ">
        <w:r w:rsidR="0046327B">
          <w:instrText>(2.18)</w:instrText>
        </w:r>
      </w:fldSimple>
      <w:r>
        <w:fldChar w:fldCharType="end"/>
      </w:r>
      <w:r>
        <w:t xml:space="preserve"> в </w:t>
      </w:r>
      <w:r w:rsidR="002D7DB9">
        <w:fldChar w:fldCharType="begin"/>
      </w:r>
      <w:r w:rsidR="002D7DB9">
        <w:instrText xml:space="preserve"> GOTOBUTTON ZEqnNum737089  \* MERGEFORMAT </w:instrText>
      </w:r>
      <w:fldSimple w:instr=" REF ZEqnNum737089 \* Charformat \! \* MERGEFORMAT ">
        <w:r w:rsidR="0046327B">
          <w:instrText>(2.11)</w:instrText>
        </w:r>
      </w:fldSimple>
      <w:r w:rsidR="002D7DB9">
        <w:fldChar w:fldCharType="end"/>
      </w:r>
      <w:r w:rsidR="005D6EAE">
        <w:t xml:space="preserve"> запишем выражение для векторного потенциала</w:t>
      </w:r>
    </w:p>
    <w:p w:rsidR="00CB61F4" w:rsidRDefault="00A43180" w:rsidP="00141733">
      <w:r w:rsidRPr="00DC1DAB">
        <w:rPr>
          <w:position w:val="-34"/>
        </w:rPr>
        <w:object w:dxaOrig="7300" w:dyaOrig="800">
          <v:shape id="_x0000_i1191" type="#_x0000_t75" style="width:366pt;height:40.5pt" o:ole="">
            <v:imagedata r:id="rId330" o:title=""/>
          </v:shape>
          <o:OLEObject Type="Embed" ProgID="Equation.DSMT4" ShapeID="_x0000_i1191" DrawAspect="Content" ObjectID="_1610900562" r:id="rId331"/>
        </w:object>
      </w:r>
    </w:p>
    <w:p w:rsidR="0052034C" w:rsidRDefault="001C34B6" w:rsidP="00141733">
      <w:r>
        <w:t xml:space="preserve">Для </w:t>
      </w:r>
      <w:r w:rsidR="0052034C">
        <w:t>радиальной компоненты</w:t>
      </w:r>
      <w:r>
        <w:t xml:space="preserve"> векторного потенциала </w:t>
      </w:r>
    </w:p>
    <w:p w:rsidR="001E03E4" w:rsidRDefault="00A43180" w:rsidP="00CE3FFC">
      <w:r w:rsidRPr="00DC1DAB">
        <w:rPr>
          <w:position w:val="-34"/>
        </w:rPr>
        <w:object w:dxaOrig="6700" w:dyaOrig="800">
          <v:shape id="_x0000_i1192" type="#_x0000_t75" style="width:336pt;height:40.5pt" o:ole="">
            <v:imagedata r:id="rId332" o:title=""/>
          </v:shape>
          <o:OLEObject Type="Embed" ProgID="Equation.DSMT4" ShapeID="_x0000_i1192" DrawAspect="Content" ObjectID="_1610900563" r:id="rId333"/>
        </w:object>
      </w:r>
    </w:p>
    <w:p w:rsidR="00481F3F" w:rsidRPr="008E2AB0" w:rsidRDefault="00481F3F" w:rsidP="00481F3F">
      <w:r>
        <w:t xml:space="preserve">Вычисляем дивергенцию  векторного потенциала, воспользовавшись формулой векторного анализа </w:t>
      </w:r>
      <w:r w:rsidRPr="00CB61F4">
        <w:rPr>
          <w:position w:val="-24"/>
        </w:rPr>
        <w:object w:dxaOrig="2120" w:dyaOrig="620">
          <v:shape id="_x0000_i1193" type="#_x0000_t75" style="width:105.75pt;height:30.75pt" o:ole="">
            <v:imagedata r:id="rId334" o:title=""/>
          </v:shape>
          <o:OLEObject Type="Embed" ProgID="Equation.DSMT4" ShapeID="_x0000_i1193" DrawAspect="Content" ObjectID="_1610900564" r:id="rId335"/>
        </w:object>
      </w:r>
      <w:r w:rsidRPr="008E2AB0">
        <w:t xml:space="preserve"> </w:t>
      </w:r>
    </w:p>
    <w:p w:rsidR="001E03E4" w:rsidRDefault="00FF2B7E" w:rsidP="00CE3FFC">
      <w:r w:rsidRPr="009E4C85">
        <w:rPr>
          <w:position w:val="-36"/>
        </w:rPr>
        <w:object w:dxaOrig="8000" w:dyaOrig="840">
          <v:shape id="_x0000_i1194" type="#_x0000_t75" style="width:400.5pt;height:42pt" o:ole="">
            <v:imagedata r:id="rId336" o:title=""/>
          </v:shape>
          <o:OLEObject Type="Embed" ProgID="Equation.DSMT4" ShapeID="_x0000_i1194" DrawAspect="Content" ObjectID="_1610900565" r:id="rId337"/>
        </w:object>
      </w:r>
    </w:p>
    <w:p w:rsidR="00A76378" w:rsidRDefault="00A76378" w:rsidP="00A76378">
      <w:r>
        <w:t xml:space="preserve">Расписываем </w:t>
      </w:r>
      <w:r w:rsidRPr="00A76378">
        <w:rPr>
          <w:position w:val="-14"/>
        </w:rPr>
        <w:object w:dxaOrig="639" w:dyaOrig="380">
          <v:shape id="_x0000_i1195" type="#_x0000_t75" style="width:32.25pt;height:18.75pt" o:ole="">
            <v:imagedata r:id="rId338" o:title=""/>
          </v:shape>
          <o:OLEObject Type="Embed" ProgID="Equation.DSMT4" ShapeID="_x0000_i1195" DrawAspect="Content" ObjectID="_1610900566" r:id="rId339"/>
        </w:object>
      </w:r>
      <w:r w:rsidRPr="00A76378">
        <w:t xml:space="preserve"> </w:t>
      </w:r>
      <w:r>
        <w:t>пренебрегая при этом эффектами запаздывания потенциала</w:t>
      </w:r>
    </w:p>
    <w:p w:rsidR="009E4C85" w:rsidRDefault="00FF2B7E" w:rsidP="00CE3FFC">
      <w:r w:rsidRPr="00655571">
        <w:rPr>
          <w:position w:val="-34"/>
        </w:rPr>
        <w:object w:dxaOrig="10200" w:dyaOrig="800">
          <v:shape id="_x0000_i1196" type="#_x0000_t75" style="width:510pt;height:39.75pt" o:ole="">
            <v:imagedata r:id="rId340" o:title=""/>
          </v:shape>
          <o:OLEObject Type="Embed" ProgID="Equation.DSMT4" ShapeID="_x0000_i1196" DrawAspect="Content" ObjectID="_1610900567" r:id="rId341"/>
        </w:object>
      </w:r>
    </w:p>
    <w:p w:rsidR="00BE0B19" w:rsidRDefault="00FF2B7E" w:rsidP="00CE3FFC">
      <w:r w:rsidRPr="00655571">
        <w:rPr>
          <w:position w:val="-34"/>
        </w:rPr>
        <w:object w:dxaOrig="8360" w:dyaOrig="800">
          <v:shape id="_x0000_i1197" type="#_x0000_t75" style="width:417.75pt;height:39.75pt" o:ole="">
            <v:imagedata r:id="rId342" o:title=""/>
          </v:shape>
          <o:OLEObject Type="Embed" ProgID="Equation.DSMT4" ShapeID="_x0000_i1197" DrawAspect="Content" ObjectID="_1610900568" r:id="rId343"/>
        </w:object>
      </w:r>
    </w:p>
    <w:p w:rsidR="00C34B65" w:rsidRDefault="00C34B65" w:rsidP="00CE3FFC">
      <w:r w:rsidRPr="00C34B65">
        <w:t xml:space="preserve">В полученной </w:t>
      </w:r>
      <w:r w:rsidR="000511F1" w:rsidRPr="00C34B65">
        <w:t xml:space="preserve">формуле </w:t>
      </w:r>
      <w:r w:rsidR="000511F1">
        <w:t>первое</w:t>
      </w:r>
      <w:r>
        <w:t xml:space="preserve"> слагаемое </w:t>
      </w:r>
      <w:r w:rsidR="00550648">
        <w:t xml:space="preserve">в формуле векторного потенциала </w:t>
      </w:r>
      <w:r>
        <w:t>предст</w:t>
      </w:r>
      <w:r w:rsidR="00FF59E6">
        <w:t>авляет собой часть уже знакомую по результатам предыдущей главы.</w:t>
      </w:r>
      <w:r w:rsidR="000511F1">
        <w:t xml:space="preserve"> </w:t>
      </w:r>
      <w:r w:rsidR="00550648">
        <w:t xml:space="preserve">Это слагаемое отличается тем, что оно, во-первых, не равно нулю внутри области плазмы, а также оно не исчезает при удалении на значительное расстояние от плазмы. </w:t>
      </w:r>
      <w:r w:rsidR="000511F1">
        <w:t>Второе слагаемое</w:t>
      </w:r>
      <w:r w:rsidR="00550648">
        <w:t xml:space="preserve"> отличается тем, что имеет не нулевое значение внутри области взрыва, но превращается в ноль при удалении, поэтому оно</w:t>
      </w:r>
      <w:r w:rsidR="006C707D">
        <w:t xml:space="preserve"> не участвовало в вычислении</w:t>
      </w:r>
      <w:r w:rsidR="000511F1">
        <w:t xml:space="preserve"> векторного потенциала в точке наблюдения</w:t>
      </w:r>
      <w:r w:rsidR="00CE475A">
        <w:t>.</w:t>
      </w:r>
      <w:r w:rsidR="000511F1">
        <w:t xml:space="preserve"> </w:t>
      </w:r>
    </w:p>
    <w:p w:rsidR="00F43064" w:rsidRDefault="00F43064" w:rsidP="00CE3FFC">
      <w:r>
        <w:t>Возникновении п</w:t>
      </w:r>
      <w:r w:rsidR="006572BA">
        <w:t>ервого</w:t>
      </w:r>
      <w:r w:rsidR="006C16C4">
        <w:t xml:space="preserve"> слагаемого при дифференцировании по </w:t>
      </w:r>
      <w:r w:rsidR="006C16C4" w:rsidRPr="006C16C4">
        <w:rPr>
          <w:position w:val="-30"/>
        </w:rPr>
        <w:object w:dxaOrig="499" w:dyaOrig="680">
          <v:shape id="_x0000_i1198" type="#_x0000_t75" style="width:24.75pt;height:33.75pt" o:ole="">
            <v:imagedata r:id="rId344" o:title=""/>
          </v:shape>
          <o:OLEObject Type="Embed" ProgID="Equation.DSMT4" ShapeID="_x0000_i1198" DrawAspect="Content" ObjectID="_1610900569" r:id="rId345"/>
        </w:object>
      </w:r>
      <w:r w:rsidR="006C16C4">
        <w:t>скаляра Герца</w:t>
      </w:r>
      <w:r>
        <w:t xml:space="preserve"> имеет чисто ге</w:t>
      </w:r>
      <w:r w:rsidR="006C16C4">
        <w:t>ометрическую природу</w:t>
      </w:r>
      <w:r w:rsidR="00CE2CAC">
        <w:t xml:space="preserve">, а вот второе слагаемое имеет, если можно так выразиться, </w:t>
      </w:r>
      <w:r w:rsidR="00D17DC6">
        <w:t xml:space="preserve">уже </w:t>
      </w:r>
      <w:r w:rsidR="00CE2CAC">
        <w:t>конвективную природу</w:t>
      </w:r>
      <w:r w:rsidR="00B0100F">
        <w:t>.</w:t>
      </w:r>
    </w:p>
    <w:p w:rsidR="00786228" w:rsidRDefault="004F4228" w:rsidP="00CE3FFC">
      <w:r w:rsidRPr="00786228">
        <w:rPr>
          <w:position w:val="-36"/>
        </w:rPr>
        <w:object w:dxaOrig="7380" w:dyaOrig="840">
          <v:shape id="_x0000_i1199" type="#_x0000_t75" style="width:369.75pt;height:42pt" o:ole="">
            <v:imagedata r:id="rId346" o:title=""/>
          </v:shape>
          <o:OLEObject Type="Embed" ProgID="Equation.DSMT4" ShapeID="_x0000_i1199" DrawAspect="Content" ObjectID="_1610900570" r:id="rId347"/>
        </w:object>
      </w:r>
    </w:p>
    <w:p w:rsidR="009E4C85" w:rsidRDefault="004F4228" w:rsidP="00CE3FFC">
      <w:r w:rsidRPr="00786228">
        <w:rPr>
          <w:position w:val="-34"/>
        </w:rPr>
        <w:object w:dxaOrig="6060" w:dyaOrig="800">
          <v:shape id="_x0000_i1200" type="#_x0000_t75" style="width:302.25pt;height:39.75pt" o:ole="">
            <v:imagedata r:id="rId348" o:title=""/>
          </v:shape>
          <o:OLEObject Type="Embed" ProgID="Equation.DSMT4" ShapeID="_x0000_i1200" DrawAspect="Content" ObjectID="_1610900571" r:id="rId349"/>
        </w:object>
      </w:r>
    </w:p>
    <w:p w:rsidR="00F71869" w:rsidRDefault="00F71869" w:rsidP="00CE3FFC">
      <w:r>
        <w:t>Итак</w:t>
      </w:r>
      <w:r w:rsidR="005C27E0">
        <w:t>, промежуточный результат</w:t>
      </w:r>
    </w:p>
    <w:p w:rsidR="008F305E" w:rsidRDefault="008F305E" w:rsidP="008F305E">
      <w:pPr>
        <w:pStyle w:val="MTDisplayEquation"/>
      </w:pPr>
      <w:r>
        <w:tab/>
      </w:r>
      <w:r w:rsidR="004F4228" w:rsidRPr="004F4228">
        <w:rPr>
          <w:position w:val="-32"/>
        </w:rPr>
        <w:object w:dxaOrig="5600" w:dyaOrig="760">
          <v:shape id="_x0000_i1201" type="#_x0000_t75" style="width:279.75pt;height:38.25pt" o:ole="">
            <v:imagedata r:id="rId350" o:title=""/>
          </v:shape>
          <o:OLEObject Type="Embed" ProgID="Equation.DSMT4" ShapeID="_x0000_i1201" DrawAspect="Content" ObjectID="_1610900572" r:id="rId35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0" w:name="ZEqnNum692681"/>
      <w:r>
        <w:instrText>(</w:instrText>
      </w:r>
      <w:fldSimple w:instr=" SEQ MTSec \c \* Arabic \* MERGEFORMAT ">
        <w:r w:rsidR="0046327B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46327B">
          <w:rPr>
            <w:noProof/>
          </w:rPr>
          <w:instrText>31</w:instrText>
        </w:r>
      </w:fldSimple>
      <w:r>
        <w:instrText>)</w:instrText>
      </w:r>
      <w:bookmarkEnd w:id="20"/>
      <w:r>
        <w:fldChar w:fldCharType="end"/>
      </w:r>
    </w:p>
    <w:p w:rsidR="00793BC5" w:rsidRDefault="00793BC5" w:rsidP="00CE3FFC">
      <w:r>
        <w:t>Упрощая</w:t>
      </w:r>
      <w:r w:rsidR="005B237A">
        <w:t xml:space="preserve"> </w:t>
      </w:r>
      <w:r w:rsidR="005B237A">
        <w:fldChar w:fldCharType="begin"/>
      </w:r>
      <w:r w:rsidR="005B237A">
        <w:instrText xml:space="preserve"> GOTOBUTTON ZEqnNum692681  \* MERGEFORMAT </w:instrText>
      </w:r>
      <w:fldSimple w:instr=" REF ZEqnNum692681 \* Charformat \! \* MERGEFORMAT ">
        <w:r w:rsidR="0046327B">
          <w:instrText>(2.31)</w:instrText>
        </w:r>
      </w:fldSimple>
      <w:r w:rsidR="005B237A">
        <w:fldChar w:fldCharType="end"/>
      </w:r>
      <w:r>
        <w:t xml:space="preserve"> по первому варианту</w:t>
      </w:r>
      <w:r w:rsidR="004F4228">
        <w:t>. Дифференцируем второе слагаемое внутри скобок</w:t>
      </w:r>
    </w:p>
    <w:p w:rsidR="0069232E" w:rsidRDefault="0069232E" w:rsidP="00CE3FFC">
      <w:r w:rsidRPr="0069232E">
        <w:rPr>
          <w:position w:val="-30"/>
        </w:rPr>
        <w:object w:dxaOrig="6900" w:dyaOrig="680">
          <v:shape id="_x0000_i1202" type="#_x0000_t75" style="width:345pt;height:33.75pt" o:ole="">
            <v:imagedata r:id="rId352" o:title=""/>
          </v:shape>
          <o:OLEObject Type="Embed" ProgID="Equation.DSMT4" ShapeID="_x0000_i1202" DrawAspect="Content" ObjectID="_1610900573" r:id="rId353"/>
        </w:object>
      </w:r>
    </w:p>
    <w:p w:rsidR="0069232E" w:rsidRDefault="0019695E" w:rsidP="00CE3FFC">
      <w:r w:rsidRPr="0069232E">
        <w:rPr>
          <w:position w:val="-30"/>
        </w:rPr>
        <w:object w:dxaOrig="6300" w:dyaOrig="680">
          <v:shape id="_x0000_i1203" type="#_x0000_t75" style="width:315pt;height:33.75pt" o:ole="">
            <v:imagedata r:id="rId354" o:title=""/>
          </v:shape>
          <o:OLEObject Type="Embed" ProgID="Equation.DSMT4" ShapeID="_x0000_i1203" DrawAspect="Content" ObjectID="_1610900574" r:id="rId355"/>
        </w:object>
      </w:r>
    </w:p>
    <w:p w:rsidR="00986788" w:rsidRDefault="00986788" w:rsidP="00CE3FFC">
      <w:r>
        <w:t xml:space="preserve">При суммировании результата дифференцирования с первым слагаемым мы можем заметить каким образом учёт ранее не учтённого второго слагаемого приводит к изменению не только </w:t>
      </w:r>
      <w:r w:rsidR="001059F2">
        <w:t>величины,</w:t>
      </w:r>
      <w:r>
        <w:t xml:space="preserve"> но также и знака получаемого результата.</w:t>
      </w:r>
    </w:p>
    <w:p w:rsidR="0069232E" w:rsidRDefault="00245EFF" w:rsidP="00CE3FFC">
      <w:r w:rsidRPr="0069232E">
        <w:rPr>
          <w:position w:val="-32"/>
        </w:rPr>
        <w:object w:dxaOrig="7240" w:dyaOrig="760">
          <v:shape id="_x0000_i1204" type="#_x0000_t75" style="width:362.25pt;height:37.5pt" o:ole="">
            <v:imagedata r:id="rId356" o:title=""/>
          </v:shape>
          <o:OLEObject Type="Embed" ProgID="Equation.DSMT4" ShapeID="_x0000_i1204" DrawAspect="Content" ObjectID="_1610900575" r:id="rId357"/>
        </w:object>
      </w:r>
    </w:p>
    <w:p w:rsidR="0019695E" w:rsidRDefault="00245EFF" w:rsidP="00CE3FFC">
      <w:r w:rsidRPr="0069232E">
        <w:rPr>
          <w:position w:val="-32"/>
        </w:rPr>
        <w:object w:dxaOrig="5679" w:dyaOrig="760">
          <v:shape id="_x0000_i1205" type="#_x0000_t75" style="width:283.5pt;height:37.5pt" o:ole="">
            <v:imagedata r:id="rId358" o:title=""/>
          </v:shape>
          <o:OLEObject Type="Embed" ProgID="Equation.DSMT4" ShapeID="_x0000_i1205" DrawAspect="Content" ObjectID="_1610900576" r:id="rId359"/>
        </w:object>
      </w:r>
    </w:p>
    <w:p w:rsidR="0019695E" w:rsidRDefault="00A163A6" w:rsidP="00CE3FFC">
      <w:r w:rsidRPr="0069232E">
        <w:rPr>
          <w:position w:val="-32"/>
        </w:rPr>
        <w:object w:dxaOrig="5300" w:dyaOrig="760">
          <v:shape id="_x0000_i1206" type="#_x0000_t75" style="width:264.75pt;height:37.5pt" o:ole="">
            <v:imagedata r:id="rId360" o:title=""/>
          </v:shape>
          <o:OLEObject Type="Embed" ProgID="Equation.DSMT4" ShapeID="_x0000_i1206" DrawAspect="Content" ObjectID="_1610900577" r:id="rId361"/>
        </w:object>
      </w:r>
    </w:p>
    <w:p w:rsidR="00541242" w:rsidRDefault="00DA1194" w:rsidP="00CE3FFC">
      <w:r>
        <w:t>П</w:t>
      </w:r>
      <w:r w:rsidR="00541242">
        <w:t>олучаем</w:t>
      </w:r>
    </w:p>
    <w:p w:rsidR="00DA1194" w:rsidRDefault="00DA1194" w:rsidP="00DA1194">
      <w:pPr>
        <w:pStyle w:val="MTDisplayEquation"/>
      </w:pPr>
      <w:r>
        <w:tab/>
      </w:r>
      <w:r w:rsidR="008A7906" w:rsidRPr="008A7906">
        <w:rPr>
          <w:position w:val="-32"/>
        </w:rPr>
        <w:object w:dxaOrig="4760" w:dyaOrig="760">
          <v:shape id="_x0000_i1207" type="#_x0000_t75" style="width:237.75pt;height:37.5pt" o:ole="">
            <v:imagedata r:id="rId362" o:title=""/>
          </v:shape>
          <o:OLEObject Type="Embed" ProgID="Equation.DSMT4" ShapeID="_x0000_i1207" DrawAspect="Content" ObjectID="_1610900578" r:id="rId363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46327B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46327B">
          <w:rPr>
            <w:noProof/>
          </w:rPr>
          <w:instrText>32</w:instrText>
        </w:r>
      </w:fldSimple>
      <w:r>
        <w:instrText>)</w:instrText>
      </w:r>
      <w:r>
        <w:fldChar w:fldCharType="end"/>
      </w:r>
    </w:p>
    <w:p w:rsidR="007834A3" w:rsidRPr="007834A3" w:rsidRDefault="007834A3" w:rsidP="007834A3">
      <w:r>
        <w:t>Дополнительная компонента электрического поля</w:t>
      </w:r>
    </w:p>
    <w:p w:rsidR="00CE3FFC" w:rsidRDefault="00077E34" w:rsidP="00CE3FFC">
      <w:pPr>
        <w:rPr>
          <w:lang w:val="en-US"/>
        </w:rPr>
      </w:pPr>
      <w:r w:rsidRPr="00C84598">
        <w:rPr>
          <w:position w:val="-24"/>
          <w:lang w:val="en-US"/>
        </w:rPr>
        <w:object w:dxaOrig="1579" w:dyaOrig="680">
          <v:shape id="_x0000_i1208" type="#_x0000_t75" style="width:78.75pt;height:33.75pt" o:ole="">
            <v:imagedata r:id="rId364" o:title=""/>
          </v:shape>
          <o:OLEObject Type="Embed" ProgID="Equation.DSMT4" ShapeID="_x0000_i1208" DrawAspect="Content" ObjectID="_1610900579" r:id="rId365"/>
        </w:object>
      </w:r>
    </w:p>
    <w:p w:rsidR="00C84598" w:rsidRDefault="00077E34" w:rsidP="00CE3FFC">
      <w:pPr>
        <w:rPr>
          <w:lang w:val="en-US"/>
        </w:rPr>
      </w:pPr>
      <w:r w:rsidRPr="00C84598">
        <w:rPr>
          <w:position w:val="-24"/>
          <w:lang w:val="en-US"/>
        </w:rPr>
        <w:object w:dxaOrig="2220" w:dyaOrig="680">
          <v:shape id="_x0000_i1209" type="#_x0000_t75" style="width:111pt;height:33.75pt" o:ole="">
            <v:imagedata r:id="rId366" o:title=""/>
          </v:shape>
          <o:OLEObject Type="Embed" ProgID="Equation.DSMT4" ShapeID="_x0000_i1209" DrawAspect="Content" ObjectID="_1610900580" r:id="rId367"/>
        </w:object>
      </w:r>
    </w:p>
    <w:p w:rsidR="00C84598" w:rsidRDefault="002C554F" w:rsidP="00CE3FFC">
      <w:pPr>
        <w:rPr>
          <w:lang w:val="en-US"/>
        </w:rPr>
      </w:pPr>
      <w:r w:rsidRPr="00C84598">
        <w:rPr>
          <w:position w:val="-32"/>
          <w:lang w:val="en-US"/>
        </w:rPr>
        <w:object w:dxaOrig="5140" w:dyaOrig="760">
          <v:shape id="_x0000_i1210" type="#_x0000_t75" style="width:257.25pt;height:38.25pt" o:ole="">
            <v:imagedata r:id="rId368" o:title=""/>
          </v:shape>
          <o:OLEObject Type="Embed" ProgID="Equation.DSMT4" ShapeID="_x0000_i1210" DrawAspect="Content" ObjectID="_1610900581" r:id="rId369"/>
        </w:object>
      </w:r>
    </w:p>
    <w:p w:rsidR="00F705CB" w:rsidRDefault="00F705CB" w:rsidP="00F705CB">
      <w:r>
        <w:t>Откуда</w:t>
      </w:r>
      <w:r w:rsidR="00077E34">
        <w:t xml:space="preserve"> (учитывая уравнение </w:t>
      </w:r>
      <w:r w:rsidR="00007D36" w:rsidRPr="00077E34">
        <w:rPr>
          <w:position w:val="-12"/>
        </w:rPr>
        <w:object w:dxaOrig="1740" w:dyaOrig="400">
          <v:shape id="_x0000_i1211" type="#_x0000_t75" style="width:87pt;height:19.5pt" o:ole="">
            <v:imagedata r:id="rId370" o:title=""/>
          </v:shape>
          <o:OLEObject Type="Embed" ProgID="Equation.DSMT4" ShapeID="_x0000_i1211" DrawAspect="Content" ObjectID="_1610900582" r:id="rId371"/>
        </w:object>
      </w:r>
      <w:r>
        <w:t xml:space="preserve"> </w:t>
      </w:r>
      <w:r w:rsidR="00077E34">
        <w:t xml:space="preserve">) </w:t>
      </w:r>
      <w:r>
        <w:t xml:space="preserve">связанная с этим плотность дополнительного </w:t>
      </w:r>
      <w:r w:rsidR="00007D36">
        <w:t>заряда смещения вакуумной среды</w:t>
      </w:r>
      <w:r>
        <w:t xml:space="preserve"> </w:t>
      </w:r>
    </w:p>
    <w:p w:rsidR="008A7906" w:rsidRPr="008A2414" w:rsidRDefault="003F0101" w:rsidP="00F705CB">
      <w:r w:rsidRPr="008A7906">
        <w:rPr>
          <w:position w:val="-24"/>
        </w:rPr>
        <w:object w:dxaOrig="3280" w:dyaOrig="680">
          <v:shape id="_x0000_i1212" type="#_x0000_t75" style="width:164.25pt;height:33pt" o:ole="">
            <v:imagedata r:id="rId372" o:title=""/>
          </v:shape>
          <o:OLEObject Type="Embed" ProgID="Equation.DSMT4" ShapeID="_x0000_i1212" DrawAspect="Content" ObjectID="_1610900583" r:id="rId373"/>
        </w:object>
      </w:r>
    </w:p>
    <w:p w:rsidR="00F705CB" w:rsidRPr="00951B06" w:rsidRDefault="0049691A" w:rsidP="0049691A">
      <w:pPr>
        <w:pStyle w:val="MTDisplayEquation"/>
      </w:pPr>
      <w:r w:rsidRPr="0049691A">
        <w:tab/>
      </w:r>
      <w:r w:rsidR="003F0101" w:rsidRPr="0049691A">
        <w:rPr>
          <w:position w:val="-32"/>
          <w:lang w:val="en-US"/>
        </w:rPr>
        <w:object w:dxaOrig="4660" w:dyaOrig="760">
          <v:shape id="_x0000_i1213" type="#_x0000_t75" style="width:232.5pt;height:38.25pt" o:ole="">
            <v:imagedata r:id="rId374" o:title=""/>
          </v:shape>
          <o:OLEObject Type="Embed" ProgID="Equation.DSMT4" ShapeID="_x0000_i1213" DrawAspect="Content" ObjectID="_1610900584" r:id="rId375"/>
        </w:object>
      </w:r>
      <w:r w:rsidRPr="00380CDB">
        <w:t xml:space="preserve"> </w:t>
      </w:r>
      <w:r w:rsidRPr="00380CDB">
        <w:tab/>
      </w:r>
      <w:r>
        <w:rPr>
          <w:lang w:val="en-US"/>
        </w:rPr>
        <w:fldChar w:fldCharType="begin"/>
      </w:r>
      <w:r w:rsidRPr="00380CDB">
        <w:instrText xml:space="preserve"> </w:instrText>
      </w:r>
      <w:r>
        <w:rPr>
          <w:lang w:val="en-US"/>
        </w:rPr>
        <w:instrText>MACROBUTTON</w:instrText>
      </w:r>
      <w:r w:rsidRPr="00380CDB">
        <w:instrText xml:space="preserve"> </w:instrText>
      </w:r>
      <w:r>
        <w:rPr>
          <w:lang w:val="en-US"/>
        </w:rPr>
        <w:instrText>MTPlaceRef</w:instrText>
      </w:r>
      <w:r w:rsidRPr="00380CDB">
        <w:instrText xml:space="preserve"> \* </w:instrText>
      </w:r>
      <w:r>
        <w:rPr>
          <w:lang w:val="en-US"/>
        </w:rPr>
        <w:instrText>MERGEFORMAT</w:instrText>
      </w:r>
      <w:r w:rsidRPr="00380CDB">
        <w:instrText xml:space="preserve"> </w:instrText>
      </w:r>
      <w:r>
        <w:rPr>
          <w:lang w:val="en-US"/>
        </w:rPr>
        <w:fldChar w:fldCharType="begin"/>
      </w:r>
      <w:r w:rsidRPr="00380CDB">
        <w:instrText xml:space="preserve"> </w:instrText>
      </w:r>
      <w:r>
        <w:rPr>
          <w:lang w:val="en-US"/>
        </w:rPr>
        <w:instrText>SEQ</w:instrText>
      </w:r>
      <w:r w:rsidRPr="00380CDB">
        <w:instrText xml:space="preserve"> </w:instrText>
      </w:r>
      <w:r>
        <w:rPr>
          <w:lang w:val="en-US"/>
        </w:rPr>
        <w:instrText>MTEqn</w:instrText>
      </w:r>
      <w:r w:rsidRPr="00380CDB">
        <w:instrText xml:space="preserve"> \</w:instrText>
      </w:r>
      <w:r>
        <w:rPr>
          <w:lang w:val="en-US"/>
        </w:rPr>
        <w:instrText>h</w:instrText>
      </w:r>
      <w:r w:rsidRPr="00380CDB">
        <w:instrText xml:space="preserve"> \* </w:instrText>
      </w:r>
      <w:r>
        <w:rPr>
          <w:lang w:val="en-US"/>
        </w:rPr>
        <w:instrText>MERGEFORMAT</w:instrText>
      </w:r>
      <w:r w:rsidRPr="00380CDB">
        <w:instrText xml:space="preserve"> </w:instrText>
      </w:r>
      <w:r>
        <w:rPr>
          <w:lang w:val="en-US"/>
        </w:rPr>
        <w:fldChar w:fldCharType="end"/>
      </w:r>
      <w:bookmarkStart w:id="21" w:name="ZEqnNum918172"/>
      <w:r w:rsidRPr="00380CDB">
        <w:instrText>(</w:instrText>
      </w:r>
      <w:r>
        <w:rPr>
          <w:lang w:val="en-US"/>
        </w:rPr>
        <w:fldChar w:fldCharType="begin"/>
      </w:r>
      <w:r w:rsidRPr="00380CDB">
        <w:instrText xml:space="preserve"> </w:instrText>
      </w:r>
      <w:r>
        <w:rPr>
          <w:lang w:val="en-US"/>
        </w:rPr>
        <w:instrText>SEQ</w:instrText>
      </w:r>
      <w:r w:rsidRPr="00380CDB">
        <w:instrText xml:space="preserve"> </w:instrText>
      </w:r>
      <w:r>
        <w:rPr>
          <w:lang w:val="en-US"/>
        </w:rPr>
        <w:instrText>MTSec</w:instrText>
      </w:r>
      <w:r w:rsidRPr="00380CDB">
        <w:instrText xml:space="preserve"> \</w:instrText>
      </w:r>
      <w:r>
        <w:rPr>
          <w:lang w:val="en-US"/>
        </w:rPr>
        <w:instrText>c</w:instrText>
      </w:r>
      <w:r w:rsidRPr="00380CDB">
        <w:instrText xml:space="preserve"> \* </w:instrText>
      </w:r>
      <w:r>
        <w:rPr>
          <w:lang w:val="en-US"/>
        </w:rPr>
        <w:instrText>Arabic</w:instrText>
      </w:r>
      <w:r w:rsidRPr="00380CDB">
        <w:instrText xml:space="preserve"> \* </w:instrText>
      </w:r>
      <w:r>
        <w:rPr>
          <w:lang w:val="en-US"/>
        </w:rPr>
        <w:instrText>MERGEFORMAT</w:instrText>
      </w:r>
      <w:r w:rsidRPr="00380CDB">
        <w:instrText xml:space="preserve"> </w:instrText>
      </w:r>
      <w:r>
        <w:rPr>
          <w:lang w:val="en-US"/>
        </w:rPr>
        <w:fldChar w:fldCharType="separate"/>
      </w:r>
      <w:r w:rsidR="0046327B" w:rsidRPr="0046327B">
        <w:rPr>
          <w:noProof/>
        </w:rPr>
        <w:instrText>2</w:instrText>
      </w:r>
      <w:r>
        <w:rPr>
          <w:lang w:val="en-US"/>
        </w:rPr>
        <w:fldChar w:fldCharType="end"/>
      </w:r>
      <w:r w:rsidRPr="00380CDB">
        <w:instrText>.</w:instrText>
      </w:r>
      <w:r>
        <w:rPr>
          <w:lang w:val="en-US"/>
        </w:rPr>
        <w:fldChar w:fldCharType="begin"/>
      </w:r>
      <w:r w:rsidRPr="00380CDB">
        <w:instrText xml:space="preserve"> </w:instrText>
      </w:r>
      <w:r>
        <w:rPr>
          <w:lang w:val="en-US"/>
        </w:rPr>
        <w:instrText>SEQ</w:instrText>
      </w:r>
      <w:r w:rsidRPr="00380CDB">
        <w:instrText xml:space="preserve"> </w:instrText>
      </w:r>
      <w:r>
        <w:rPr>
          <w:lang w:val="en-US"/>
        </w:rPr>
        <w:instrText>MTEqn</w:instrText>
      </w:r>
      <w:r w:rsidRPr="00380CDB">
        <w:instrText xml:space="preserve"> \</w:instrText>
      </w:r>
      <w:r>
        <w:rPr>
          <w:lang w:val="en-US"/>
        </w:rPr>
        <w:instrText>c</w:instrText>
      </w:r>
      <w:r w:rsidRPr="00380CDB">
        <w:instrText xml:space="preserve"> \* </w:instrText>
      </w:r>
      <w:r>
        <w:rPr>
          <w:lang w:val="en-US"/>
        </w:rPr>
        <w:instrText>Arabic</w:instrText>
      </w:r>
      <w:r w:rsidRPr="00380CDB">
        <w:instrText xml:space="preserve"> \* </w:instrText>
      </w:r>
      <w:r>
        <w:rPr>
          <w:lang w:val="en-US"/>
        </w:rPr>
        <w:instrText>MERGEFORMAT</w:instrText>
      </w:r>
      <w:r w:rsidRPr="00380CDB">
        <w:instrText xml:space="preserve"> </w:instrText>
      </w:r>
      <w:r>
        <w:rPr>
          <w:lang w:val="en-US"/>
        </w:rPr>
        <w:fldChar w:fldCharType="separate"/>
      </w:r>
      <w:r w:rsidR="0046327B" w:rsidRPr="0046327B">
        <w:rPr>
          <w:noProof/>
        </w:rPr>
        <w:instrText>33</w:instrText>
      </w:r>
      <w:r>
        <w:rPr>
          <w:lang w:val="en-US"/>
        </w:rPr>
        <w:fldChar w:fldCharType="end"/>
      </w:r>
      <w:r w:rsidRPr="00380CDB">
        <w:instrText>)</w:instrText>
      </w:r>
      <w:bookmarkEnd w:id="21"/>
      <w:r>
        <w:rPr>
          <w:lang w:val="en-US"/>
        </w:rPr>
        <w:fldChar w:fldCharType="end"/>
      </w:r>
    </w:p>
    <w:p w:rsidR="00A916D3" w:rsidRPr="00951B06" w:rsidRDefault="00A916D3" w:rsidP="00A916D3"/>
    <w:p w:rsidR="00A916D3" w:rsidRDefault="00A916D3" w:rsidP="00A916D3">
      <w:r>
        <w:t>Производя вычисления дополнительного заряда, возникшего в эксперименте</w:t>
      </w:r>
      <w:r w:rsidR="009001FE">
        <w:t>,</w:t>
      </w:r>
      <w:r w:rsidR="001042C7">
        <w:t xml:space="preserve"> подставляя </w:t>
      </w:r>
      <w:r w:rsidR="001042C7">
        <w:fldChar w:fldCharType="begin"/>
      </w:r>
      <w:r w:rsidR="001042C7">
        <w:instrText xml:space="preserve"> GOTOBUTTON ZEqnNum563042  \* MERGEFORMAT </w:instrText>
      </w:r>
      <w:fldSimple w:instr=" REF ZEqnNum563042 \* Charformat \! \* MERGEFORMAT ">
        <w:r w:rsidR="0046327B">
          <w:instrText>(2.29)</w:instrText>
        </w:r>
      </w:fldSimple>
      <w:r w:rsidR="001042C7">
        <w:fldChar w:fldCharType="end"/>
      </w:r>
      <w:r w:rsidR="001042C7">
        <w:t xml:space="preserve"> и </w:t>
      </w:r>
      <w:r w:rsidR="001042C7">
        <w:fldChar w:fldCharType="begin"/>
      </w:r>
      <w:r w:rsidR="001042C7">
        <w:instrText xml:space="preserve"> GOTOBUTTON ZEqnNum270789  \* MERGEFORMAT </w:instrText>
      </w:r>
      <w:fldSimple w:instr=" REF ZEqnNum270789 \* Charformat \! \* MERGEFORMAT ">
        <w:r w:rsidR="0046327B">
          <w:instrText>(2.13)</w:instrText>
        </w:r>
      </w:fldSimple>
      <w:r w:rsidR="001042C7">
        <w:fldChar w:fldCharType="end"/>
      </w:r>
      <w:r w:rsidR="001042C7">
        <w:t xml:space="preserve"> в </w:t>
      </w:r>
      <w:r w:rsidR="001042C7">
        <w:fldChar w:fldCharType="begin"/>
      </w:r>
      <w:r w:rsidR="001042C7">
        <w:instrText xml:space="preserve"> GOTOBUTTON ZEqnNum918172  \* MERGEFORMAT </w:instrText>
      </w:r>
      <w:fldSimple w:instr=" REF ZEqnNum918172 \* Charformat \! \* MERGEFORMAT ">
        <w:r w:rsidR="0046327B" w:rsidRPr="00380CDB">
          <w:instrText>(</w:instrText>
        </w:r>
        <w:r w:rsidR="0046327B" w:rsidRPr="0046327B">
          <w:instrText>2</w:instrText>
        </w:r>
        <w:r w:rsidR="0046327B" w:rsidRPr="00380CDB">
          <w:instrText>.</w:instrText>
        </w:r>
        <w:r w:rsidR="0046327B" w:rsidRPr="0046327B">
          <w:instrText>33</w:instrText>
        </w:r>
        <w:r w:rsidR="0046327B" w:rsidRPr="00380CDB">
          <w:instrText>)</w:instrText>
        </w:r>
      </w:fldSimple>
      <w:r w:rsidR="001042C7">
        <w:fldChar w:fldCharType="end"/>
      </w:r>
      <w:r w:rsidR="001042C7">
        <w:t xml:space="preserve"> и</w:t>
      </w:r>
      <w:r>
        <w:t xml:space="preserve"> </w:t>
      </w:r>
      <w:r w:rsidR="009001FE">
        <w:t xml:space="preserve">применяя вместо дифференцирования по времени </w:t>
      </w:r>
      <w:r w:rsidR="001042C7" w:rsidRPr="00282C62">
        <w:rPr>
          <w:position w:val="-24"/>
        </w:rPr>
        <w:object w:dxaOrig="1240" w:dyaOrig="620">
          <v:shape id="_x0000_i1214" type="#_x0000_t75" style="width:62.25pt;height:30.75pt" o:ole="">
            <v:imagedata r:id="rId376" o:title=""/>
          </v:shape>
          <o:OLEObject Type="Embed" ProgID="Equation.DSMT4" ShapeID="_x0000_i1214" DrawAspect="Content" ObjectID="_1610900585" r:id="rId377"/>
        </w:object>
      </w:r>
      <w:r w:rsidR="009001FE">
        <w:t xml:space="preserve"> в системе СИ по формулам</w:t>
      </w:r>
      <w:r w:rsidR="001042C7">
        <w:t xml:space="preserve"> </w:t>
      </w:r>
    </w:p>
    <w:p w:rsidR="00CE12A8" w:rsidRPr="00A916D3" w:rsidRDefault="003F0101" w:rsidP="00A916D3">
      <w:r w:rsidRPr="008B321A">
        <w:rPr>
          <w:position w:val="-36"/>
        </w:rPr>
        <w:object w:dxaOrig="7920" w:dyaOrig="840">
          <v:shape id="_x0000_i1215" type="#_x0000_t75" style="width:396pt;height:42pt" o:ole="">
            <v:imagedata r:id="rId378" o:title=""/>
          </v:shape>
          <o:OLEObject Type="Embed" ProgID="Equation.DSMT4" ShapeID="_x0000_i1215" DrawAspect="Content" ObjectID="_1610900586" r:id="rId379"/>
        </w:object>
      </w:r>
    </w:p>
    <w:p w:rsidR="00CB0C7A" w:rsidRDefault="003F0101" w:rsidP="00CB0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1DE9">
        <w:rPr>
          <w:position w:val="-32"/>
        </w:rPr>
        <w:object w:dxaOrig="4480" w:dyaOrig="760">
          <v:shape id="_x0000_i1216" type="#_x0000_t75" style="width:223.5pt;height:38.25pt" o:ole="">
            <v:imagedata r:id="rId380" o:title=""/>
          </v:shape>
          <o:OLEObject Type="Embed" ProgID="Equation.DSMT4" ShapeID="_x0000_i1216" DrawAspect="Content" ObjectID="_1610900587" r:id="rId381"/>
        </w:object>
      </w:r>
    </w:p>
    <w:p w:rsidR="00A916D3" w:rsidRPr="00501697" w:rsidRDefault="00501697" w:rsidP="008F5827">
      <w:r>
        <w:t>Получена</w:t>
      </w:r>
      <w:r w:rsidR="008F5827">
        <w:t xml:space="preserve"> величин</w:t>
      </w:r>
      <w:r>
        <w:t>а</w:t>
      </w:r>
      <w:r w:rsidR="008F5827">
        <w:t xml:space="preserve"> дополнительного заряда </w:t>
      </w:r>
      <w:r>
        <w:t xml:space="preserve">смещения вакуумной среды </w:t>
      </w:r>
      <w:r w:rsidR="00BA4793">
        <w:t>равная</w:t>
      </w:r>
      <w:r w:rsidR="008F5827">
        <w:t xml:space="preserve"> </w:t>
      </w:r>
    </w:p>
    <w:p w:rsidR="009001FE" w:rsidRDefault="003F0101" w:rsidP="009001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5827">
        <w:rPr>
          <w:rFonts w:ascii="Times New Roman" w:hAnsi="Times New Roman" w:cs="Times New Roman"/>
          <w:position w:val="-14"/>
          <w:sz w:val="24"/>
          <w:szCs w:val="24"/>
        </w:rPr>
        <w:object w:dxaOrig="5960" w:dyaOrig="400">
          <v:shape id="_x0000_i1217" type="#_x0000_t75" style="width:297.75pt;height:20.25pt" o:ole="">
            <v:imagedata r:id="rId382" o:title=""/>
          </v:shape>
          <o:OLEObject Type="Embed" ProgID="Equation.DSMT4" ShapeID="_x0000_i1217" DrawAspect="Content" ObjectID="_1610900588" r:id="rId383"/>
        </w:object>
      </w:r>
    </w:p>
    <w:p w:rsidR="009001FE" w:rsidRDefault="009001FE" w:rsidP="009001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57DD9" w:rsidRDefault="00257DD9" w:rsidP="009001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Эту величину необходимо просуммировать с дополнительным «зарядом» возникшем как следствие электромагнитной индукции в точке наблюдения </w:t>
      </w:r>
    </w:p>
    <w:p w:rsidR="00257DD9" w:rsidRDefault="00257DD9" w:rsidP="009001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57DD9" w:rsidRDefault="00257DD9" w:rsidP="009001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DD9">
        <w:rPr>
          <w:rFonts w:ascii="Times New Roman" w:hAnsi="Times New Roman" w:cs="Times New Roman"/>
          <w:position w:val="-10"/>
          <w:sz w:val="24"/>
          <w:szCs w:val="24"/>
        </w:rPr>
        <w:object w:dxaOrig="4440" w:dyaOrig="360">
          <v:shape id="_x0000_i1218" type="#_x0000_t75" style="width:222pt;height:18pt" o:ole="">
            <v:imagedata r:id="rId384" o:title=""/>
          </v:shape>
          <o:OLEObject Type="Embed" ProgID="Equation.DSMT4" ShapeID="_x0000_i1218" DrawAspect="Content" ObjectID="_1610900589" r:id="rId385"/>
        </w:object>
      </w:r>
    </w:p>
    <w:p w:rsidR="009001FE" w:rsidRDefault="00C04B0A" w:rsidP="00A916D3">
      <w:r>
        <w:t>Что достаточно близко к экспер</w:t>
      </w:r>
      <w:r w:rsidR="00257DD9">
        <w:t xml:space="preserve">иментально измеренному значению </w:t>
      </w:r>
      <w:r w:rsidR="00257DD9" w:rsidRPr="00257DD9">
        <w:rPr>
          <w:position w:val="-10"/>
        </w:rPr>
        <w:object w:dxaOrig="1939" w:dyaOrig="360">
          <v:shape id="_x0000_i1219" type="#_x0000_t75" style="width:96.75pt;height:18pt" o:ole="">
            <v:imagedata r:id="rId386" o:title=""/>
          </v:shape>
          <o:OLEObject Type="Embed" ProgID="Equation.DSMT4" ShapeID="_x0000_i1219" DrawAspect="Content" ObjectID="_1610900590" r:id="rId387"/>
        </w:object>
      </w:r>
    </w:p>
    <w:p w:rsidR="00E5521C" w:rsidRDefault="00E5521C" w:rsidP="00CE3FFC"/>
    <w:p w:rsidR="00380CDB" w:rsidRDefault="0048780A" w:rsidP="00CE3FFC">
      <w:r>
        <w:t>Рассмотрим слагаемое дивергенции векторного потенциала, обусловленное сферической ге</w:t>
      </w:r>
      <w:r w:rsidR="00624042">
        <w:t xml:space="preserve">ометрией, не включая в расчёт </w:t>
      </w:r>
      <w:r>
        <w:t>конвективное слагаемое.  Для этого произведём выкладки, оставив</w:t>
      </w:r>
      <w:r w:rsidR="00380CDB">
        <w:t xml:space="preserve"> в </w:t>
      </w:r>
      <w:r w:rsidR="00380CDB">
        <w:fldChar w:fldCharType="begin"/>
      </w:r>
      <w:r w:rsidR="00380CDB">
        <w:instrText xml:space="preserve"> GOTOBUTTON ZEqnNum692681  \* MERGEFORMAT </w:instrText>
      </w:r>
      <w:fldSimple w:instr=" REF ZEqnNum692681 \* Charformat \! \* MERGEFORMAT ">
        <w:r w:rsidR="0046327B">
          <w:instrText>(2.31)</w:instrText>
        </w:r>
      </w:fldSimple>
      <w:r w:rsidR="00380CDB">
        <w:fldChar w:fldCharType="end"/>
      </w:r>
      <w:r>
        <w:t xml:space="preserve"> </w:t>
      </w:r>
      <w:r w:rsidR="00380CDB">
        <w:t>только лишь первое слагаемое</w:t>
      </w:r>
    </w:p>
    <w:p w:rsidR="00380CDB" w:rsidRDefault="00E95138" w:rsidP="00CE3FFC">
      <w:r w:rsidRPr="008A7906">
        <w:rPr>
          <w:position w:val="-30"/>
        </w:rPr>
        <w:object w:dxaOrig="5040" w:dyaOrig="680">
          <v:shape id="_x0000_i1220" type="#_x0000_t75" style="width:252pt;height:34.5pt" o:ole="">
            <v:imagedata r:id="rId388" o:title=""/>
          </v:shape>
          <o:OLEObject Type="Embed" ProgID="Equation.DSMT4" ShapeID="_x0000_i1220" DrawAspect="Content" ObjectID="_1610900591" r:id="rId389"/>
        </w:object>
      </w:r>
    </w:p>
    <w:p w:rsidR="00380CDB" w:rsidRDefault="00B02D87" w:rsidP="00CE3FFC">
      <w:r w:rsidRPr="008A7906">
        <w:rPr>
          <w:position w:val="-24"/>
        </w:rPr>
        <w:object w:dxaOrig="2820" w:dyaOrig="620">
          <v:shape id="_x0000_i1221" type="#_x0000_t75" style="width:141pt;height:30pt" o:ole="">
            <v:imagedata r:id="rId390" o:title=""/>
          </v:shape>
          <o:OLEObject Type="Embed" ProgID="Equation.DSMT4" ShapeID="_x0000_i1221" DrawAspect="Content" ObjectID="_1610900592" r:id="rId391"/>
        </w:object>
      </w:r>
    </w:p>
    <w:p w:rsidR="008E5331" w:rsidRPr="001059F2" w:rsidRDefault="002F539C" w:rsidP="00CE3FFC">
      <w:r>
        <w:t xml:space="preserve">Таким образом </w:t>
      </w:r>
      <w:r w:rsidR="00631D40">
        <w:t xml:space="preserve">компонента заряда смещения вакуумной среды обусловленная лишь сферической геометрией равна </w:t>
      </w:r>
      <w:r w:rsidR="00631D40" w:rsidRPr="00631D40">
        <w:rPr>
          <w:position w:val="-10"/>
          <w:lang w:val="en-US"/>
        </w:rPr>
        <w:object w:dxaOrig="1820" w:dyaOrig="360">
          <v:shape id="_x0000_i1222" type="#_x0000_t75" style="width:90.75pt;height:18pt" o:ole="">
            <v:imagedata r:id="rId392" o:title=""/>
          </v:shape>
          <o:OLEObject Type="Embed" ProgID="Equation.DSMT4" ShapeID="_x0000_i1222" DrawAspect="Content" ObjectID="_1610900593" r:id="rId393"/>
        </w:object>
      </w:r>
      <w:r w:rsidR="008E5331" w:rsidRPr="001059F2">
        <w:t xml:space="preserve"> </w:t>
      </w:r>
      <w:r w:rsidR="00631D40">
        <w:t xml:space="preserve">что численно равно </w:t>
      </w:r>
      <w:r w:rsidR="00D46C6E">
        <w:t xml:space="preserve">дополнительному «заряду» обусловленному </w:t>
      </w:r>
      <w:r>
        <w:t>явлению электромагнитной индукции</w:t>
      </w:r>
    </w:p>
    <w:p w:rsidR="00587FD1" w:rsidRDefault="00B228F6" w:rsidP="00CE3FFC">
      <w:r>
        <w:t>Оценка</w:t>
      </w:r>
      <w:r w:rsidR="00587FD1" w:rsidRPr="00587FD1">
        <w:t xml:space="preserve"> дополнительного заряда по формулам</w:t>
      </w:r>
      <w:r w:rsidR="00940115">
        <w:t xml:space="preserve"> скалярно-векторного потенциала</w:t>
      </w:r>
      <w:r w:rsidR="00587FD1" w:rsidRPr="00587FD1">
        <w:t xml:space="preserve"> </w:t>
      </w:r>
      <w:proofErr w:type="spellStart"/>
      <w:r w:rsidR="00587FD1" w:rsidRPr="00587FD1">
        <w:t>Менде</w:t>
      </w:r>
      <w:proofErr w:type="spellEnd"/>
    </w:p>
    <w:p w:rsidR="00882118" w:rsidRDefault="00AD123E" w:rsidP="00CE3FFC">
      <w:r w:rsidRPr="00AD123E">
        <w:rPr>
          <w:position w:val="-32"/>
        </w:rPr>
        <w:object w:dxaOrig="4080" w:dyaOrig="760">
          <v:shape id="_x0000_i1223" type="#_x0000_t75" style="width:204pt;height:38.25pt" o:ole="">
            <v:imagedata r:id="rId394" o:title=""/>
          </v:shape>
          <o:OLEObject Type="Embed" ProgID="Equation.DSMT4" ShapeID="_x0000_i1223" DrawAspect="Content" ObjectID="_1610900594" r:id="rId395"/>
        </w:object>
      </w:r>
      <w:r>
        <w:t xml:space="preserve"> </w:t>
      </w:r>
    </w:p>
    <w:p w:rsidR="00AD123E" w:rsidRDefault="00AD123E" w:rsidP="00CE3FFC">
      <w:r w:rsidRPr="00AD123E">
        <w:rPr>
          <w:position w:val="-12"/>
        </w:rPr>
        <w:object w:dxaOrig="6640" w:dyaOrig="380">
          <v:shape id="_x0000_i1224" type="#_x0000_t75" style="width:332.25pt;height:18.75pt" o:ole="">
            <v:imagedata r:id="rId396" o:title=""/>
          </v:shape>
          <o:OLEObject Type="Embed" ProgID="Equation.DSMT4" ShapeID="_x0000_i1224" DrawAspect="Content" ObjectID="_1610900595" r:id="rId397"/>
        </w:object>
      </w:r>
    </w:p>
    <w:p w:rsidR="00587FD1" w:rsidRPr="00940115" w:rsidRDefault="00940115" w:rsidP="00CE3FFC">
      <w:r w:rsidRPr="00940115">
        <w:t>приводит к результату, завышенному на 8-9 порядков</w:t>
      </w:r>
      <w:r w:rsidR="00231DAC">
        <w:t>.</w:t>
      </w:r>
      <w:r w:rsidR="00882118">
        <w:t xml:space="preserve"> Что и следовало ожидать исходя из показанной выше неприменимости концепции скалярно-векторного потенциала к оценке ЭМИ центрально симметричного взрыва.</w:t>
      </w:r>
    </w:p>
    <w:p w:rsidR="00066D1A" w:rsidRPr="00FD1C26" w:rsidRDefault="00066D1A" w:rsidP="00066D1A">
      <w:pPr>
        <w:jc w:val="center"/>
        <w:rPr>
          <w:b/>
        </w:rPr>
      </w:pPr>
      <w:r w:rsidRPr="00066D1A">
        <w:rPr>
          <w:b/>
          <w:sz w:val="36"/>
        </w:rPr>
        <w:t xml:space="preserve">Ещё один способ </w:t>
      </w:r>
      <w:r>
        <w:rPr>
          <w:b/>
          <w:sz w:val="36"/>
        </w:rPr>
        <w:t>р</w:t>
      </w:r>
      <w:r w:rsidRPr="00B944CB">
        <w:rPr>
          <w:b/>
          <w:sz w:val="36"/>
        </w:rPr>
        <w:t>асчёт</w:t>
      </w:r>
      <w:r>
        <w:rPr>
          <w:b/>
          <w:sz w:val="36"/>
        </w:rPr>
        <w:t>а</w:t>
      </w:r>
      <w:r w:rsidRPr="00B944CB">
        <w:rPr>
          <w:b/>
          <w:sz w:val="36"/>
        </w:rPr>
        <w:t xml:space="preserve"> </w:t>
      </w:r>
      <w:r w:rsidR="0086115D">
        <w:rPr>
          <w:b/>
          <w:sz w:val="36"/>
        </w:rPr>
        <w:br/>
        <w:t>заряда смещения вакуумной среды</w:t>
      </w:r>
      <w:r w:rsidR="003F0101">
        <w:rPr>
          <w:b/>
          <w:sz w:val="36"/>
        </w:rPr>
        <w:t xml:space="preserve"> </w:t>
      </w:r>
    </w:p>
    <w:p w:rsidR="00680446" w:rsidRPr="00380CDB" w:rsidRDefault="00735607" w:rsidP="00CE3FFC">
      <w:r>
        <w:t>Упрощая</w:t>
      </w:r>
      <w:r w:rsidRPr="00380CDB">
        <w:t xml:space="preserve"> </w:t>
      </w:r>
      <w:r w:rsidR="007D32EC">
        <w:rPr>
          <w:lang w:val="en-US"/>
        </w:rPr>
        <w:fldChar w:fldCharType="begin"/>
      </w:r>
      <w:r w:rsidR="007D32EC" w:rsidRPr="00380CDB">
        <w:instrText xml:space="preserve"> </w:instrText>
      </w:r>
      <w:r w:rsidR="007D32EC">
        <w:rPr>
          <w:lang w:val="en-US"/>
        </w:rPr>
        <w:instrText>GOTOBUTTON</w:instrText>
      </w:r>
      <w:r w:rsidR="007D32EC" w:rsidRPr="00380CDB">
        <w:instrText xml:space="preserve"> </w:instrText>
      </w:r>
      <w:r w:rsidR="007D32EC">
        <w:rPr>
          <w:lang w:val="en-US"/>
        </w:rPr>
        <w:instrText>ZEqnNum</w:instrText>
      </w:r>
      <w:r w:rsidR="007D32EC" w:rsidRPr="00380CDB">
        <w:instrText xml:space="preserve">692681  \* </w:instrText>
      </w:r>
      <w:r w:rsidR="007D32EC">
        <w:rPr>
          <w:lang w:val="en-US"/>
        </w:rPr>
        <w:instrText>MERGEFORMAT</w:instrText>
      </w:r>
      <w:r w:rsidR="007D32EC" w:rsidRPr="00380CDB">
        <w:instrText xml:space="preserve"> </w:instrText>
      </w:r>
      <w:r w:rsidR="007D32EC">
        <w:rPr>
          <w:lang w:val="en-US"/>
        </w:rPr>
        <w:fldChar w:fldCharType="begin"/>
      </w:r>
      <w:r w:rsidR="007D32EC" w:rsidRPr="00380CDB">
        <w:instrText xml:space="preserve"> </w:instrText>
      </w:r>
      <w:r w:rsidR="007D32EC">
        <w:rPr>
          <w:lang w:val="en-US"/>
        </w:rPr>
        <w:instrText>REF</w:instrText>
      </w:r>
      <w:r w:rsidR="007D32EC" w:rsidRPr="00380CDB">
        <w:instrText xml:space="preserve"> </w:instrText>
      </w:r>
      <w:r w:rsidR="007D32EC">
        <w:rPr>
          <w:lang w:val="en-US"/>
        </w:rPr>
        <w:instrText>ZEqnNum</w:instrText>
      </w:r>
      <w:r w:rsidR="007D32EC" w:rsidRPr="00380CDB">
        <w:instrText xml:space="preserve">692681 \* </w:instrText>
      </w:r>
      <w:r w:rsidR="007D32EC">
        <w:rPr>
          <w:lang w:val="en-US"/>
        </w:rPr>
        <w:instrText>Charformat</w:instrText>
      </w:r>
      <w:r w:rsidR="007D32EC" w:rsidRPr="00380CDB">
        <w:instrText xml:space="preserve"> \! \* </w:instrText>
      </w:r>
      <w:r w:rsidR="007D32EC">
        <w:rPr>
          <w:lang w:val="en-US"/>
        </w:rPr>
        <w:instrText>MERGEFORMAT</w:instrText>
      </w:r>
      <w:r w:rsidR="007D32EC" w:rsidRPr="00380CDB">
        <w:instrText xml:space="preserve"> </w:instrText>
      </w:r>
      <w:r w:rsidR="007D32EC">
        <w:rPr>
          <w:lang w:val="en-US"/>
        </w:rPr>
        <w:fldChar w:fldCharType="separate"/>
      </w:r>
      <w:r w:rsidR="0046327B" w:rsidRPr="0046327B">
        <w:instrText>(2.31)</w:instrText>
      </w:r>
      <w:r w:rsidR="007D32EC">
        <w:rPr>
          <w:lang w:val="en-US"/>
        </w:rPr>
        <w:fldChar w:fldCharType="end"/>
      </w:r>
      <w:r w:rsidR="007D32EC">
        <w:rPr>
          <w:lang w:val="en-US"/>
        </w:rPr>
        <w:fldChar w:fldCharType="end"/>
      </w:r>
      <w:r w:rsidR="007D32EC" w:rsidRPr="00380CDB">
        <w:t xml:space="preserve"> </w:t>
      </w:r>
      <w:r>
        <w:t>по</w:t>
      </w:r>
      <w:r w:rsidRPr="00380CDB">
        <w:t xml:space="preserve"> </w:t>
      </w:r>
      <w:r>
        <w:t>второму</w:t>
      </w:r>
      <w:r w:rsidRPr="00380CDB">
        <w:t xml:space="preserve"> </w:t>
      </w:r>
      <w:r>
        <w:t>варианту</w:t>
      </w:r>
    </w:p>
    <w:p w:rsidR="00680446" w:rsidRDefault="008247BB" w:rsidP="00CE3FFC">
      <w:r w:rsidRPr="008247BB">
        <w:rPr>
          <w:position w:val="-60"/>
        </w:rPr>
        <w:object w:dxaOrig="5380" w:dyaOrig="1320">
          <v:shape id="_x0000_i1225" type="#_x0000_t75" style="width:269.25pt;height:65.25pt" o:ole="">
            <v:imagedata r:id="rId398" o:title=""/>
          </v:shape>
          <o:OLEObject Type="Embed" ProgID="Equation.DSMT4" ShapeID="_x0000_i1225" DrawAspect="Content" ObjectID="_1610900596" r:id="rId399"/>
        </w:object>
      </w:r>
    </w:p>
    <w:p w:rsidR="00680446" w:rsidRDefault="00A163A6" w:rsidP="00CE3FFC">
      <w:r w:rsidRPr="00680446">
        <w:rPr>
          <w:position w:val="-24"/>
        </w:rPr>
        <w:object w:dxaOrig="5500" w:dyaOrig="620">
          <v:shape id="_x0000_i1226" type="#_x0000_t75" style="width:275.25pt;height:30.75pt" o:ole="">
            <v:imagedata r:id="rId400" o:title=""/>
          </v:shape>
          <o:OLEObject Type="Embed" ProgID="Equation.DSMT4" ShapeID="_x0000_i1226" DrawAspect="Content" ObjectID="_1610900597" r:id="rId401"/>
        </w:object>
      </w:r>
    </w:p>
    <w:p w:rsidR="00680446" w:rsidRDefault="00A163A6" w:rsidP="00CE3FFC">
      <w:r w:rsidRPr="00680446">
        <w:rPr>
          <w:position w:val="-24"/>
        </w:rPr>
        <w:object w:dxaOrig="8600" w:dyaOrig="620">
          <v:shape id="_x0000_i1227" type="#_x0000_t75" style="width:430.5pt;height:30.75pt" o:ole="">
            <v:imagedata r:id="rId402" o:title=""/>
          </v:shape>
          <o:OLEObject Type="Embed" ProgID="Equation.DSMT4" ShapeID="_x0000_i1227" DrawAspect="Content" ObjectID="_1610900598" r:id="rId403"/>
        </w:object>
      </w:r>
    </w:p>
    <w:p w:rsidR="00625FE9" w:rsidRDefault="00906543" w:rsidP="00CE3FFC">
      <w:r>
        <w:t xml:space="preserve">Учитывая формулу векторного анализа </w:t>
      </w:r>
      <w:r w:rsidR="00625FE9" w:rsidRPr="00CB61F4">
        <w:rPr>
          <w:position w:val="-24"/>
        </w:rPr>
        <w:object w:dxaOrig="2120" w:dyaOrig="620">
          <v:shape id="_x0000_i1228" type="#_x0000_t75" style="width:105.75pt;height:30.75pt" o:ole="">
            <v:imagedata r:id="rId334" o:title=""/>
          </v:shape>
          <o:OLEObject Type="Embed" ProgID="Equation.DSMT4" ShapeID="_x0000_i1228" DrawAspect="Content" ObjectID="_1610900599" r:id="rId404"/>
        </w:object>
      </w:r>
    </w:p>
    <w:p w:rsidR="00785514" w:rsidRDefault="00A163A6" w:rsidP="00CE3FFC">
      <w:r w:rsidRPr="00680446">
        <w:rPr>
          <w:position w:val="-24"/>
        </w:rPr>
        <w:object w:dxaOrig="7180" w:dyaOrig="620">
          <v:shape id="_x0000_i1229" type="#_x0000_t75" style="width:359.25pt;height:30.75pt" o:ole="">
            <v:imagedata r:id="rId405" o:title=""/>
          </v:shape>
          <o:OLEObject Type="Embed" ProgID="Equation.DSMT4" ShapeID="_x0000_i1229" DrawAspect="Content" ObjectID="_1610900600" r:id="rId406"/>
        </w:object>
      </w:r>
    </w:p>
    <w:p w:rsidR="00C84598" w:rsidRDefault="00906543" w:rsidP="00CE3FFC">
      <w:pPr>
        <w:rPr>
          <w:lang w:val="en-US"/>
        </w:rPr>
      </w:pPr>
      <w:r>
        <w:t xml:space="preserve">Учитывая уравнение непрерывности </w:t>
      </w:r>
      <w:r w:rsidR="00C701B8" w:rsidRPr="00C701B8">
        <w:rPr>
          <w:position w:val="-24"/>
          <w:lang w:val="en-US"/>
        </w:rPr>
        <w:object w:dxaOrig="1380" w:dyaOrig="620">
          <v:shape id="_x0000_i1230" type="#_x0000_t75" style="width:69pt;height:30.75pt" o:ole="">
            <v:imagedata r:id="rId407" o:title=""/>
          </v:shape>
          <o:OLEObject Type="Embed" ProgID="Equation.DSMT4" ShapeID="_x0000_i1230" DrawAspect="Content" ObjectID="_1610900601" r:id="rId408"/>
        </w:object>
      </w:r>
    </w:p>
    <w:p w:rsidR="00C701B8" w:rsidRDefault="00A163A6" w:rsidP="00CE3FFC">
      <w:r w:rsidRPr="00680446">
        <w:rPr>
          <w:position w:val="-24"/>
        </w:rPr>
        <w:object w:dxaOrig="6259" w:dyaOrig="620">
          <v:shape id="_x0000_i1231" type="#_x0000_t75" style="width:313.5pt;height:30.75pt" o:ole="">
            <v:imagedata r:id="rId409" o:title=""/>
          </v:shape>
          <o:OLEObject Type="Embed" ProgID="Equation.DSMT4" ShapeID="_x0000_i1231" DrawAspect="Content" ObjectID="_1610900602" r:id="rId410"/>
        </w:object>
      </w:r>
    </w:p>
    <w:p w:rsidR="00C701B8" w:rsidRDefault="00A163A6" w:rsidP="00CE3FFC">
      <w:r w:rsidRPr="00680446">
        <w:rPr>
          <w:position w:val="-24"/>
        </w:rPr>
        <w:object w:dxaOrig="4720" w:dyaOrig="620">
          <v:shape id="_x0000_i1232" type="#_x0000_t75" style="width:236.25pt;height:30.75pt" o:ole="">
            <v:imagedata r:id="rId411" o:title=""/>
          </v:shape>
          <o:OLEObject Type="Embed" ProgID="Equation.DSMT4" ShapeID="_x0000_i1232" DrawAspect="Content" ObjectID="_1610900603" r:id="rId412"/>
        </w:object>
      </w:r>
    </w:p>
    <w:p w:rsidR="00906543" w:rsidRDefault="00906543" w:rsidP="00CE3FFC">
      <w:r>
        <w:t>Получаем</w:t>
      </w:r>
    </w:p>
    <w:p w:rsidR="0049691A" w:rsidRDefault="0049691A" w:rsidP="0049691A">
      <w:pPr>
        <w:pStyle w:val="MTDisplayEquation"/>
      </w:pPr>
      <w:r>
        <w:tab/>
      </w:r>
      <w:r w:rsidRPr="0049691A">
        <w:rPr>
          <w:position w:val="-28"/>
        </w:rPr>
        <w:object w:dxaOrig="4400" w:dyaOrig="680">
          <v:shape id="_x0000_i1233" type="#_x0000_t75" style="width:219.75pt;height:33.75pt" o:ole="">
            <v:imagedata r:id="rId413" o:title=""/>
          </v:shape>
          <o:OLEObject Type="Embed" ProgID="Equation.DSMT4" ShapeID="_x0000_i1233" DrawAspect="Content" ObjectID="_1610900604" r:id="rId41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46327B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46327B">
          <w:rPr>
            <w:noProof/>
          </w:rPr>
          <w:instrText>34</w:instrText>
        </w:r>
      </w:fldSimple>
      <w:r>
        <w:instrText>)</w:instrText>
      </w:r>
      <w:r>
        <w:fldChar w:fldCharType="end"/>
      </w:r>
    </w:p>
    <w:p w:rsidR="00427EEF" w:rsidRDefault="00427EEF" w:rsidP="00CE3FFC">
      <w:r>
        <w:t>Теперь вычисляем связанную с сферически симметричным движением заряженных частиц компоненту электрического поля</w:t>
      </w:r>
    </w:p>
    <w:p w:rsidR="00556BB3" w:rsidRDefault="00077E34" w:rsidP="00CE3FFC">
      <w:pPr>
        <w:rPr>
          <w:lang w:val="en-US"/>
        </w:rPr>
      </w:pPr>
      <w:r w:rsidRPr="00C84598">
        <w:rPr>
          <w:position w:val="-24"/>
          <w:lang w:val="en-US"/>
        </w:rPr>
        <w:object w:dxaOrig="2220" w:dyaOrig="680">
          <v:shape id="_x0000_i1234" type="#_x0000_t75" style="width:111pt;height:33.75pt" o:ole="">
            <v:imagedata r:id="rId415" o:title=""/>
          </v:shape>
          <o:OLEObject Type="Embed" ProgID="Equation.DSMT4" ShapeID="_x0000_i1234" DrawAspect="Content" ObjectID="_1610900605" r:id="rId416"/>
        </w:object>
      </w:r>
    </w:p>
    <w:p w:rsidR="00556BB3" w:rsidRDefault="00077E34" w:rsidP="00CE3FFC">
      <w:pPr>
        <w:rPr>
          <w:lang w:val="en-US"/>
        </w:rPr>
      </w:pPr>
      <w:r w:rsidRPr="00556BB3">
        <w:rPr>
          <w:position w:val="-28"/>
          <w:lang w:val="en-US"/>
        </w:rPr>
        <w:object w:dxaOrig="4959" w:dyaOrig="680">
          <v:shape id="_x0000_i1235" type="#_x0000_t75" style="width:247.5pt;height:33.75pt" o:ole="">
            <v:imagedata r:id="rId417" o:title=""/>
          </v:shape>
          <o:OLEObject Type="Embed" ProgID="Equation.DSMT4" ShapeID="_x0000_i1235" DrawAspect="Content" ObjectID="_1610900606" r:id="rId418"/>
        </w:object>
      </w:r>
    </w:p>
    <w:p w:rsidR="00077E34" w:rsidRDefault="00077E34" w:rsidP="00077E34">
      <w:r>
        <w:t xml:space="preserve">Откуда (учитывая уравнение </w:t>
      </w:r>
      <w:r w:rsidR="00A17A97" w:rsidRPr="00077E34">
        <w:rPr>
          <w:position w:val="-12"/>
        </w:rPr>
        <w:object w:dxaOrig="1740" w:dyaOrig="400">
          <v:shape id="_x0000_i1236" type="#_x0000_t75" style="width:87pt;height:19.5pt" o:ole="">
            <v:imagedata r:id="rId419" o:title=""/>
          </v:shape>
          <o:OLEObject Type="Embed" ProgID="Equation.DSMT4" ShapeID="_x0000_i1236" DrawAspect="Content" ObjectID="_1610900607" r:id="rId420"/>
        </w:object>
      </w:r>
      <w:r>
        <w:t xml:space="preserve"> ) связанная с этим плотность дополнительного «заряда» </w:t>
      </w:r>
    </w:p>
    <w:p w:rsidR="000B27F5" w:rsidRPr="008A2414" w:rsidRDefault="000B27F5" w:rsidP="000B27F5">
      <w:pPr>
        <w:pStyle w:val="MTDisplayEquation"/>
      </w:pPr>
      <w:r>
        <w:tab/>
      </w:r>
      <w:r w:rsidR="00A17A97" w:rsidRPr="000B27F5">
        <w:rPr>
          <w:position w:val="-28"/>
        </w:rPr>
        <w:object w:dxaOrig="4320" w:dyaOrig="680">
          <v:shape id="_x0000_i1237" type="#_x0000_t75" style="width:3in;height:33.75pt" o:ole="">
            <v:imagedata r:id="rId421" o:title=""/>
          </v:shape>
          <o:OLEObject Type="Embed" ProgID="Equation.DSMT4" ShapeID="_x0000_i1237" DrawAspect="Content" ObjectID="_1610900608" r:id="rId42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46327B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46327B">
          <w:rPr>
            <w:noProof/>
          </w:rPr>
          <w:instrText>35</w:instrText>
        </w:r>
      </w:fldSimple>
      <w:r>
        <w:instrText>)</w:instrText>
      </w:r>
      <w:r>
        <w:fldChar w:fldCharType="end"/>
      </w:r>
    </w:p>
    <w:p w:rsidR="000B6EA9" w:rsidRPr="000B6EA9" w:rsidRDefault="000B6EA9" w:rsidP="000B6EA9">
      <w:pPr>
        <w:jc w:val="center"/>
        <w:rPr>
          <w:b/>
          <w:sz w:val="40"/>
        </w:rPr>
      </w:pPr>
      <w:r w:rsidRPr="000B6EA9">
        <w:rPr>
          <w:b/>
          <w:sz w:val="40"/>
        </w:rPr>
        <w:t>Следствия для электродинамической теории</w:t>
      </w:r>
    </w:p>
    <w:p w:rsidR="002E6BE8" w:rsidRDefault="002E6BE8" w:rsidP="002E6BE8">
      <w:r>
        <w:t>С точки зрения электро</w:t>
      </w:r>
      <w:r w:rsidRPr="001A67CF">
        <w:rPr>
          <w:i/>
        </w:rPr>
        <w:t>динамической</w:t>
      </w:r>
      <w:r>
        <w:t xml:space="preserve"> теории полученные результаты указывают на необходимость введения в четвертое уравнение </w:t>
      </w:r>
      <w:proofErr w:type="gramStart"/>
      <w:r>
        <w:t>Максвелла  дополнительного</w:t>
      </w:r>
      <w:proofErr w:type="gramEnd"/>
      <w:r>
        <w:t xml:space="preserve">  слагаемого. Действительно, уравнение </w:t>
      </w:r>
      <w:r w:rsidRPr="00082B86">
        <w:rPr>
          <w:position w:val="-10"/>
        </w:rPr>
        <w:object w:dxaOrig="1359" w:dyaOrig="380">
          <v:shape id="_x0000_i1238" type="#_x0000_t75" style="width:68.25pt;height:18.75pt" o:ole="">
            <v:imagedata r:id="rId423" o:title=""/>
          </v:shape>
          <o:OLEObject Type="Embed" ProgID="Equation.DSMT4" ShapeID="_x0000_i1238" DrawAspect="Content" ObjectID="_1610900609" r:id="rId424"/>
        </w:object>
      </w:r>
      <w:r>
        <w:t xml:space="preserve">известное из курса </w:t>
      </w:r>
      <w:r w:rsidRPr="001A67CF">
        <w:rPr>
          <w:i/>
        </w:rPr>
        <w:t>электростатики</w:t>
      </w:r>
      <w:r>
        <w:t xml:space="preserve"> при применении теоремы Гаусса </w:t>
      </w:r>
      <w:r w:rsidR="0026693D">
        <w:t xml:space="preserve">к рассматриваемой задаче центрально-симметричного взрыва </w:t>
      </w:r>
      <w:r w:rsidR="000D65F9">
        <w:t>изначально электро</w:t>
      </w:r>
      <w:r w:rsidR="00AD6DA4">
        <w:t>-</w:t>
      </w:r>
      <w:r w:rsidR="000D65F9">
        <w:t xml:space="preserve">нейтральной </w:t>
      </w:r>
      <w:r w:rsidR="0026693D">
        <w:t xml:space="preserve">плазмы </w:t>
      </w:r>
      <w:r>
        <w:t xml:space="preserve">даёт в итоге нулевую радиальную компоненту электрического поля на поверхности большого радиуса </w:t>
      </w:r>
      <w:r w:rsidRPr="00A56A56">
        <w:rPr>
          <w:position w:val="-12"/>
        </w:rPr>
        <w:object w:dxaOrig="320" w:dyaOrig="360">
          <v:shape id="_x0000_i1239" type="#_x0000_t75" style="width:15.75pt;height:18pt" o:ole="">
            <v:imagedata r:id="rId221" o:title=""/>
          </v:shape>
          <o:OLEObject Type="Embed" ProgID="Equation.DSMT4" ShapeID="_x0000_i1239" DrawAspect="Content" ObjectID="_1610900610" r:id="rId425"/>
        </w:object>
      </w:r>
      <w:r>
        <w:t>.</w:t>
      </w:r>
    </w:p>
    <w:p w:rsidR="00AD6DA4" w:rsidRDefault="00AD6DA4" w:rsidP="002E6BE8">
      <w:r>
        <w:t xml:space="preserve">Это уравнение должно быть модифицировано следующим образом </w:t>
      </w:r>
    </w:p>
    <w:p w:rsidR="00AD6DA4" w:rsidRDefault="00C50173" w:rsidP="002E6BE8">
      <w:r w:rsidRPr="00C50173">
        <w:rPr>
          <w:position w:val="-24"/>
        </w:rPr>
        <w:object w:dxaOrig="4140" w:dyaOrig="620">
          <v:shape id="_x0000_i1240" type="#_x0000_t75" style="width:207.75pt;height:30.75pt" o:ole="">
            <v:imagedata r:id="rId426" o:title=""/>
          </v:shape>
          <o:OLEObject Type="Embed" ProgID="Equation.DSMT4" ShapeID="_x0000_i1240" DrawAspect="Content" ObjectID="_1610900611" r:id="rId427"/>
        </w:object>
      </w:r>
    </w:p>
    <w:p w:rsidR="002E6BE8" w:rsidRDefault="00C50173" w:rsidP="00CE3FFC">
      <w:r>
        <w:t xml:space="preserve">Кроме того, известное из классической электродинамики выражение электрического поля через потенциалы </w:t>
      </w:r>
      <w:r w:rsidRPr="00C50173">
        <w:rPr>
          <w:position w:val="-24"/>
        </w:rPr>
        <w:object w:dxaOrig="1980" w:dyaOrig="620">
          <v:shape id="_x0000_i1241" type="#_x0000_t75" style="width:99pt;height:30.75pt" o:ole="">
            <v:imagedata r:id="rId428" o:title=""/>
          </v:shape>
          <o:OLEObject Type="Embed" ProgID="Equation.DSMT4" ShapeID="_x0000_i1241" DrawAspect="Content" ObjectID="_1610900612" r:id="rId429"/>
        </w:object>
      </w:r>
      <w:r>
        <w:t xml:space="preserve"> оказывается неприменимым к рассматриваемой задаче, потому как для рассматриваемого в данной работе момента начала расширения плазмы в первое слагаемое даёт положительный импульс, а второе слагаемое равно нулю, что в итоге не может дать полученный в ходе эксперимента импульс отрицательного знака. Следовательно, это выражение должно быть модифицировано следующим образом</w:t>
      </w:r>
    </w:p>
    <w:p w:rsidR="00C50173" w:rsidRDefault="00C50173" w:rsidP="00CE3FFC">
      <w:r w:rsidRPr="00C50173">
        <w:rPr>
          <w:position w:val="-24"/>
        </w:rPr>
        <w:object w:dxaOrig="2659" w:dyaOrig="620">
          <v:shape id="_x0000_i1242" type="#_x0000_t75" style="width:132.75pt;height:30.75pt" o:ole="">
            <v:imagedata r:id="rId430" o:title=""/>
          </v:shape>
          <o:OLEObject Type="Embed" ProgID="Equation.DSMT4" ShapeID="_x0000_i1242" DrawAspect="Content" ObjectID="_1610900613" r:id="rId431"/>
        </w:object>
      </w:r>
    </w:p>
    <w:p w:rsidR="00C50173" w:rsidRDefault="00C50173" w:rsidP="00CE3FFC">
      <w:r>
        <w:t xml:space="preserve">где </w:t>
      </w:r>
      <w:r w:rsidRPr="00C50173">
        <w:rPr>
          <w:position w:val="-12"/>
        </w:rPr>
        <w:object w:dxaOrig="360" w:dyaOrig="360">
          <v:shape id="_x0000_i1243" type="#_x0000_t75" style="width:18pt;height:18pt" o:ole="">
            <v:imagedata r:id="rId432" o:title=""/>
          </v:shape>
          <o:OLEObject Type="Embed" ProgID="Equation.DSMT4" ShapeID="_x0000_i1243" DrawAspect="Content" ObjectID="_1610900614" r:id="rId433"/>
        </w:object>
      </w:r>
      <w:r>
        <w:t xml:space="preserve"> скалярный потенциал, создаваемый зарядами смещения вакуумной среды</w:t>
      </w:r>
    </w:p>
    <w:p w:rsidR="000B6EA9" w:rsidRDefault="000B6EA9" w:rsidP="00CE3FFC">
      <w:r w:rsidRPr="00730253">
        <w:rPr>
          <w:position w:val="-24"/>
        </w:rPr>
        <w:object w:dxaOrig="2500" w:dyaOrig="960">
          <v:shape id="_x0000_i1244" type="#_x0000_t75" style="width:125.25pt;height:48pt" o:ole="">
            <v:imagedata r:id="rId434" o:title=""/>
          </v:shape>
          <o:OLEObject Type="Embed" ProgID="Equation.DSMT4" ShapeID="_x0000_i1244" DrawAspect="Content" ObjectID="_1610900615" r:id="rId435"/>
        </w:object>
      </w:r>
    </w:p>
    <w:p w:rsidR="00C50173" w:rsidRPr="00F56D65" w:rsidRDefault="00C50173" w:rsidP="00CE3FFC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85387526"/>
        <w:docPartObj>
          <w:docPartGallery w:val="Bibliographies"/>
          <w:docPartUnique/>
        </w:docPartObj>
      </w:sdtPr>
      <w:sdtContent>
        <w:p w:rsidR="00D503DC" w:rsidRDefault="00D503DC">
          <w:pPr>
            <w:pStyle w:val="1"/>
          </w:pPr>
          <w:r>
            <w:t>Список литературы</w:t>
          </w:r>
        </w:p>
        <w:sdt>
          <w:sdtPr>
            <w:id w:val="111145805"/>
            <w:bibliography/>
          </w:sdtPr>
          <w:sdtContent>
            <w:p w:rsidR="00CA4C4C" w:rsidRDefault="00D503DC" w:rsidP="00CA4C4C">
              <w:pPr>
                <w:pStyle w:val="ac"/>
                <w:ind w:left="720" w:hanging="720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 w:rsidRPr="002041D1">
                <w:rPr>
                  <w:lang w:val="en-US"/>
                </w:rPr>
                <w:instrText>BIBLIOGRAPHY</w:instrText>
              </w:r>
              <w:r>
                <w:fldChar w:fldCharType="separate"/>
              </w:r>
              <w:r w:rsidR="00CA4C4C">
                <w:rPr>
                  <w:noProof/>
                  <w:lang w:val="en-US"/>
                </w:rPr>
                <w:t>Apfelbaum</w:t>
              </w:r>
              <w:r w:rsidR="00CA4C4C" w:rsidRPr="009244C9">
                <w:rPr>
                  <w:noProof/>
                </w:rPr>
                <w:t xml:space="preserve">, </w:t>
              </w:r>
              <w:r w:rsidR="00CA4C4C">
                <w:rPr>
                  <w:noProof/>
                  <w:lang w:val="en-US"/>
                </w:rPr>
                <w:t>E</w:t>
              </w:r>
              <w:r w:rsidR="00CA4C4C" w:rsidRPr="009244C9">
                <w:rPr>
                  <w:noProof/>
                </w:rPr>
                <w:t xml:space="preserve">. </w:t>
              </w:r>
              <w:r w:rsidR="00CA4C4C">
                <w:rPr>
                  <w:noProof/>
                  <w:lang w:val="en-US"/>
                </w:rPr>
                <w:t>a</w:t>
              </w:r>
              <w:r w:rsidR="00CA4C4C" w:rsidRPr="009244C9">
                <w:rPr>
                  <w:noProof/>
                </w:rPr>
                <w:t xml:space="preserve">. (2009). </w:t>
              </w:r>
              <w:r w:rsidR="00CA4C4C">
                <w:rPr>
                  <w:noProof/>
                  <w:lang w:val="en-US"/>
                </w:rPr>
                <w:t xml:space="preserve">The predictions of the critical point parameters for Al, Cu and W found from the correspondence between the critical point and unit compressibility line (Zeno line) positions. </w:t>
              </w:r>
              <w:r w:rsidR="00CA4C4C">
                <w:rPr>
                  <w:i/>
                  <w:iCs/>
                  <w:noProof/>
                  <w:lang w:val="en-US"/>
                </w:rPr>
                <w:t>Chemical Physics Letters</w:t>
              </w:r>
              <w:r w:rsidR="00CA4C4C">
                <w:rPr>
                  <w:noProof/>
                  <w:lang w:val="en-US"/>
                </w:rPr>
                <w:t xml:space="preserve">(467), pp. 318–322. Retrieved from https://www.sciencedirect.com/science/article/abs/pii/S0009261408015790 </w:t>
              </w:r>
            </w:p>
            <w:p w:rsidR="00CA4C4C" w:rsidRPr="00CA4C4C" w:rsidRDefault="00CA4C4C" w:rsidP="00CA4C4C">
              <w:pPr>
                <w:pStyle w:val="ac"/>
                <w:ind w:left="720" w:hanging="720"/>
                <w:rPr>
                  <w:noProof/>
                  <w:lang w:val="en-US"/>
                </w:rPr>
              </w:pPr>
              <w:r w:rsidRPr="00CA4C4C">
                <w:rPr>
                  <w:noProof/>
                  <w:lang w:val="en-US"/>
                </w:rPr>
                <w:t xml:space="preserve">Baker, D. A. (1964). Second-Order Electric Field due to a Conducting Curent. </w:t>
              </w:r>
              <w:r w:rsidRPr="00CA4C4C">
                <w:rPr>
                  <w:i/>
                  <w:iCs/>
                  <w:noProof/>
                  <w:lang w:val="en-US"/>
                </w:rPr>
                <w:t>American Journal of Physics, 32</w:t>
              </w:r>
              <w:r w:rsidRPr="00CA4C4C">
                <w:rPr>
                  <w:noProof/>
                  <w:lang w:val="en-US"/>
                </w:rPr>
                <w:t>(2), 153-157.</w:t>
              </w:r>
            </w:p>
            <w:p w:rsidR="00CA4C4C" w:rsidRPr="00CA4C4C" w:rsidRDefault="00CA4C4C" w:rsidP="00CA4C4C">
              <w:pPr>
                <w:pStyle w:val="ac"/>
                <w:ind w:left="720" w:hanging="720"/>
                <w:rPr>
                  <w:noProof/>
                  <w:lang w:val="en-US"/>
                </w:rPr>
              </w:pPr>
              <w:r w:rsidRPr="00CA4C4C">
                <w:rPr>
                  <w:noProof/>
                  <w:lang w:val="en-US"/>
                </w:rPr>
                <w:t xml:space="preserve">Edwards, W. F. (1976). Continuing investigation into possible electric arising from steady conduction current. </w:t>
              </w:r>
              <w:r w:rsidRPr="00CA4C4C">
                <w:rPr>
                  <w:i/>
                  <w:iCs/>
                  <w:noProof/>
                  <w:lang w:val="en-US"/>
                </w:rPr>
                <w:t>Phys. Rev. D, 14</w:t>
              </w:r>
              <w:r w:rsidRPr="00CA4C4C">
                <w:rPr>
                  <w:noProof/>
                  <w:lang w:val="en-US"/>
                </w:rPr>
                <w:t>(4), 922--938. doi:10.1103/PhysRevD.14.922</w:t>
              </w:r>
            </w:p>
            <w:p w:rsidR="00CA4C4C" w:rsidRPr="00CA4C4C" w:rsidRDefault="00CA4C4C" w:rsidP="00CA4C4C">
              <w:pPr>
                <w:pStyle w:val="ac"/>
                <w:ind w:left="720" w:hanging="720"/>
                <w:rPr>
                  <w:noProof/>
                  <w:lang w:val="en-US"/>
                </w:rPr>
              </w:pPr>
              <w:r w:rsidRPr="00CA4C4C">
                <w:rPr>
                  <w:noProof/>
                  <w:lang w:val="en-US"/>
                </w:rPr>
                <w:t xml:space="preserve">Mende, F. F. (1993). Conference “Physics in Ukraine”. </w:t>
              </w:r>
              <w:r w:rsidRPr="00CA4C4C">
                <w:rPr>
                  <w:i/>
                  <w:iCs/>
                  <w:noProof/>
                  <w:lang w:val="en-US"/>
                </w:rPr>
                <w:t>Experimental corroboration and theoretical interpretation of dependence of charge value on DC flow velocity through superconductors.</w:t>
              </w:r>
              <w:r w:rsidRPr="00CA4C4C">
                <w:rPr>
                  <w:noProof/>
                  <w:lang w:val="en-US"/>
                </w:rPr>
                <w:t xml:space="preserve"> Kiev.</w:t>
              </w:r>
            </w:p>
            <w:p w:rsidR="00CA4C4C" w:rsidRDefault="00CA4C4C" w:rsidP="00CA4C4C">
              <w:pPr>
                <w:pStyle w:val="ac"/>
                <w:ind w:left="720" w:hanging="720"/>
                <w:rPr>
                  <w:noProof/>
                </w:rPr>
              </w:pPr>
              <w:r w:rsidRPr="00CA4C4C">
                <w:rPr>
                  <w:noProof/>
                  <w:lang w:val="en-US"/>
                </w:rPr>
                <w:t xml:space="preserve">Roser, W. (1962). Second-Order Electric Field due to a Conducting Curent. </w:t>
              </w:r>
              <w:r>
                <w:rPr>
                  <w:i/>
                  <w:iCs/>
                  <w:noProof/>
                </w:rPr>
                <w:t>American Journal of Physics, 30</w:t>
              </w:r>
              <w:r>
                <w:rPr>
                  <w:noProof/>
                </w:rPr>
                <w:t>(7), 509-511.</w:t>
              </w:r>
            </w:p>
            <w:p w:rsidR="00CA4C4C" w:rsidRDefault="00CA4C4C" w:rsidP="00CA4C4C">
              <w:pPr>
                <w:pStyle w:val="ac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Адамьян Ю.Э., В. В. (1999). Нагрев и ускорение плазмы при взрыве проводника в вакууме в сильном магнитном поле. </w:t>
              </w:r>
              <w:r>
                <w:rPr>
                  <w:i/>
                  <w:iCs/>
                  <w:noProof/>
                </w:rPr>
                <w:t>Журнал технической физики, 69</w:t>
              </w:r>
              <w:r>
                <w:rPr>
                  <w:noProof/>
                </w:rPr>
                <w:t>(5).</w:t>
              </w:r>
            </w:p>
            <w:p w:rsidR="00CA4C4C" w:rsidRDefault="00CA4C4C" w:rsidP="00CA4C4C">
              <w:pPr>
                <w:pStyle w:val="ac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Добровольская А.С., К. Н. (2015). Применение дискретной кинетической модели для системы уравнений Эйлера - Пуассона к задачам плазменной аэродинамики. </w:t>
              </w:r>
              <w:r>
                <w:rPr>
                  <w:i/>
                  <w:iCs/>
                  <w:noProof/>
                </w:rPr>
                <w:t>Физико-химическая кинетика в газовой динамике, 16(3)</w:t>
              </w:r>
              <w:r>
                <w:rPr>
                  <w:noProof/>
                </w:rPr>
                <w:t>. Получено из http://chemphys.edu.ru/issues/2015-16-3/articles/571/</w:t>
              </w:r>
            </w:p>
            <w:p w:rsidR="00CA4C4C" w:rsidRDefault="00CA4C4C" w:rsidP="00CA4C4C">
              <w:pPr>
                <w:pStyle w:val="ac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Зиновьев, В. (1989). </w:t>
              </w:r>
              <w:r>
                <w:rPr>
                  <w:i/>
                  <w:iCs/>
                  <w:noProof/>
                </w:rPr>
                <w:t>Теплофизические свойства металлов при высоких температурах.</w:t>
              </w:r>
              <w:r>
                <w:rPr>
                  <w:noProof/>
                </w:rPr>
                <w:t xml:space="preserve"> «Металлургия».</w:t>
              </w:r>
            </w:p>
            <w:p w:rsidR="00CA4C4C" w:rsidRDefault="00CA4C4C" w:rsidP="00CA4C4C">
              <w:pPr>
                <w:pStyle w:val="ac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Менде, Ф. Ф. (2013). Электрический импульс космического термоядерного взрыва. </w:t>
              </w:r>
              <w:r>
                <w:rPr>
                  <w:i/>
                  <w:iCs/>
                  <w:noProof/>
                </w:rPr>
                <w:t>Инженерная физика</w:t>
              </w:r>
              <w:r>
                <w:rPr>
                  <w:noProof/>
                </w:rPr>
                <w:t>, 16-24.</w:t>
              </w:r>
            </w:p>
            <w:p w:rsidR="00CA4C4C" w:rsidRDefault="00CA4C4C" w:rsidP="00CA4C4C">
              <w:pPr>
                <w:pStyle w:val="ac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Менде, Ф. Ф. (2015). </w:t>
              </w:r>
              <w:r>
                <w:rPr>
                  <w:i/>
                  <w:iCs/>
                  <w:noProof/>
                </w:rPr>
                <w:t>Является ли заряд инвариантом скорости?</w:t>
              </w:r>
              <w:r>
                <w:rPr>
                  <w:noProof/>
                </w:rPr>
                <w:t xml:space="preserve"> Получено из http://fmnauka.narod.ru/javljaetsja_li_zarjad_invariantom_skorosti.pdf</w:t>
              </w:r>
            </w:p>
            <w:p w:rsidR="00CA4C4C" w:rsidRDefault="00CA4C4C" w:rsidP="00CA4C4C">
              <w:pPr>
                <w:pStyle w:val="ac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Николаев, Г. (2004). </w:t>
              </w:r>
              <w:r>
                <w:rPr>
                  <w:i/>
                  <w:iCs/>
                  <w:noProof/>
                </w:rPr>
                <w:t>Электродинамика физического вакуума.</w:t>
              </w:r>
              <w:r>
                <w:rPr>
                  <w:noProof/>
                </w:rPr>
                <w:t xml:space="preserve"> Томск: НТЛ.</w:t>
              </w:r>
            </w:p>
            <w:p w:rsidR="00CA4C4C" w:rsidRDefault="00CA4C4C" w:rsidP="00CA4C4C">
              <w:pPr>
                <w:pStyle w:val="ac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Сасакин, М. (2016). </w:t>
              </w:r>
              <w:r>
                <w:rPr>
                  <w:i/>
                  <w:iCs/>
                  <w:noProof/>
                </w:rPr>
                <w:t>Разлёт в вакуум и взаимодействие с преградой мелкодисперсных частиц при электрическом взрыве проводника.</w:t>
              </w:r>
              <w:r>
                <w:rPr>
                  <w:noProof/>
                </w:rPr>
                <w:t xml:space="preserve"> Санкт-Петербург.</w:t>
              </w:r>
            </w:p>
            <w:p w:rsidR="00CA4C4C" w:rsidRDefault="00CA4C4C" w:rsidP="00CA4C4C">
              <w:pPr>
                <w:pStyle w:val="ac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Тамм, И. (1957). </w:t>
              </w:r>
              <w:r>
                <w:rPr>
                  <w:i/>
                  <w:iCs/>
                  <w:noProof/>
                </w:rPr>
                <w:t>Основы теории электричества.</w:t>
              </w:r>
              <w:r>
                <w:rPr>
                  <w:noProof/>
                </w:rPr>
                <w:t xml:space="preserve"> Москва.</w:t>
              </w:r>
            </w:p>
            <w:p w:rsidR="00CA4C4C" w:rsidRDefault="00CA4C4C" w:rsidP="00CA4C4C">
              <w:pPr>
                <w:pStyle w:val="ac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Чиркин, В. (1968). </w:t>
              </w:r>
              <w:r>
                <w:rPr>
                  <w:i/>
                  <w:iCs/>
                  <w:noProof/>
                </w:rPr>
                <w:t>Теплофизические свойства материалов ядерной техники. Справочник.</w:t>
              </w:r>
              <w:r>
                <w:rPr>
                  <w:noProof/>
                </w:rPr>
                <w:t xml:space="preserve"> М: Атомиздат.</w:t>
              </w:r>
            </w:p>
            <w:p w:rsidR="00D503DC" w:rsidRDefault="00D503DC" w:rsidP="00CA4C4C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D503DC" w:rsidRDefault="00D503DC" w:rsidP="00CE3FFC"/>
    <w:sectPr w:rsidR="00D503DC" w:rsidSect="008247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E15E76"/>
    <w:rsid w:val="000006C6"/>
    <w:rsid w:val="0000097F"/>
    <w:rsid w:val="00003914"/>
    <w:rsid w:val="0000407A"/>
    <w:rsid w:val="00005A6F"/>
    <w:rsid w:val="00007CE9"/>
    <w:rsid w:val="00007D36"/>
    <w:rsid w:val="00010FF0"/>
    <w:rsid w:val="00022B7A"/>
    <w:rsid w:val="00023BC3"/>
    <w:rsid w:val="00025BE3"/>
    <w:rsid w:val="00026199"/>
    <w:rsid w:val="0003289F"/>
    <w:rsid w:val="00032DD0"/>
    <w:rsid w:val="00033D8F"/>
    <w:rsid w:val="000363B9"/>
    <w:rsid w:val="00036F63"/>
    <w:rsid w:val="000472A5"/>
    <w:rsid w:val="0005094C"/>
    <w:rsid w:val="000511F1"/>
    <w:rsid w:val="00051426"/>
    <w:rsid w:val="0005684C"/>
    <w:rsid w:val="00062CF0"/>
    <w:rsid w:val="00066A35"/>
    <w:rsid w:val="00066D1A"/>
    <w:rsid w:val="00073A4F"/>
    <w:rsid w:val="00075EB3"/>
    <w:rsid w:val="0007691F"/>
    <w:rsid w:val="00077E34"/>
    <w:rsid w:val="00081AB3"/>
    <w:rsid w:val="0008209C"/>
    <w:rsid w:val="00082B86"/>
    <w:rsid w:val="00086C74"/>
    <w:rsid w:val="00087F77"/>
    <w:rsid w:val="00090783"/>
    <w:rsid w:val="0009389F"/>
    <w:rsid w:val="00093E4F"/>
    <w:rsid w:val="00093EB2"/>
    <w:rsid w:val="00094668"/>
    <w:rsid w:val="000B155C"/>
    <w:rsid w:val="000B27F5"/>
    <w:rsid w:val="000B437B"/>
    <w:rsid w:val="000B4B15"/>
    <w:rsid w:val="000B4C60"/>
    <w:rsid w:val="000B6EA9"/>
    <w:rsid w:val="000C0AD5"/>
    <w:rsid w:val="000C1B8C"/>
    <w:rsid w:val="000C77BB"/>
    <w:rsid w:val="000D2DD2"/>
    <w:rsid w:val="000D65F9"/>
    <w:rsid w:val="000D738C"/>
    <w:rsid w:val="000D7D9D"/>
    <w:rsid w:val="000E2FB0"/>
    <w:rsid w:val="000E5759"/>
    <w:rsid w:val="000E69B4"/>
    <w:rsid w:val="000F11C4"/>
    <w:rsid w:val="000F316E"/>
    <w:rsid w:val="000F3B00"/>
    <w:rsid w:val="000F44D5"/>
    <w:rsid w:val="001042C7"/>
    <w:rsid w:val="001059F2"/>
    <w:rsid w:val="00105AEB"/>
    <w:rsid w:val="00114C02"/>
    <w:rsid w:val="00117900"/>
    <w:rsid w:val="001249F6"/>
    <w:rsid w:val="00124F51"/>
    <w:rsid w:val="00130021"/>
    <w:rsid w:val="001309E9"/>
    <w:rsid w:val="00132112"/>
    <w:rsid w:val="00136DE1"/>
    <w:rsid w:val="00141733"/>
    <w:rsid w:val="0014352E"/>
    <w:rsid w:val="001512FC"/>
    <w:rsid w:val="001514B0"/>
    <w:rsid w:val="00156351"/>
    <w:rsid w:val="001579F7"/>
    <w:rsid w:val="001619F6"/>
    <w:rsid w:val="001670F9"/>
    <w:rsid w:val="00171EE1"/>
    <w:rsid w:val="00173F6E"/>
    <w:rsid w:val="00175586"/>
    <w:rsid w:val="00176D6B"/>
    <w:rsid w:val="00186891"/>
    <w:rsid w:val="00186E46"/>
    <w:rsid w:val="00187A18"/>
    <w:rsid w:val="0019695E"/>
    <w:rsid w:val="001A144C"/>
    <w:rsid w:val="001A2872"/>
    <w:rsid w:val="001A2B00"/>
    <w:rsid w:val="001A67CF"/>
    <w:rsid w:val="001B0BEB"/>
    <w:rsid w:val="001B0DF0"/>
    <w:rsid w:val="001B30C8"/>
    <w:rsid w:val="001B51DB"/>
    <w:rsid w:val="001B7722"/>
    <w:rsid w:val="001C34B6"/>
    <w:rsid w:val="001C5D64"/>
    <w:rsid w:val="001E031D"/>
    <w:rsid w:val="001E03E4"/>
    <w:rsid w:val="001E4CF4"/>
    <w:rsid w:val="001E644E"/>
    <w:rsid w:val="001F164C"/>
    <w:rsid w:val="001F30F0"/>
    <w:rsid w:val="001F4C5B"/>
    <w:rsid w:val="00200D3B"/>
    <w:rsid w:val="002041D1"/>
    <w:rsid w:val="00211E34"/>
    <w:rsid w:val="00215399"/>
    <w:rsid w:val="00224687"/>
    <w:rsid w:val="00224F02"/>
    <w:rsid w:val="002262BE"/>
    <w:rsid w:val="00231DAC"/>
    <w:rsid w:val="00232F6D"/>
    <w:rsid w:val="00234D48"/>
    <w:rsid w:val="00235683"/>
    <w:rsid w:val="00240ED0"/>
    <w:rsid w:val="00242DA9"/>
    <w:rsid w:val="00245EFF"/>
    <w:rsid w:val="0024755A"/>
    <w:rsid w:val="00247EE8"/>
    <w:rsid w:val="002504BB"/>
    <w:rsid w:val="00251DDF"/>
    <w:rsid w:val="00254AA6"/>
    <w:rsid w:val="00255AC1"/>
    <w:rsid w:val="00257682"/>
    <w:rsid w:val="00257DD9"/>
    <w:rsid w:val="00264073"/>
    <w:rsid w:val="0026693D"/>
    <w:rsid w:val="002732FF"/>
    <w:rsid w:val="002741D0"/>
    <w:rsid w:val="00280433"/>
    <w:rsid w:val="00282C62"/>
    <w:rsid w:val="00291BE5"/>
    <w:rsid w:val="00291C7D"/>
    <w:rsid w:val="00296CA9"/>
    <w:rsid w:val="002A2530"/>
    <w:rsid w:val="002A59FB"/>
    <w:rsid w:val="002A5C23"/>
    <w:rsid w:val="002A5DDB"/>
    <w:rsid w:val="002B372E"/>
    <w:rsid w:val="002C352E"/>
    <w:rsid w:val="002C554F"/>
    <w:rsid w:val="002D1673"/>
    <w:rsid w:val="002D36F7"/>
    <w:rsid w:val="002D486B"/>
    <w:rsid w:val="002D5AE4"/>
    <w:rsid w:val="002D7DB9"/>
    <w:rsid w:val="002E059F"/>
    <w:rsid w:val="002E6BE8"/>
    <w:rsid w:val="002F287E"/>
    <w:rsid w:val="002F3577"/>
    <w:rsid w:val="002F539C"/>
    <w:rsid w:val="002F7523"/>
    <w:rsid w:val="003000D0"/>
    <w:rsid w:val="0031225C"/>
    <w:rsid w:val="00316ECD"/>
    <w:rsid w:val="00317282"/>
    <w:rsid w:val="003237CA"/>
    <w:rsid w:val="00336548"/>
    <w:rsid w:val="00344909"/>
    <w:rsid w:val="00347E2D"/>
    <w:rsid w:val="00350704"/>
    <w:rsid w:val="00350711"/>
    <w:rsid w:val="003510C9"/>
    <w:rsid w:val="003518A7"/>
    <w:rsid w:val="00352AAF"/>
    <w:rsid w:val="00356B4B"/>
    <w:rsid w:val="003618AB"/>
    <w:rsid w:val="00364267"/>
    <w:rsid w:val="0036553D"/>
    <w:rsid w:val="00365B7F"/>
    <w:rsid w:val="00377739"/>
    <w:rsid w:val="00377D6F"/>
    <w:rsid w:val="00380CDB"/>
    <w:rsid w:val="00381CF1"/>
    <w:rsid w:val="00383A12"/>
    <w:rsid w:val="00386521"/>
    <w:rsid w:val="00393350"/>
    <w:rsid w:val="003939EC"/>
    <w:rsid w:val="00394E05"/>
    <w:rsid w:val="00397699"/>
    <w:rsid w:val="003B0216"/>
    <w:rsid w:val="003B50D4"/>
    <w:rsid w:val="003B69AC"/>
    <w:rsid w:val="003C0C42"/>
    <w:rsid w:val="003C0D94"/>
    <w:rsid w:val="003C2286"/>
    <w:rsid w:val="003D7D14"/>
    <w:rsid w:val="003E17A9"/>
    <w:rsid w:val="003E5EC6"/>
    <w:rsid w:val="003E7538"/>
    <w:rsid w:val="003F0101"/>
    <w:rsid w:val="003F2D8F"/>
    <w:rsid w:val="003F657C"/>
    <w:rsid w:val="0040129E"/>
    <w:rsid w:val="004032CC"/>
    <w:rsid w:val="00405963"/>
    <w:rsid w:val="00416150"/>
    <w:rsid w:val="004258CB"/>
    <w:rsid w:val="00426C1C"/>
    <w:rsid w:val="00427EEF"/>
    <w:rsid w:val="00430FDE"/>
    <w:rsid w:val="00431042"/>
    <w:rsid w:val="00431DBE"/>
    <w:rsid w:val="0043249E"/>
    <w:rsid w:val="00435E40"/>
    <w:rsid w:val="00436BEE"/>
    <w:rsid w:val="00442764"/>
    <w:rsid w:val="00450067"/>
    <w:rsid w:val="00454B6F"/>
    <w:rsid w:val="0045666F"/>
    <w:rsid w:val="0046047D"/>
    <w:rsid w:val="00461D98"/>
    <w:rsid w:val="0046254A"/>
    <w:rsid w:val="0046327B"/>
    <w:rsid w:val="004674CE"/>
    <w:rsid w:val="00467737"/>
    <w:rsid w:val="004723D9"/>
    <w:rsid w:val="00473B01"/>
    <w:rsid w:val="00473E48"/>
    <w:rsid w:val="00480417"/>
    <w:rsid w:val="00481A6B"/>
    <w:rsid w:val="00481F3F"/>
    <w:rsid w:val="0048780A"/>
    <w:rsid w:val="004902AE"/>
    <w:rsid w:val="0049691A"/>
    <w:rsid w:val="004A1D86"/>
    <w:rsid w:val="004A365E"/>
    <w:rsid w:val="004A37ED"/>
    <w:rsid w:val="004B392C"/>
    <w:rsid w:val="004C0F30"/>
    <w:rsid w:val="004C175C"/>
    <w:rsid w:val="004C1BC8"/>
    <w:rsid w:val="004C2790"/>
    <w:rsid w:val="004C392F"/>
    <w:rsid w:val="004C3C83"/>
    <w:rsid w:val="004C54F4"/>
    <w:rsid w:val="004C6FB6"/>
    <w:rsid w:val="004D5393"/>
    <w:rsid w:val="004D58CE"/>
    <w:rsid w:val="004F0308"/>
    <w:rsid w:val="004F1B6A"/>
    <w:rsid w:val="004F1D99"/>
    <w:rsid w:val="004F4228"/>
    <w:rsid w:val="004F624C"/>
    <w:rsid w:val="004F6A9B"/>
    <w:rsid w:val="004F70DA"/>
    <w:rsid w:val="004F7F46"/>
    <w:rsid w:val="0050036B"/>
    <w:rsid w:val="00500939"/>
    <w:rsid w:val="00501697"/>
    <w:rsid w:val="00502C2C"/>
    <w:rsid w:val="005032C7"/>
    <w:rsid w:val="005036B3"/>
    <w:rsid w:val="00503F3E"/>
    <w:rsid w:val="00505611"/>
    <w:rsid w:val="00507945"/>
    <w:rsid w:val="00512404"/>
    <w:rsid w:val="00513F20"/>
    <w:rsid w:val="00514C16"/>
    <w:rsid w:val="00515D4E"/>
    <w:rsid w:val="00515EFA"/>
    <w:rsid w:val="005201CD"/>
    <w:rsid w:val="0052034C"/>
    <w:rsid w:val="00535E5D"/>
    <w:rsid w:val="00536908"/>
    <w:rsid w:val="00541242"/>
    <w:rsid w:val="00546E77"/>
    <w:rsid w:val="00550648"/>
    <w:rsid w:val="00555005"/>
    <w:rsid w:val="00556BB3"/>
    <w:rsid w:val="005624B9"/>
    <w:rsid w:val="00562C31"/>
    <w:rsid w:val="005637B5"/>
    <w:rsid w:val="00565B30"/>
    <w:rsid w:val="00567B90"/>
    <w:rsid w:val="005879A1"/>
    <w:rsid w:val="00587FD1"/>
    <w:rsid w:val="00590439"/>
    <w:rsid w:val="00593624"/>
    <w:rsid w:val="00597AAC"/>
    <w:rsid w:val="005A0E3A"/>
    <w:rsid w:val="005A21E0"/>
    <w:rsid w:val="005A360D"/>
    <w:rsid w:val="005B0D5C"/>
    <w:rsid w:val="005B237A"/>
    <w:rsid w:val="005B5491"/>
    <w:rsid w:val="005C27E0"/>
    <w:rsid w:val="005C51D3"/>
    <w:rsid w:val="005D0940"/>
    <w:rsid w:val="005D1ECC"/>
    <w:rsid w:val="005D6636"/>
    <w:rsid w:val="005D6EAE"/>
    <w:rsid w:val="005E603F"/>
    <w:rsid w:val="005F0821"/>
    <w:rsid w:val="005F3732"/>
    <w:rsid w:val="005F5755"/>
    <w:rsid w:val="005F60BD"/>
    <w:rsid w:val="005F6CDB"/>
    <w:rsid w:val="00602AEB"/>
    <w:rsid w:val="00607FE7"/>
    <w:rsid w:val="006114E5"/>
    <w:rsid w:val="006167B2"/>
    <w:rsid w:val="00616F11"/>
    <w:rsid w:val="00617991"/>
    <w:rsid w:val="00617A54"/>
    <w:rsid w:val="00620745"/>
    <w:rsid w:val="0062110F"/>
    <w:rsid w:val="00621610"/>
    <w:rsid w:val="00621C0D"/>
    <w:rsid w:val="00624042"/>
    <w:rsid w:val="00625B3D"/>
    <w:rsid w:val="00625DB1"/>
    <w:rsid w:val="00625FE9"/>
    <w:rsid w:val="006275A4"/>
    <w:rsid w:val="00631D40"/>
    <w:rsid w:val="00635F4D"/>
    <w:rsid w:val="006475CE"/>
    <w:rsid w:val="0065275E"/>
    <w:rsid w:val="00655571"/>
    <w:rsid w:val="006572BA"/>
    <w:rsid w:val="00660964"/>
    <w:rsid w:val="00663AAA"/>
    <w:rsid w:val="006653D5"/>
    <w:rsid w:val="00667FB0"/>
    <w:rsid w:val="00671D68"/>
    <w:rsid w:val="00672AA3"/>
    <w:rsid w:val="006733A0"/>
    <w:rsid w:val="0067686C"/>
    <w:rsid w:val="0068008D"/>
    <w:rsid w:val="00680446"/>
    <w:rsid w:val="0068321E"/>
    <w:rsid w:val="00683C46"/>
    <w:rsid w:val="0068475E"/>
    <w:rsid w:val="006906A5"/>
    <w:rsid w:val="0069232E"/>
    <w:rsid w:val="006A033D"/>
    <w:rsid w:val="006A218B"/>
    <w:rsid w:val="006A2C08"/>
    <w:rsid w:val="006A5481"/>
    <w:rsid w:val="006B2ECF"/>
    <w:rsid w:val="006B539B"/>
    <w:rsid w:val="006C16C4"/>
    <w:rsid w:val="006C1FAC"/>
    <w:rsid w:val="006C2878"/>
    <w:rsid w:val="006C32BE"/>
    <w:rsid w:val="006C4341"/>
    <w:rsid w:val="006C707D"/>
    <w:rsid w:val="006D0815"/>
    <w:rsid w:val="006D1455"/>
    <w:rsid w:val="006D387D"/>
    <w:rsid w:val="006E6DE1"/>
    <w:rsid w:val="006F0577"/>
    <w:rsid w:val="006F1785"/>
    <w:rsid w:val="006F1A43"/>
    <w:rsid w:val="006F1FC4"/>
    <w:rsid w:val="006F269E"/>
    <w:rsid w:val="006F3C61"/>
    <w:rsid w:val="006F3FCF"/>
    <w:rsid w:val="006F5D88"/>
    <w:rsid w:val="00705449"/>
    <w:rsid w:val="00710A47"/>
    <w:rsid w:val="0071357E"/>
    <w:rsid w:val="007168ED"/>
    <w:rsid w:val="00723890"/>
    <w:rsid w:val="00724C6C"/>
    <w:rsid w:val="00727D5E"/>
    <w:rsid w:val="00730253"/>
    <w:rsid w:val="00731158"/>
    <w:rsid w:val="0073373E"/>
    <w:rsid w:val="00735607"/>
    <w:rsid w:val="00737276"/>
    <w:rsid w:val="00742757"/>
    <w:rsid w:val="00743F5C"/>
    <w:rsid w:val="00744EEE"/>
    <w:rsid w:val="00750F40"/>
    <w:rsid w:val="00754A1C"/>
    <w:rsid w:val="007557B9"/>
    <w:rsid w:val="00757898"/>
    <w:rsid w:val="0076041F"/>
    <w:rsid w:val="0076144B"/>
    <w:rsid w:val="00764D6D"/>
    <w:rsid w:val="00770E12"/>
    <w:rsid w:val="00772757"/>
    <w:rsid w:val="00776A92"/>
    <w:rsid w:val="007808B2"/>
    <w:rsid w:val="0078227F"/>
    <w:rsid w:val="007834A3"/>
    <w:rsid w:val="00785514"/>
    <w:rsid w:val="00786228"/>
    <w:rsid w:val="007905DB"/>
    <w:rsid w:val="00791662"/>
    <w:rsid w:val="00793BC5"/>
    <w:rsid w:val="007977E2"/>
    <w:rsid w:val="007A0F5F"/>
    <w:rsid w:val="007A10B6"/>
    <w:rsid w:val="007A1490"/>
    <w:rsid w:val="007A2EC8"/>
    <w:rsid w:val="007A39A8"/>
    <w:rsid w:val="007B0AF6"/>
    <w:rsid w:val="007B0E96"/>
    <w:rsid w:val="007B12CF"/>
    <w:rsid w:val="007B2CF0"/>
    <w:rsid w:val="007B4544"/>
    <w:rsid w:val="007B535E"/>
    <w:rsid w:val="007B7B46"/>
    <w:rsid w:val="007C0BFF"/>
    <w:rsid w:val="007C2278"/>
    <w:rsid w:val="007C248B"/>
    <w:rsid w:val="007C4213"/>
    <w:rsid w:val="007C447D"/>
    <w:rsid w:val="007C740F"/>
    <w:rsid w:val="007D192D"/>
    <w:rsid w:val="007D23E6"/>
    <w:rsid w:val="007D32EC"/>
    <w:rsid w:val="007D6A22"/>
    <w:rsid w:val="007E4103"/>
    <w:rsid w:val="007E7417"/>
    <w:rsid w:val="007E7E1A"/>
    <w:rsid w:val="007F2419"/>
    <w:rsid w:val="007F2F14"/>
    <w:rsid w:val="007F4979"/>
    <w:rsid w:val="007F73BD"/>
    <w:rsid w:val="0080054E"/>
    <w:rsid w:val="00801306"/>
    <w:rsid w:val="008013FB"/>
    <w:rsid w:val="00803BC4"/>
    <w:rsid w:val="00804568"/>
    <w:rsid w:val="00806697"/>
    <w:rsid w:val="00807835"/>
    <w:rsid w:val="00816675"/>
    <w:rsid w:val="0081776C"/>
    <w:rsid w:val="008247BB"/>
    <w:rsid w:val="008314E6"/>
    <w:rsid w:val="00836467"/>
    <w:rsid w:val="00845DC9"/>
    <w:rsid w:val="00847116"/>
    <w:rsid w:val="00851288"/>
    <w:rsid w:val="008523B8"/>
    <w:rsid w:val="008558FD"/>
    <w:rsid w:val="00855F67"/>
    <w:rsid w:val="0086115D"/>
    <w:rsid w:val="00861CFE"/>
    <w:rsid w:val="0086208E"/>
    <w:rsid w:val="008676E3"/>
    <w:rsid w:val="0087118A"/>
    <w:rsid w:val="00882118"/>
    <w:rsid w:val="008931A9"/>
    <w:rsid w:val="008932C9"/>
    <w:rsid w:val="00896FBF"/>
    <w:rsid w:val="008A0233"/>
    <w:rsid w:val="008A05D2"/>
    <w:rsid w:val="008A218A"/>
    <w:rsid w:val="008A2414"/>
    <w:rsid w:val="008A4173"/>
    <w:rsid w:val="008A550A"/>
    <w:rsid w:val="008A6694"/>
    <w:rsid w:val="008A7906"/>
    <w:rsid w:val="008A79CD"/>
    <w:rsid w:val="008B104A"/>
    <w:rsid w:val="008B321A"/>
    <w:rsid w:val="008C3208"/>
    <w:rsid w:val="008C7CCA"/>
    <w:rsid w:val="008C7E06"/>
    <w:rsid w:val="008D14F8"/>
    <w:rsid w:val="008D304D"/>
    <w:rsid w:val="008D7104"/>
    <w:rsid w:val="008E18F8"/>
    <w:rsid w:val="008E2AB0"/>
    <w:rsid w:val="008E2F3E"/>
    <w:rsid w:val="008E5331"/>
    <w:rsid w:val="008E7D6C"/>
    <w:rsid w:val="008F2D31"/>
    <w:rsid w:val="008F2E0D"/>
    <w:rsid w:val="008F305E"/>
    <w:rsid w:val="008F3B1D"/>
    <w:rsid w:val="008F5827"/>
    <w:rsid w:val="008F5B05"/>
    <w:rsid w:val="008F5B8F"/>
    <w:rsid w:val="008F7DEE"/>
    <w:rsid w:val="0090008A"/>
    <w:rsid w:val="009001FE"/>
    <w:rsid w:val="009004F7"/>
    <w:rsid w:val="0090297E"/>
    <w:rsid w:val="00903635"/>
    <w:rsid w:val="00906543"/>
    <w:rsid w:val="00907B1C"/>
    <w:rsid w:val="009119F8"/>
    <w:rsid w:val="009122BA"/>
    <w:rsid w:val="00912875"/>
    <w:rsid w:val="00917746"/>
    <w:rsid w:val="009179A0"/>
    <w:rsid w:val="009244C9"/>
    <w:rsid w:val="00927672"/>
    <w:rsid w:val="00927B7A"/>
    <w:rsid w:val="009304D6"/>
    <w:rsid w:val="00933142"/>
    <w:rsid w:val="0093680E"/>
    <w:rsid w:val="00937D2A"/>
    <w:rsid w:val="00940115"/>
    <w:rsid w:val="00940B34"/>
    <w:rsid w:val="00942704"/>
    <w:rsid w:val="00945DA7"/>
    <w:rsid w:val="0095103F"/>
    <w:rsid w:val="00951B06"/>
    <w:rsid w:val="00960231"/>
    <w:rsid w:val="00960E77"/>
    <w:rsid w:val="00970FFB"/>
    <w:rsid w:val="0097446E"/>
    <w:rsid w:val="00975A74"/>
    <w:rsid w:val="00976133"/>
    <w:rsid w:val="00981A77"/>
    <w:rsid w:val="00985292"/>
    <w:rsid w:val="00985AC8"/>
    <w:rsid w:val="00986788"/>
    <w:rsid w:val="009A32CF"/>
    <w:rsid w:val="009A3958"/>
    <w:rsid w:val="009A48F0"/>
    <w:rsid w:val="009A5E51"/>
    <w:rsid w:val="009B1515"/>
    <w:rsid w:val="009B2890"/>
    <w:rsid w:val="009B2946"/>
    <w:rsid w:val="009C21B7"/>
    <w:rsid w:val="009D4303"/>
    <w:rsid w:val="009D5DF5"/>
    <w:rsid w:val="009D6110"/>
    <w:rsid w:val="009E4C85"/>
    <w:rsid w:val="009F088C"/>
    <w:rsid w:val="009F2D92"/>
    <w:rsid w:val="009F3D99"/>
    <w:rsid w:val="009F4DF9"/>
    <w:rsid w:val="009F5312"/>
    <w:rsid w:val="009F6DB5"/>
    <w:rsid w:val="00A0492A"/>
    <w:rsid w:val="00A142A6"/>
    <w:rsid w:val="00A14388"/>
    <w:rsid w:val="00A150AE"/>
    <w:rsid w:val="00A163A6"/>
    <w:rsid w:val="00A17A97"/>
    <w:rsid w:val="00A2083A"/>
    <w:rsid w:val="00A23130"/>
    <w:rsid w:val="00A402F2"/>
    <w:rsid w:val="00A42903"/>
    <w:rsid w:val="00A43180"/>
    <w:rsid w:val="00A4455E"/>
    <w:rsid w:val="00A50306"/>
    <w:rsid w:val="00A507A1"/>
    <w:rsid w:val="00A50FFE"/>
    <w:rsid w:val="00A56A56"/>
    <w:rsid w:val="00A65E64"/>
    <w:rsid w:val="00A70F1F"/>
    <w:rsid w:val="00A71C00"/>
    <w:rsid w:val="00A76378"/>
    <w:rsid w:val="00A77518"/>
    <w:rsid w:val="00A85A1F"/>
    <w:rsid w:val="00A916D3"/>
    <w:rsid w:val="00A91D9A"/>
    <w:rsid w:val="00A924E3"/>
    <w:rsid w:val="00A92A24"/>
    <w:rsid w:val="00A9628F"/>
    <w:rsid w:val="00AA1035"/>
    <w:rsid w:val="00AA2573"/>
    <w:rsid w:val="00AA349C"/>
    <w:rsid w:val="00AA567A"/>
    <w:rsid w:val="00AA57AB"/>
    <w:rsid w:val="00AA5A0A"/>
    <w:rsid w:val="00AB3D8F"/>
    <w:rsid w:val="00AB3DD1"/>
    <w:rsid w:val="00AB45C1"/>
    <w:rsid w:val="00AB6327"/>
    <w:rsid w:val="00AB69C5"/>
    <w:rsid w:val="00AC1650"/>
    <w:rsid w:val="00AC4AA5"/>
    <w:rsid w:val="00AC589C"/>
    <w:rsid w:val="00AD123E"/>
    <w:rsid w:val="00AD1C8C"/>
    <w:rsid w:val="00AD1CC6"/>
    <w:rsid w:val="00AD1FC4"/>
    <w:rsid w:val="00AD25BA"/>
    <w:rsid w:val="00AD4073"/>
    <w:rsid w:val="00AD66B6"/>
    <w:rsid w:val="00AD68EA"/>
    <w:rsid w:val="00AD6DA4"/>
    <w:rsid w:val="00AE3D4C"/>
    <w:rsid w:val="00AE43E2"/>
    <w:rsid w:val="00AE55DE"/>
    <w:rsid w:val="00AE72B7"/>
    <w:rsid w:val="00AF0B93"/>
    <w:rsid w:val="00AF2135"/>
    <w:rsid w:val="00AF673F"/>
    <w:rsid w:val="00B004F8"/>
    <w:rsid w:val="00B0100F"/>
    <w:rsid w:val="00B01130"/>
    <w:rsid w:val="00B01B9F"/>
    <w:rsid w:val="00B01E2B"/>
    <w:rsid w:val="00B02D87"/>
    <w:rsid w:val="00B04CA9"/>
    <w:rsid w:val="00B16CDE"/>
    <w:rsid w:val="00B228F6"/>
    <w:rsid w:val="00B22D07"/>
    <w:rsid w:val="00B2691E"/>
    <w:rsid w:val="00B27B9D"/>
    <w:rsid w:val="00B305C5"/>
    <w:rsid w:val="00B42892"/>
    <w:rsid w:val="00B4517E"/>
    <w:rsid w:val="00B50130"/>
    <w:rsid w:val="00B547FC"/>
    <w:rsid w:val="00B55F6C"/>
    <w:rsid w:val="00B56361"/>
    <w:rsid w:val="00B600FD"/>
    <w:rsid w:val="00B62A1C"/>
    <w:rsid w:val="00B63226"/>
    <w:rsid w:val="00B65FE4"/>
    <w:rsid w:val="00B70F92"/>
    <w:rsid w:val="00B718CE"/>
    <w:rsid w:val="00B73E54"/>
    <w:rsid w:val="00B774FC"/>
    <w:rsid w:val="00B81611"/>
    <w:rsid w:val="00B8339D"/>
    <w:rsid w:val="00B83FD2"/>
    <w:rsid w:val="00B870DD"/>
    <w:rsid w:val="00B917E1"/>
    <w:rsid w:val="00B93CA0"/>
    <w:rsid w:val="00B944CB"/>
    <w:rsid w:val="00B9654C"/>
    <w:rsid w:val="00BA13B8"/>
    <w:rsid w:val="00BA1E5B"/>
    <w:rsid w:val="00BA4793"/>
    <w:rsid w:val="00BB01EB"/>
    <w:rsid w:val="00BB6361"/>
    <w:rsid w:val="00BB7B02"/>
    <w:rsid w:val="00BC022A"/>
    <w:rsid w:val="00BC090F"/>
    <w:rsid w:val="00BC17F9"/>
    <w:rsid w:val="00BD15A8"/>
    <w:rsid w:val="00BD264D"/>
    <w:rsid w:val="00BD3ED7"/>
    <w:rsid w:val="00BD3F56"/>
    <w:rsid w:val="00BD4451"/>
    <w:rsid w:val="00BE0B19"/>
    <w:rsid w:val="00BF42F7"/>
    <w:rsid w:val="00BF446A"/>
    <w:rsid w:val="00BF7182"/>
    <w:rsid w:val="00C020CC"/>
    <w:rsid w:val="00C04B0A"/>
    <w:rsid w:val="00C06123"/>
    <w:rsid w:val="00C12212"/>
    <w:rsid w:val="00C130A0"/>
    <w:rsid w:val="00C16A26"/>
    <w:rsid w:val="00C27F9F"/>
    <w:rsid w:val="00C3437E"/>
    <w:rsid w:val="00C34B65"/>
    <w:rsid w:val="00C35322"/>
    <w:rsid w:val="00C3574A"/>
    <w:rsid w:val="00C36C54"/>
    <w:rsid w:val="00C40D54"/>
    <w:rsid w:val="00C41515"/>
    <w:rsid w:val="00C42DE0"/>
    <w:rsid w:val="00C4541F"/>
    <w:rsid w:val="00C50173"/>
    <w:rsid w:val="00C50C56"/>
    <w:rsid w:val="00C56500"/>
    <w:rsid w:val="00C61B55"/>
    <w:rsid w:val="00C63483"/>
    <w:rsid w:val="00C65410"/>
    <w:rsid w:val="00C701B8"/>
    <w:rsid w:val="00C701EC"/>
    <w:rsid w:val="00C70FD5"/>
    <w:rsid w:val="00C72B84"/>
    <w:rsid w:val="00C753AC"/>
    <w:rsid w:val="00C802DB"/>
    <w:rsid w:val="00C84598"/>
    <w:rsid w:val="00CA2D7E"/>
    <w:rsid w:val="00CA4C4C"/>
    <w:rsid w:val="00CB0C7A"/>
    <w:rsid w:val="00CB1F2A"/>
    <w:rsid w:val="00CB2C10"/>
    <w:rsid w:val="00CB5758"/>
    <w:rsid w:val="00CB581D"/>
    <w:rsid w:val="00CB61F4"/>
    <w:rsid w:val="00CC3764"/>
    <w:rsid w:val="00CD1BBC"/>
    <w:rsid w:val="00CD1EC1"/>
    <w:rsid w:val="00CD5419"/>
    <w:rsid w:val="00CD5808"/>
    <w:rsid w:val="00CD6136"/>
    <w:rsid w:val="00CE12A8"/>
    <w:rsid w:val="00CE2CAC"/>
    <w:rsid w:val="00CE3B2A"/>
    <w:rsid w:val="00CE3FFC"/>
    <w:rsid w:val="00CE475A"/>
    <w:rsid w:val="00CE7697"/>
    <w:rsid w:val="00CF0AAE"/>
    <w:rsid w:val="00D024D9"/>
    <w:rsid w:val="00D02E3C"/>
    <w:rsid w:val="00D0539F"/>
    <w:rsid w:val="00D053C5"/>
    <w:rsid w:val="00D07D97"/>
    <w:rsid w:val="00D17DC6"/>
    <w:rsid w:val="00D21D4B"/>
    <w:rsid w:val="00D32A88"/>
    <w:rsid w:val="00D34880"/>
    <w:rsid w:val="00D46C6E"/>
    <w:rsid w:val="00D503DC"/>
    <w:rsid w:val="00D50486"/>
    <w:rsid w:val="00D5436E"/>
    <w:rsid w:val="00D5462B"/>
    <w:rsid w:val="00D565A4"/>
    <w:rsid w:val="00D60875"/>
    <w:rsid w:val="00D63F9E"/>
    <w:rsid w:val="00D64E5B"/>
    <w:rsid w:val="00D7219A"/>
    <w:rsid w:val="00D80F85"/>
    <w:rsid w:val="00D81EBF"/>
    <w:rsid w:val="00D915FA"/>
    <w:rsid w:val="00D9189A"/>
    <w:rsid w:val="00D94BBA"/>
    <w:rsid w:val="00D96FD3"/>
    <w:rsid w:val="00DA0487"/>
    <w:rsid w:val="00DA1194"/>
    <w:rsid w:val="00DA3132"/>
    <w:rsid w:val="00DA354B"/>
    <w:rsid w:val="00DA47CE"/>
    <w:rsid w:val="00DA74DB"/>
    <w:rsid w:val="00DA79CD"/>
    <w:rsid w:val="00DB25C6"/>
    <w:rsid w:val="00DB37FF"/>
    <w:rsid w:val="00DC1DAB"/>
    <w:rsid w:val="00DC7A21"/>
    <w:rsid w:val="00DD2170"/>
    <w:rsid w:val="00DD4CC1"/>
    <w:rsid w:val="00DD5DAD"/>
    <w:rsid w:val="00DD6FE2"/>
    <w:rsid w:val="00DE015E"/>
    <w:rsid w:val="00DE0CA6"/>
    <w:rsid w:val="00DE1267"/>
    <w:rsid w:val="00DE18B4"/>
    <w:rsid w:val="00DE35BE"/>
    <w:rsid w:val="00DE4E59"/>
    <w:rsid w:val="00DE66B4"/>
    <w:rsid w:val="00DF3973"/>
    <w:rsid w:val="00E01B69"/>
    <w:rsid w:val="00E0798A"/>
    <w:rsid w:val="00E12769"/>
    <w:rsid w:val="00E132B8"/>
    <w:rsid w:val="00E14126"/>
    <w:rsid w:val="00E15E76"/>
    <w:rsid w:val="00E262D7"/>
    <w:rsid w:val="00E315B8"/>
    <w:rsid w:val="00E31DE9"/>
    <w:rsid w:val="00E322DD"/>
    <w:rsid w:val="00E33E17"/>
    <w:rsid w:val="00E350CB"/>
    <w:rsid w:val="00E416C5"/>
    <w:rsid w:val="00E44B10"/>
    <w:rsid w:val="00E460E3"/>
    <w:rsid w:val="00E47759"/>
    <w:rsid w:val="00E51AA8"/>
    <w:rsid w:val="00E5521C"/>
    <w:rsid w:val="00E57D3C"/>
    <w:rsid w:val="00E72701"/>
    <w:rsid w:val="00E90B69"/>
    <w:rsid w:val="00E9321B"/>
    <w:rsid w:val="00E93372"/>
    <w:rsid w:val="00E95138"/>
    <w:rsid w:val="00E95B59"/>
    <w:rsid w:val="00EA65CA"/>
    <w:rsid w:val="00EB2C97"/>
    <w:rsid w:val="00EB30A8"/>
    <w:rsid w:val="00EB3F39"/>
    <w:rsid w:val="00EB5AAA"/>
    <w:rsid w:val="00EB6609"/>
    <w:rsid w:val="00EB6C77"/>
    <w:rsid w:val="00EB6F03"/>
    <w:rsid w:val="00EC5E7B"/>
    <w:rsid w:val="00EC79E9"/>
    <w:rsid w:val="00ED1D04"/>
    <w:rsid w:val="00ED453E"/>
    <w:rsid w:val="00ED6AC9"/>
    <w:rsid w:val="00ED73E7"/>
    <w:rsid w:val="00EE1371"/>
    <w:rsid w:val="00EE232A"/>
    <w:rsid w:val="00EE4ABC"/>
    <w:rsid w:val="00EE56FD"/>
    <w:rsid w:val="00EF658C"/>
    <w:rsid w:val="00F01106"/>
    <w:rsid w:val="00F0286F"/>
    <w:rsid w:val="00F12617"/>
    <w:rsid w:val="00F14868"/>
    <w:rsid w:val="00F15F3A"/>
    <w:rsid w:val="00F247AB"/>
    <w:rsid w:val="00F31B64"/>
    <w:rsid w:val="00F3708C"/>
    <w:rsid w:val="00F40CB7"/>
    <w:rsid w:val="00F43064"/>
    <w:rsid w:val="00F56D65"/>
    <w:rsid w:val="00F57FFD"/>
    <w:rsid w:val="00F602DC"/>
    <w:rsid w:val="00F622A1"/>
    <w:rsid w:val="00F640B1"/>
    <w:rsid w:val="00F649B6"/>
    <w:rsid w:val="00F705CB"/>
    <w:rsid w:val="00F7082C"/>
    <w:rsid w:val="00F71869"/>
    <w:rsid w:val="00F816AD"/>
    <w:rsid w:val="00F82706"/>
    <w:rsid w:val="00F82BA1"/>
    <w:rsid w:val="00F83A79"/>
    <w:rsid w:val="00F973CE"/>
    <w:rsid w:val="00FA455F"/>
    <w:rsid w:val="00FA52F3"/>
    <w:rsid w:val="00FA5CA4"/>
    <w:rsid w:val="00FA7E23"/>
    <w:rsid w:val="00FB28AD"/>
    <w:rsid w:val="00FB3A81"/>
    <w:rsid w:val="00FB4D4D"/>
    <w:rsid w:val="00FC04CC"/>
    <w:rsid w:val="00FC4DAE"/>
    <w:rsid w:val="00FD1C26"/>
    <w:rsid w:val="00FD3843"/>
    <w:rsid w:val="00FD4FFA"/>
    <w:rsid w:val="00FD590C"/>
    <w:rsid w:val="00FE198D"/>
    <w:rsid w:val="00FE28CE"/>
    <w:rsid w:val="00FE33D8"/>
    <w:rsid w:val="00FE6040"/>
    <w:rsid w:val="00FE6C30"/>
    <w:rsid w:val="00FE703D"/>
    <w:rsid w:val="00FF03D1"/>
    <w:rsid w:val="00FF2B7E"/>
    <w:rsid w:val="00FF59E6"/>
    <w:rsid w:val="00FF6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6394C"/>
  <w15:docId w15:val="{B8BCE8EB-F6A8-4553-96BF-BB7A8A7AE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5D88"/>
  </w:style>
  <w:style w:type="paragraph" w:styleId="1">
    <w:name w:val="heading 1"/>
    <w:basedOn w:val="a"/>
    <w:next w:val="a"/>
    <w:link w:val="10"/>
    <w:uiPriority w:val="9"/>
    <w:qFormat/>
    <w:rsid w:val="00D503DC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TEquationSection">
    <w:name w:val="MTEquationSection"/>
    <w:basedOn w:val="a0"/>
    <w:rsid w:val="001F30F0"/>
    <w:rPr>
      <w:vanish/>
      <w:color w:val="FF0000"/>
    </w:rPr>
  </w:style>
  <w:style w:type="paragraph" w:customStyle="1" w:styleId="MTDisplayEquation">
    <w:name w:val="MTDisplayEquation"/>
    <w:basedOn w:val="a"/>
    <w:next w:val="a"/>
    <w:link w:val="MTDisplayEquation0"/>
    <w:rsid w:val="001F30F0"/>
    <w:pPr>
      <w:tabs>
        <w:tab w:val="center" w:pos="4680"/>
        <w:tab w:val="right" w:pos="9360"/>
      </w:tabs>
    </w:pPr>
  </w:style>
  <w:style w:type="character" w:customStyle="1" w:styleId="MTDisplayEquation0">
    <w:name w:val="MTDisplayEquation Знак"/>
    <w:basedOn w:val="a0"/>
    <w:link w:val="MTDisplayEquation"/>
    <w:rsid w:val="001F30F0"/>
  </w:style>
  <w:style w:type="paragraph" w:styleId="a3">
    <w:name w:val="Balloon Text"/>
    <w:basedOn w:val="a"/>
    <w:link w:val="a4"/>
    <w:uiPriority w:val="99"/>
    <w:semiHidden/>
    <w:unhideWhenUsed/>
    <w:rsid w:val="00B004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004F8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DD2170"/>
    <w:rPr>
      <w:color w:val="0000FF" w:themeColor="hyperlink"/>
      <w:u w:val="single"/>
    </w:rPr>
  </w:style>
  <w:style w:type="character" w:styleId="a6">
    <w:name w:val="annotation reference"/>
    <w:basedOn w:val="a0"/>
    <w:uiPriority w:val="99"/>
    <w:semiHidden/>
    <w:unhideWhenUsed/>
    <w:rsid w:val="0078227F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78227F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78227F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78227F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78227F"/>
    <w:rPr>
      <w:b/>
      <w:bCs/>
      <w:sz w:val="20"/>
      <w:szCs w:val="20"/>
    </w:rPr>
  </w:style>
  <w:style w:type="character" w:customStyle="1" w:styleId="Text">
    <w:name w:val="Text"/>
    <w:uiPriority w:val="99"/>
    <w:rsid w:val="005F5755"/>
    <w:rPr>
      <w:color w:val="000000"/>
    </w:rPr>
  </w:style>
  <w:style w:type="paragraph" w:styleId="ab">
    <w:name w:val="Revision"/>
    <w:hidden/>
    <w:uiPriority w:val="99"/>
    <w:semiHidden/>
    <w:rsid w:val="00731158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D503DC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styleId="ac">
    <w:name w:val="Bibliography"/>
    <w:basedOn w:val="a"/>
    <w:next w:val="a"/>
    <w:uiPriority w:val="37"/>
    <w:unhideWhenUsed/>
    <w:rsid w:val="00D503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33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8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18339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7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349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77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6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0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1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8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1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2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5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3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6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4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2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2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2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1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2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8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1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4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7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8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5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0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3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0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8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0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1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1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7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7.bin"/><Relationship Id="rId299" Type="http://schemas.openxmlformats.org/officeDocument/2006/relationships/oleObject" Target="embeddings/oleObject153.bin"/><Relationship Id="rId21" Type="http://schemas.openxmlformats.org/officeDocument/2006/relationships/oleObject" Target="embeddings/oleObject8.bin"/><Relationship Id="rId63" Type="http://schemas.openxmlformats.org/officeDocument/2006/relationships/oleObject" Target="embeddings/oleObject29.bin"/><Relationship Id="rId159" Type="http://schemas.openxmlformats.org/officeDocument/2006/relationships/image" Target="media/image73.wmf"/><Relationship Id="rId324" Type="http://schemas.openxmlformats.org/officeDocument/2006/relationships/image" Target="media/image153.wmf"/><Relationship Id="rId366" Type="http://schemas.openxmlformats.org/officeDocument/2006/relationships/image" Target="media/image174.wmf"/><Relationship Id="rId170" Type="http://schemas.openxmlformats.org/officeDocument/2006/relationships/oleObject" Target="embeddings/oleObject86.bin"/><Relationship Id="rId226" Type="http://schemas.openxmlformats.org/officeDocument/2006/relationships/image" Target="media/image105.wmf"/><Relationship Id="rId433" Type="http://schemas.openxmlformats.org/officeDocument/2006/relationships/oleObject" Target="embeddings/oleObject221.bin"/><Relationship Id="rId268" Type="http://schemas.openxmlformats.org/officeDocument/2006/relationships/image" Target="media/image125.wmf"/><Relationship Id="rId32" Type="http://schemas.openxmlformats.org/officeDocument/2006/relationships/image" Target="media/image13.wmf"/><Relationship Id="rId74" Type="http://schemas.openxmlformats.org/officeDocument/2006/relationships/image" Target="media/image33.wmf"/><Relationship Id="rId128" Type="http://schemas.openxmlformats.org/officeDocument/2006/relationships/image" Target="media/image59.wmf"/><Relationship Id="rId335" Type="http://schemas.openxmlformats.org/officeDocument/2006/relationships/oleObject" Target="embeddings/oleObject171.bin"/><Relationship Id="rId377" Type="http://schemas.openxmlformats.org/officeDocument/2006/relationships/oleObject" Target="embeddings/oleObject192.bin"/><Relationship Id="rId5" Type="http://schemas.openxmlformats.org/officeDocument/2006/relationships/hyperlink" Target="http://fmnauka.narod.ru/javljaetsja_li_zarjad_invariantom_skorosti.pdf" TargetMode="External"/><Relationship Id="rId181" Type="http://schemas.openxmlformats.org/officeDocument/2006/relationships/oleObject" Target="embeddings/oleObject92.bin"/><Relationship Id="rId237" Type="http://schemas.openxmlformats.org/officeDocument/2006/relationships/oleObject" Target="embeddings/oleObject122.bin"/><Relationship Id="rId402" Type="http://schemas.openxmlformats.org/officeDocument/2006/relationships/image" Target="media/image192.wmf"/><Relationship Id="rId279" Type="http://schemas.openxmlformats.org/officeDocument/2006/relationships/oleObject" Target="embeddings/oleObject143.bin"/><Relationship Id="rId43" Type="http://schemas.openxmlformats.org/officeDocument/2006/relationships/oleObject" Target="embeddings/oleObject19.bin"/><Relationship Id="rId139" Type="http://schemas.openxmlformats.org/officeDocument/2006/relationships/image" Target="media/image64.wmf"/><Relationship Id="rId290" Type="http://schemas.openxmlformats.org/officeDocument/2006/relationships/image" Target="media/image136.wmf"/><Relationship Id="rId304" Type="http://schemas.openxmlformats.org/officeDocument/2006/relationships/image" Target="media/image143.wmf"/><Relationship Id="rId346" Type="http://schemas.openxmlformats.org/officeDocument/2006/relationships/image" Target="media/image164.wmf"/><Relationship Id="rId388" Type="http://schemas.openxmlformats.org/officeDocument/2006/relationships/image" Target="media/image185.wmf"/><Relationship Id="rId85" Type="http://schemas.openxmlformats.org/officeDocument/2006/relationships/oleObject" Target="embeddings/oleObject41.bin"/><Relationship Id="rId150" Type="http://schemas.openxmlformats.org/officeDocument/2006/relationships/image" Target="media/image69.wmf"/><Relationship Id="rId192" Type="http://schemas.openxmlformats.org/officeDocument/2006/relationships/image" Target="media/image89.wmf"/><Relationship Id="rId206" Type="http://schemas.openxmlformats.org/officeDocument/2006/relationships/image" Target="media/image96.wmf"/><Relationship Id="rId413" Type="http://schemas.openxmlformats.org/officeDocument/2006/relationships/image" Target="media/image197.wmf"/><Relationship Id="rId248" Type="http://schemas.openxmlformats.org/officeDocument/2006/relationships/image" Target="media/image115.wmf"/><Relationship Id="rId12" Type="http://schemas.openxmlformats.org/officeDocument/2006/relationships/oleObject" Target="embeddings/oleObject3.bin"/><Relationship Id="rId108" Type="http://schemas.openxmlformats.org/officeDocument/2006/relationships/image" Target="media/image50.wmf"/><Relationship Id="rId315" Type="http://schemas.openxmlformats.org/officeDocument/2006/relationships/oleObject" Target="embeddings/oleObject161.bin"/><Relationship Id="rId357" Type="http://schemas.openxmlformats.org/officeDocument/2006/relationships/oleObject" Target="embeddings/oleObject182.bin"/><Relationship Id="rId54" Type="http://schemas.openxmlformats.org/officeDocument/2006/relationships/image" Target="media/image24.wmf"/><Relationship Id="rId96" Type="http://schemas.openxmlformats.org/officeDocument/2006/relationships/image" Target="media/image44.wmf"/><Relationship Id="rId161" Type="http://schemas.openxmlformats.org/officeDocument/2006/relationships/image" Target="media/image74.wmf"/><Relationship Id="rId217" Type="http://schemas.openxmlformats.org/officeDocument/2006/relationships/image" Target="media/image101.wmf"/><Relationship Id="rId399" Type="http://schemas.openxmlformats.org/officeDocument/2006/relationships/oleObject" Target="embeddings/oleObject203.bin"/><Relationship Id="rId259" Type="http://schemas.openxmlformats.org/officeDocument/2006/relationships/oleObject" Target="embeddings/oleObject133.bin"/><Relationship Id="rId424" Type="http://schemas.openxmlformats.org/officeDocument/2006/relationships/oleObject" Target="embeddings/oleObject216.bin"/><Relationship Id="rId23" Type="http://schemas.openxmlformats.org/officeDocument/2006/relationships/oleObject" Target="embeddings/oleObject9.bin"/><Relationship Id="rId119" Type="http://schemas.openxmlformats.org/officeDocument/2006/relationships/image" Target="media/image55.wmf"/><Relationship Id="rId270" Type="http://schemas.openxmlformats.org/officeDocument/2006/relationships/image" Target="media/image126.wmf"/><Relationship Id="rId326" Type="http://schemas.openxmlformats.org/officeDocument/2006/relationships/image" Target="media/image154.wmf"/><Relationship Id="rId65" Type="http://schemas.openxmlformats.org/officeDocument/2006/relationships/oleObject" Target="embeddings/oleObject30.bin"/><Relationship Id="rId130" Type="http://schemas.openxmlformats.org/officeDocument/2006/relationships/image" Target="media/image60.wmf"/><Relationship Id="rId368" Type="http://schemas.openxmlformats.org/officeDocument/2006/relationships/image" Target="media/image175.wmf"/><Relationship Id="rId172" Type="http://schemas.openxmlformats.org/officeDocument/2006/relationships/oleObject" Target="embeddings/oleObject87.bin"/><Relationship Id="rId228" Type="http://schemas.openxmlformats.org/officeDocument/2006/relationships/image" Target="media/image106.wmf"/><Relationship Id="rId435" Type="http://schemas.openxmlformats.org/officeDocument/2006/relationships/oleObject" Target="embeddings/oleObject222.bin"/><Relationship Id="rId281" Type="http://schemas.openxmlformats.org/officeDocument/2006/relationships/oleObject" Target="embeddings/oleObject144.bin"/><Relationship Id="rId337" Type="http://schemas.openxmlformats.org/officeDocument/2006/relationships/oleObject" Target="embeddings/oleObject172.bin"/><Relationship Id="rId34" Type="http://schemas.openxmlformats.org/officeDocument/2006/relationships/image" Target="media/image14.wmf"/><Relationship Id="rId76" Type="http://schemas.openxmlformats.org/officeDocument/2006/relationships/image" Target="media/image34.wmf"/><Relationship Id="rId141" Type="http://schemas.openxmlformats.org/officeDocument/2006/relationships/oleObject" Target="embeddings/oleObject71.bin"/><Relationship Id="rId379" Type="http://schemas.openxmlformats.org/officeDocument/2006/relationships/oleObject" Target="embeddings/oleObject193.bin"/><Relationship Id="rId7" Type="http://schemas.openxmlformats.org/officeDocument/2006/relationships/image" Target="media/image1.wmf"/><Relationship Id="rId183" Type="http://schemas.openxmlformats.org/officeDocument/2006/relationships/oleObject" Target="embeddings/oleObject93.bin"/><Relationship Id="rId239" Type="http://schemas.openxmlformats.org/officeDocument/2006/relationships/oleObject" Target="embeddings/oleObject123.bin"/><Relationship Id="rId390" Type="http://schemas.openxmlformats.org/officeDocument/2006/relationships/image" Target="media/image186.wmf"/><Relationship Id="rId404" Type="http://schemas.openxmlformats.org/officeDocument/2006/relationships/oleObject" Target="embeddings/oleObject206.bin"/><Relationship Id="rId250" Type="http://schemas.openxmlformats.org/officeDocument/2006/relationships/image" Target="media/image116.wmf"/><Relationship Id="rId292" Type="http://schemas.openxmlformats.org/officeDocument/2006/relationships/image" Target="media/image137.wmf"/><Relationship Id="rId306" Type="http://schemas.openxmlformats.org/officeDocument/2006/relationships/image" Target="media/image144.wmf"/><Relationship Id="rId45" Type="http://schemas.openxmlformats.org/officeDocument/2006/relationships/oleObject" Target="embeddings/oleObject20.bin"/><Relationship Id="rId87" Type="http://schemas.openxmlformats.org/officeDocument/2006/relationships/oleObject" Target="embeddings/oleObject42.bin"/><Relationship Id="rId110" Type="http://schemas.openxmlformats.org/officeDocument/2006/relationships/image" Target="media/image51.wmf"/><Relationship Id="rId348" Type="http://schemas.openxmlformats.org/officeDocument/2006/relationships/image" Target="media/image165.wmf"/><Relationship Id="rId152" Type="http://schemas.openxmlformats.org/officeDocument/2006/relationships/image" Target="media/image70.wmf"/><Relationship Id="rId194" Type="http://schemas.openxmlformats.org/officeDocument/2006/relationships/image" Target="media/image90.wmf"/><Relationship Id="rId208" Type="http://schemas.openxmlformats.org/officeDocument/2006/relationships/image" Target="media/image97.wmf"/><Relationship Id="rId415" Type="http://schemas.openxmlformats.org/officeDocument/2006/relationships/image" Target="media/image198.wmf"/><Relationship Id="rId261" Type="http://schemas.openxmlformats.org/officeDocument/2006/relationships/oleObject" Target="embeddings/oleObject134.bin"/><Relationship Id="rId14" Type="http://schemas.openxmlformats.org/officeDocument/2006/relationships/image" Target="media/image4.wmf"/><Relationship Id="rId56" Type="http://schemas.openxmlformats.org/officeDocument/2006/relationships/image" Target="media/image25.wmf"/><Relationship Id="rId317" Type="http://schemas.openxmlformats.org/officeDocument/2006/relationships/oleObject" Target="embeddings/oleObject162.bin"/><Relationship Id="rId359" Type="http://schemas.openxmlformats.org/officeDocument/2006/relationships/oleObject" Target="embeddings/oleObject183.bin"/><Relationship Id="rId98" Type="http://schemas.openxmlformats.org/officeDocument/2006/relationships/image" Target="media/image45.wmf"/><Relationship Id="rId121" Type="http://schemas.openxmlformats.org/officeDocument/2006/relationships/image" Target="media/image56.wmf"/><Relationship Id="rId163" Type="http://schemas.openxmlformats.org/officeDocument/2006/relationships/image" Target="media/image75.wmf"/><Relationship Id="rId219" Type="http://schemas.openxmlformats.org/officeDocument/2006/relationships/image" Target="media/image102.wmf"/><Relationship Id="rId370" Type="http://schemas.openxmlformats.org/officeDocument/2006/relationships/image" Target="media/image176.wmf"/><Relationship Id="rId426" Type="http://schemas.openxmlformats.org/officeDocument/2006/relationships/image" Target="media/image203.wmf"/><Relationship Id="rId230" Type="http://schemas.openxmlformats.org/officeDocument/2006/relationships/image" Target="media/image107.wmf"/><Relationship Id="rId25" Type="http://schemas.openxmlformats.org/officeDocument/2006/relationships/oleObject" Target="embeddings/oleObject10.bin"/><Relationship Id="rId67" Type="http://schemas.openxmlformats.org/officeDocument/2006/relationships/oleObject" Target="embeddings/oleObject31.bin"/><Relationship Id="rId272" Type="http://schemas.openxmlformats.org/officeDocument/2006/relationships/image" Target="media/image127.wmf"/><Relationship Id="rId328" Type="http://schemas.openxmlformats.org/officeDocument/2006/relationships/image" Target="media/image155.wmf"/><Relationship Id="rId132" Type="http://schemas.openxmlformats.org/officeDocument/2006/relationships/oleObject" Target="embeddings/oleObject66.bin"/><Relationship Id="rId174" Type="http://schemas.openxmlformats.org/officeDocument/2006/relationships/oleObject" Target="embeddings/oleObject88.bin"/><Relationship Id="rId381" Type="http://schemas.openxmlformats.org/officeDocument/2006/relationships/oleObject" Target="embeddings/oleObject194.bin"/><Relationship Id="rId241" Type="http://schemas.openxmlformats.org/officeDocument/2006/relationships/oleObject" Target="embeddings/oleObject124.bin"/><Relationship Id="rId437" Type="http://schemas.openxmlformats.org/officeDocument/2006/relationships/theme" Target="theme/theme1.xml"/><Relationship Id="rId36" Type="http://schemas.openxmlformats.org/officeDocument/2006/relationships/image" Target="media/image15.wmf"/><Relationship Id="rId283" Type="http://schemas.openxmlformats.org/officeDocument/2006/relationships/oleObject" Target="embeddings/oleObject145.bin"/><Relationship Id="rId339" Type="http://schemas.openxmlformats.org/officeDocument/2006/relationships/oleObject" Target="embeddings/oleObject173.bin"/><Relationship Id="rId78" Type="http://schemas.openxmlformats.org/officeDocument/2006/relationships/image" Target="media/image35.wmf"/><Relationship Id="rId101" Type="http://schemas.openxmlformats.org/officeDocument/2006/relationships/oleObject" Target="embeddings/oleObject49.bin"/><Relationship Id="rId143" Type="http://schemas.openxmlformats.org/officeDocument/2006/relationships/oleObject" Target="embeddings/oleObject72.bin"/><Relationship Id="rId185" Type="http://schemas.openxmlformats.org/officeDocument/2006/relationships/oleObject" Target="embeddings/oleObject94.bin"/><Relationship Id="rId350" Type="http://schemas.openxmlformats.org/officeDocument/2006/relationships/image" Target="media/image166.wmf"/><Relationship Id="rId406" Type="http://schemas.openxmlformats.org/officeDocument/2006/relationships/oleObject" Target="embeddings/oleObject207.bin"/><Relationship Id="rId9" Type="http://schemas.openxmlformats.org/officeDocument/2006/relationships/image" Target="media/image2.wmf"/><Relationship Id="rId210" Type="http://schemas.openxmlformats.org/officeDocument/2006/relationships/image" Target="media/image98.wmf"/><Relationship Id="rId392" Type="http://schemas.openxmlformats.org/officeDocument/2006/relationships/image" Target="media/image187.wmf"/><Relationship Id="rId252" Type="http://schemas.openxmlformats.org/officeDocument/2006/relationships/image" Target="media/image117.wmf"/><Relationship Id="rId294" Type="http://schemas.openxmlformats.org/officeDocument/2006/relationships/image" Target="media/image138.wmf"/><Relationship Id="rId308" Type="http://schemas.openxmlformats.org/officeDocument/2006/relationships/image" Target="media/image145.wmf"/><Relationship Id="rId47" Type="http://schemas.openxmlformats.org/officeDocument/2006/relationships/oleObject" Target="embeddings/oleObject21.bin"/><Relationship Id="rId89" Type="http://schemas.openxmlformats.org/officeDocument/2006/relationships/oleObject" Target="embeddings/oleObject43.bin"/><Relationship Id="rId112" Type="http://schemas.openxmlformats.org/officeDocument/2006/relationships/image" Target="media/image52.wmf"/><Relationship Id="rId154" Type="http://schemas.openxmlformats.org/officeDocument/2006/relationships/image" Target="media/image71.wmf"/><Relationship Id="rId361" Type="http://schemas.openxmlformats.org/officeDocument/2006/relationships/oleObject" Target="embeddings/oleObject184.bin"/><Relationship Id="rId196" Type="http://schemas.openxmlformats.org/officeDocument/2006/relationships/image" Target="media/image91.wmf"/><Relationship Id="rId417" Type="http://schemas.openxmlformats.org/officeDocument/2006/relationships/image" Target="media/image199.wmf"/><Relationship Id="rId16" Type="http://schemas.openxmlformats.org/officeDocument/2006/relationships/image" Target="media/image5.wmf"/><Relationship Id="rId221" Type="http://schemas.openxmlformats.org/officeDocument/2006/relationships/image" Target="media/image103.wmf"/><Relationship Id="rId263" Type="http://schemas.openxmlformats.org/officeDocument/2006/relationships/oleObject" Target="embeddings/oleObject135.bin"/><Relationship Id="rId319" Type="http://schemas.openxmlformats.org/officeDocument/2006/relationships/oleObject" Target="embeddings/oleObject163.bin"/><Relationship Id="rId58" Type="http://schemas.openxmlformats.org/officeDocument/2006/relationships/image" Target="media/image26.wmf"/><Relationship Id="rId123" Type="http://schemas.openxmlformats.org/officeDocument/2006/relationships/image" Target="media/image57.wmf"/><Relationship Id="rId330" Type="http://schemas.openxmlformats.org/officeDocument/2006/relationships/image" Target="media/image156.wmf"/><Relationship Id="rId165" Type="http://schemas.openxmlformats.org/officeDocument/2006/relationships/image" Target="media/image76.wmf"/><Relationship Id="rId372" Type="http://schemas.openxmlformats.org/officeDocument/2006/relationships/image" Target="media/image177.wmf"/><Relationship Id="rId428" Type="http://schemas.openxmlformats.org/officeDocument/2006/relationships/image" Target="media/image204.wmf"/><Relationship Id="rId232" Type="http://schemas.openxmlformats.org/officeDocument/2006/relationships/image" Target="media/image108.wmf"/><Relationship Id="rId274" Type="http://schemas.openxmlformats.org/officeDocument/2006/relationships/image" Target="media/image128.wmf"/><Relationship Id="rId27" Type="http://schemas.openxmlformats.org/officeDocument/2006/relationships/oleObject" Target="embeddings/oleObject11.bin"/><Relationship Id="rId69" Type="http://schemas.openxmlformats.org/officeDocument/2006/relationships/image" Target="media/image31.wmf"/><Relationship Id="rId134" Type="http://schemas.openxmlformats.org/officeDocument/2006/relationships/oleObject" Target="embeddings/oleObject67.bin"/><Relationship Id="rId80" Type="http://schemas.openxmlformats.org/officeDocument/2006/relationships/image" Target="media/image36.wmf"/><Relationship Id="rId176" Type="http://schemas.openxmlformats.org/officeDocument/2006/relationships/oleObject" Target="embeddings/oleObject89.bin"/><Relationship Id="rId341" Type="http://schemas.openxmlformats.org/officeDocument/2006/relationships/oleObject" Target="embeddings/oleObject174.bin"/><Relationship Id="rId383" Type="http://schemas.openxmlformats.org/officeDocument/2006/relationships/oleObject" Target="embeddings/oleObject195.bin"/><Relationship Id="rId201" Type="http://schemas.openxmlformats.org/officeDocument/2006/relationships/oleObject" Target="embeddings/oleObject102.bin"/><Relationship Id="rId243" Type="http://schemas.openxmlformats.org/officeDocument/2006/relationships/oleObject" Target="embeddings/oleObject125.bin"/><Relationship Id="rId285" Type="http://schemas.openxmlformats.org/officeDocument/2006/relationships/oleObject" Target="embeddings/oleObject146.bin"/><Relationship Id="rId38" Type="http://schemas.openxmlformats.org/officeDocument/2006/relationships/image" Target="media/image16.wmf"/><Relationship Id="rId103" Type="http://schemas.openxmlformats.org/officeDocument/2006/relationships/oleObject" Target="embeddings/oleObject50.bin"/><Relationship Id="rId310" Type="http://schemas.openxmlformats.org/officeDocument/2006/relationships/image" Target="media/image146.wmf"/><Relationship Id="rId91" Type="http://schemas.openxmlformats.org/officeDocument/2006/relationships/oleObject" Target="embeddings/oleObject44.bin"/><Relationship Id="rId145" Type="http://schemas.openxmlformats.org/officeDocument/2006/relationships/oleObject" Target="embeddings/oleObject73.bin"/><Relationship Id="rId187" Type="http://schemas.openxmlformats.org/officeDocument/2006/relationships/oleObject" Target="embeddings/oleObject95.bin"/><Relationship Id="rId352" Type="http://schemas.openxmlformats.org/officeDocument/2006/relationships/image" Target="media/image167.wmf"/><Relationship Id="rId394" Type="http://schemas.openxmlformats.org/officeDocument/2006/relationships/image" Target="media/image188.wmf"/><Relationship Id="rId408" Type="http://schemas.openxmlformats.org/officeDocument/2006/relationships/oleObject" Target="embeddings/oleObject208.bin"/><Relationship Id="rId212" Type="http://schemas.openxmlformats.org/officeDocument/2006/relationships/oleObject" Target="embeddings/oleObject108.bin"/><Relationship Id="rId254" Type="http://schemas.openxmlformats.org/officeDocument/2006/relationships/image" Target="media/image118.wmf"/><Relationship Id="rId49" Type="http://schemas.openxmlformats.org/officeDocument/2006/relationships/oleObject" Target="embeddings/oleObject22.bin"/><Relationship Id="rId114" Type="http://schemas.openxmlformats.org/officeDocument/2006/relationships/image" Target="media/image53.wmf"/><Relationship Id="rId296" Type="http://schemas.openxmlformats.org/officeDocument/2006/relationships/image" Target="media/image139.wmf"/><Relationship Id="rId60" Type="http://schemas.openxmlformats.org/officeDocument/2006/relationships/image" Target="media/image27.wmf"/><Relationship Id="rId81" Type="http://schemas.openxmlformats.org/officeDocument/2006/relationships/oleObject" Target="embeddings/oleObject39.bin"/><Relationship Id="rId135" Type="http://schemas.openxmlformats.org/officeDocument/2006/relationships/image" Target="media/image62.wmf"/><Relationship Id="rId156" Type="http://schemas.openxmlformats.org/officeDocument/2006/relationships/image" Target="media/image72.wmf"/><Relationship Id="rId177" Type="http://schemas.openxmlformats.org/officeDocument/2006/relationships/image" Target="media/image82.wmf"/><Relationship Id="rId198" Type="http://schemas.openxmlformats.org/officeDocument/2006/relationships/image" Target="media/image92.wmf"/><Relationship Id="rId321" Type="http://schemas.openxmlformats.org/officeDocument/2006/relationships/oleObject" Target="embeddings/oleObject164.bin"/><Relationship Id="rId342" Type="http://schemas.openxmlformats.org/officeDocument/2006/relationships/image" Target="media/image162.wmf"/><Relationship Id="rId363" Type="http://schemas.openxmlformats.org/officeDocument/2006/relationships/oleObject" Target="embeddings/oleObject185.bin"/><Relationship Id="rId384" Type="http://schemas.openxmlformats.org/officeDocument/2006/relationships/image" Target="media/image183.wmf"/><Relationship Id="rId419" Type="http://schemas.openxmlformats.org/officeDocument/2006/relationships/image" Target="media/image200.wmf"/><Relationship Id="rId202" Type="http://schemas.openxmlformats.org/officeDocument/2006/relationships/image" Target="media/image94.wmf"/><Relationship Id="rId223" Type="http://schemas.openxmlformats.org/officeDocument/2006/relationships/oleObject" Target="embeddings/oleObject114.bin"/><Relationship Id="rId244" Type="http://schemas.openxmlformats.org/officeDocument/2006/relationships/image" Target="media/image113.wmf"/><Relationship Id="rId430" Type="http://schemas.openxmlformats.org/officeDocument/2006/relationships/image" Target="media/image205.wmf"/><Relationship Id="rId18" Type="http://schemas.openxmlformats.org/officeDocument/2006/relationships/image" Target="media/image6.wmf"/><Relationship Id="rId39" Type="http://schemas.openxmlformats.org/officeDocument/2006/relationships/oleObject" Target="embeddings/oleObject17.bin"/><Relationship Id="rId265" Type="http://schemas.openxmlformats.org/officeDocument/2006/relationships/oleObject" Target="embeddings/oleObject136.bin"/><Relationship Id="rId286" Type="http://schemas.openxmlformats.org/officeDocument/2006/relationships/image" Target="media/image134.wmf"/><Relationship Id="rId50" Type="http://schemas.openxmlformats.org/officeDocument/2006/relationships/image" Target="media/image22.wmf"/><Relationship Id="rId104" Type="http://schemas.openxmlformats.org/officeDocument/2006/relationships/image" Target="media/image48.wmf"/><Relationship Id="rId125" Type="http://schemas.openxmlformats.org/officeDocument/2006/relationships/oleObject" Target="embeddings/oleObject62.bin"/><Relationship Id="rId146" Type="http://schemas.openxmlformats.org/officeDocument/2006/relationships/image" Target="media/image67.wmf"/><Relationship Id="rId167" Type="http://schemas.openxmlformats.org/officeDocument/2006/relationships/image" Target="media/image77.wmf"/><Relationship Id="rId188" Type="http://schemas.openxmlformats.org/officeDocument/2006/relationships/image" Target="media/image87.wmf"/><Relationship Id="rId311" Type="http://schemas.openxmlformats.org/officeDocument/2006/relationships/oleObject" Target="embeddings/oleObject159.bin"/><Relationship Id="rId332" Type="http://schemas.openxmlformats.org/officeDocument/2006/relationships/image" Target="media/image157.wmf"/><Relationship Id="rId353" Type="http://schemas.openxmlformats.org/officeDocument/2006/relationships/oleObject" Target="embeddings/oleObject180.bin"/><Relationship Id="rId374" Type="http://schemas.openxmlformats.org/officeDocument/2006/relationships/image" Target="media/image178.wmf"/><Relationship Id="rId395" Type="http://schemas.openxmlformats.org/officeDocument/2006/relationships/oleObject" Target="embeddings/oleObject201.bin"/><Relationship Id="rId409" Type="http://schemas.openxmlformats.org/officeDocument/2006/relationships/image" Target="media/image195.wmf"/><Relationship Id="rId71" Type="http://schemas.openxmlformats.org/officeDocument/2006/relationships/image" Target="media/image32.wmf"/><Relationship Id="rId92" Type="http://schemas.openxmlformats.org/officeDocument/2006/relationships/image" Target="media/image42.wmf"/><Relationship Id="rId213" Type="http://schemas.openxmlformats.org/officeDocument/2006/relationships/image" Target="media/image99.wmf"/><Relationship Id="rId234" Type="http://schemas.openxmlformats.org/officeDocument/2006/relationships/image" Target="media/image109.wmf"/><Relationship Id="rId420" Type="http://schemas.openxmlformats.org/officeDocument/2006/relationships/oleObject" Target="embeddings/oleObject214.bin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55" Type="http://schemas.openxmlformats.org/officeDocument/2006/relationships/oleObject" Target="embeddings/oleObject131.bin"/><Relationship Id="rId276" Type="http://schemas.openxmlformats.org/officeDocument/2006/relationships/image" Target="media/image129.wmf"/><Relationship Id="rId297" Type="http://schemas.openxmlformats.org/officeDocument/2006/relationships/oleObject" Target="embeddings/oleObject152.bin"/><Relationship Id="rId40" Type="http://schemas.openxmlformats.org/officeDocument/2006/relationships/image" Target="media/image17.wmf"/><Relationship Id="rId115" Type="http://schemas.openxmlformats.org/officeDocument/2006/relationships/oleObject" Target="embeddings/oleObject56.bin"/><Relationship Id="rId136" Type="http://schemas.openxmlformats.org/officeDocument/2006/relationships/oleObject" Target="embeddings/oleObject68.bin"/><Relationship Id="rId157" Type="http://schemas.openxmlformats.org/officeDocument/2006/relationships/oleObject" Target="embeddings/oleObject79.bin"/><Relationship Id="rId178" Type="http://schemas.openxmlformats.org/officeDocument/2006/relationships/oleObject" Target="embeddings/oleObject90.bin"/><Relationship Id="rId301" Type="http://schemas.openxmlformats.org/officeDocument/2006/relationships/oleObject" Target="embeddings/oleObject154.bin"/><Relationship Id="rId322" Type="http://schemas.openxmlformats.org/officeDocument/2006/relationships/image" Target="media/image152.wmf"/><Relationship Id="rId343" Type="http://schemas.openxmlformats.org/officeDocument/2006/relationships/oleObject" Target="embeddings/oleObject175.bin"/><Relationship Id="rId364" Type="http://schemas.openxmlformats.org/officeDocument/2006/relationships/image" Target="media/image173.wmf"/><Relationship Id="rId61" Type="http://schemas.openxmlformats.org/officeDocument/2006/relationships/oleObject" Target="embeddings/oleObject28.bin"/><Relationship Id="rId82" Type="http://schemas.openxmlformats.org/officeDocument/2006/relationships/image" Target="media/image37.wmf"/><Relationship Id="rId199" Type="http://schemas.openxmlformats.org/officeDocument/2006/relationships/oleObject" Target="embeddings/oleObject101.bin"/><Relationship Id="rId203" Type="http://schemas.openxmlformats.org/officeDocument/2006/relationships/oleObject" Target="embeddings/oleObject103.bin"/><Relationship Id="rId385" Type="http://schemas.openxmlformats.org/officeDocument/2006/relationships/oleObject" Target="embeddings/oleObject196.bin"/><Relationship Id="rId19" Type="http://schemas.openxmlformats.org/officeDocument/2006/relationships/oleObject" Target="embeddings/oleObject7.bin"/><Relationship Id="rId224" Type="http://schemas.openxmlformats.org/officeDocument/2006/relationships/image" Target="media/image104.wmf"/><Relationship Id="rId245" Type="http://schemas.openxmlformats.org/officeDocument/2006/relationships/oleObject" Target="embeddings/oleObject126.bin"/><Relationship Id="rId266" Type="http://schemas.openxmlformats.org/officeDocument/2006/relationships/image" Target="media/image124.wmf"/><Relationship Id="rId287" Type="http://schemas.openxmlformats.org/officeDocument/2006/relationships/oleObject" Target="embeddings/oleObject147.bin"/><Relationship Id="rId410" Type="http://schemas.openxmlformats.org/officeDocument/2006/relationships/oleObject" Target="embeddings/oleObject209.bin"/><Relationship Id="rId431" Type="http://schemas.openxmlformats.org/officeDocument/2006/relationships/oleObject" Target="embeddings/oleObject220.bin"/><Relationship Id="rId30" Type="http://schemas.openxmlformats.org/officeDocument/2006/relationships/image" Target="media/image12.wmf"/><Relationship Id="rId105" Type="http://schemas.openxmlformats.org/officeDocument/2006/relationships/oleObject" Target="embeddings/oleObject51.bin"/><Relationship Id="rId126" Type="http://schemas.openxmlformats.org/officeDocument/2006/relationships/image" Target="media/image58.wmf"/><Relationship Id="rId147" Type="http://schemas.openxmlformats.org/officeDocument/2006/relationships/oleObject" Target="embeddings/oleObject74.bin"/><Relationship Id="rId168" Type="http://schemas.openxmlformats.org/officeDocument/2006/relationships/oleObject" Target="embeddings/oleObject85.bin"/><Relationship Id="rId312" Type="http://schemas.openxmlformats.org/officeDocument/2006/relationships/image" Target="media/image147.wmf"/><Relationship Id="rId333" Type="http://schemas.openxmlformats.org/officeDocument/2006/relationships/oleObject" Target="embeddings/oleObject170.bin"/><Relationship Id="rId354" Type="http://schemas.openxmlformats.org/officeDocument/2006/relationships/image" Target="media/image168.wmf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4.bin"/><Relationship Id="rId93" Type="http://schemas.openxmlformats.org/officeDocument/2006/relationships/oleObject" Target="embeddings/oleObject45.bin"/><Relationship Id="rId189" Type="http://schemas.openxmlformats.org/officeDocument/2006/relationships/oleObject" Target="embeddings/oleObject96.bin"/><Relationship Id="rId375" Type="http://schemas.openxmlformats.org/officeDocument/2006/relationships/oleObject" Target="embeddings/oleObject191.bin"/><Relationship Id="rId396" Type="http://schemas.openxmlformats.org/officeDocument/2006/relationships/image" Target="media/image189.wmf"/><Relationship Id="rId3" Type="http://schemas.openxmlformats.org/officeDocument/2006/relationships/settings" Target="settings.xml"/><Relationship Id="rId214" Type="http://schemas.openxmlformats.org/officeDocument/2006/relationships/oleObject" Target="embeddings/oleObject109.bin"/><Relationship Id="rId235" Type="http://schemas.openxmlformats.org/officeDocument/2006/relationships/oleObject" Target="embeddings/oleObject120.bin"/><Relationship Id="rId256" Type="http://schemas.openxmlformats.org/officeDocument/2006/relationships/image" Target="media/image119.wmf"/><Relationship Id="rId277" Type="http://schemas.openxmlformats.org/officeDocument/2006/relationships/oleObject" Target="embeddings/oleObject142.bin"/><Relationship Id="rId298" Type="http://schemas.openxmlformats.org/officeDocument/2006/relationships/image" Target="media/image140.wmf"/><Relationship Id="rId400" Type="http://schemas.openxmlformats.org/officeDocument/2006/relationships/image" Target="media/image191.wmf"/><Relationship Id="rId421" Type="http://schemas.openxmlformats.org/officeDocument/2006/relationships/image" Target="media/image201.wmf"/><Relationship Id="rId116" Type="http://schemas.openxmlformats.org/officeDocument/2006/relationships/image" Target="media/image54.wmf"/><Relationship Id="rId137" Type="http://schemas.openxmlformats.org/officeDocument/2006/relationships/image" Target="media/image63.wmf"/><Relationship Id="rId158" Type="http://schemas.openxmlformats.org/officeDocument/2006/relationships/oleObject" Target="embeddings/oleObject80.bin"/><Relationship Id="rId302" Type="http://schemas.openxmlformats.org/officeDocument/2006/relationships/image" Target="media/image142.wmf"/><Relationship Id="rId323" Type="http://schemas.openxmlformats.org/officeDocument/2006/relationships/oleObject" Target="embeddings/oleObject165.bin"/><Relationship Id="rId344" Type="http://schemas.openxmlformats.org/officeDocument/2006/relationships/image" Target="media/image163.wmf"/><Relationship Id="rId20" Type="http://schemas.openxmlformats.org/officeDocument/2006/relationships/image" Target="media/image7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8.wmf"/><Relationship Id="rId83" Type="http://schemas.openxmlformats.org/officeDocument/2006/relationships/oleObject" Target="embeddings/oleObject40.bin"/><Relationship Id="rId179" Type="http://schemas.openxmlformats.org/officeDocument/2006/relationships/image" Target="media/image83.wmf"/><Relationship Id="rId365" Type="http://schemas.openxmlformats.org/officeDocument/2006/relationships/oleObject" Target="embeddings/oleObject186.bin"/><Relationship Id="rId386" Type="http://schemas.openxmlformats.org/officeDocument/2006/relationships/image" Target="media/image184.wmf"/><Relationship Id="rId190" Type="http://schemas.openxmlformats.org/officeDocument/2006/relationships/image" Target="media/image88.wmf"/><Relationship Id="rId204" Type="http://schemas.openxmlformats.org/officeDocument/2006/relationships/image" Target="media/image95.wmf"/><Relationship Id="rId225" Type="http://schemas.openxmlformats.org/officeDocument/2006/relationships/oleObject" Target="embeddings/oleObject115.bin"/><Relationship Id="rId246" Type="http://schemas.openxmlformats.org/officeDocument/2006/relationships/image" Target="media/image114.wmf"/><Relationship Id="rId267" Type="http://schemas.openxmlformats.org/officeDocument/2006/relationships/oleObject" Target="embeddings/oleObject137.bin"/><Relationship Id="rId288" Type="http://schemas.openxmlformats.org/officeDocument/2006/relationships/image" Target="media/image135.wmf"/><Relationship Id="rId411" Type="http://schemas.openxmlformats.org/officeDocument/2006/relationships/image" Target="media/image196.wmf"/><Relationship Id="rId432" Type="http://schemas.openxmlformats.org/officeDocument/2006/relationships/image" Target="media/image206.wmf"/><Relationship Id="rId106" Type="http://schemas.openxmlformats.org/officeDocument/2006/relationships/image" Target="media/image49.wmf"/><Relationship Id="rId127" Type="http://schemas.openxmlformats.org/officeDocument/2006/relationships/oleObject" Target="embeddings/oleObject63.bin"/><Relationship Id="rId313" Type="http://schemas.openxmlformats.org/officeDocument/2006/relationships/oleObject" Target="embeddings/oleObject160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3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5.bin"/><Relationship Id="rId94" Type="http://schemas.openxmlformats.org/officeDocument/2006/relationships/image" Target="media/image43.wmf"/><Relationship Id="rId148" Type="http://schemas.openxmlformats.org/officeDocument/2006/relationships/image" Target="media/image68.wmf"/><Relationship Id="rId169" Type="http://schemas.openxmlformats.org/officeDocument/2006/relationships/image" Target="media/image78.wmf"/><Relationship Id="rId334" Type="http://schemas.openxmlformats.org/officeDocument/2006/relationships/image" Target="media/image158.wmf"/><Relationship Id="rId355" Type="http://schemas.openxmlformats.org/officeDocument/2006/relationships/oleObject" Target="embeddings/oleObject181.bin"/><Relationship Id="rId376" Type="http://schemas.openxmlformats.org/officeDocument/2006/relationships/image" Target="media/image179.wmf"/><Relationship Id="rId397" Type="http://schemas.openxmlformats.org/officeDocument/2006/relationships/oleObject" Target="embeddings/oleObject202.bin"/><Relationship Id="rId4" Type="http://schemas.openxmlformats.org/officeDocument/2006/relationships/webSettings" Target="webSettings.xml"/><Relationship Id="rId180" Type="http://schemas.openxmlformats.org/officeDocument/2006/relationships/oleObject" Target="embeddings/oleObject91.bin"/><Relationship Id="rId215" Type="http://schemas.openxmlformats.org/officeDocument/2006/relationships/image" Target="media/image100.wmf"/><Relationship Id="rId236" Type="http://schemas.openxmlformats.org/officeDocument/2006/relationships/oleObject" Target="embeddings/oleObject121.bin"/><Relationship Id="rId257" Type="http://schemas.openxmlformats.org/officeDocument/2006/relationships/oleObject" Target="embeddings/oleObject132.bin"/><Relationship Id="rId278" Type="http://schemas.openxmlformats.org/officeDocument/2006/relationships/image" Target="media/image130.wmf"/><Relationship Id="rId401" Type="http://schemas.openxmlformats.org/officeDocument/2006/relationships/oleObject" Target="embeddings/oleObject204.bin"/><Relationship Id="rId422" Type="http://schemas.openxmlformats.org/officeDocument/2006/relationships/oleObject" Target="embeddings/oleObject215.bin"/><Relationship Id="rId303" Type="http://schemas.openxmlformats.org/officeDocument/2006/relationships/oleObject" Target="embeddings/oleObject155.bin"/><Relationship Id="rId42" Type="http://schemas.openxmlformats.org/officeDocument/2006/relationships/image" Target="media/image18.wmf"/><Relationship Id="rId84" Type="http://schemas.openxmlformats.org/officeDocument/2006/relationships/image" Target="media/image38.wmf"/><Relationship Id="rId138" Type="http://schemas.openxmlformats.org/officeDocument/2006/relationships/oleObject" Target="embeddings/oleObject69.bin"/><Relationship Id="rId345" Type="http://schemas.openxmlformats.org/officeDocument/2006/relationships/oleObject" Target="embeddings/oleObject176.bin"/><Relationship Id="rId387" Type="http://schemas.openxmlformats.org/officeDocument/2006/relationships/oleObject" Target="embeddings/oleObject197.bin"/><Relationship Id="rId191" Type="http://schemas.openxmlformats.org/officeDocument/2006/relationships/oleObject" Target="embeddings/oleObject97.bin"/><Relationship Id="rId205" Type="http://schemas.openxmlformats.org/officeDocument/2006/relationships/oleObject" Target="embeddings/oleObject104.bin"/><Relationship Id="rId247" Type="http://schemas.openxmlformats.org/officeDocument/2006/relationships/oleObject" Target="embeddings/oleObject127.bin"/><Relationship Id="rId412" Type="http://schemas.openxmlformats.org/officeDocument/2006/relationships/oleObject" Target="embeddings/oleObject210.bin"/><Relationship Id="rId107" Type="http://schemas.openxmlformats.org/officeDocument/2006/relationships/oleObject" Target="embeddings/oleObject52.bin"/><Relationship Id="rId289" Type="http://schemas.openxmlformats.org/officeDocument/2006/relationships/oleObject" Target="embeddings/oleObject148.bin"/><Relationship Id="rId11" Type="http://schemas.openxmlformats.org/officeDocument/2006/relationships/image" Target="media/image3.wmf"/><Relationship Id="rId53" Type="http://schemas.openxmlformats.org/officeDocument/2006/relationships/oleObject" Target="embeddings/oleObject24.bin"/><Relationship Id="rId149" Type="http://schemas.openxmlformats.org/officeDocument/2006/relationships/oleObject" Target="embeddings/oleObject75.bin"/><Relationship Id="rId314" Type="http://schemas.openxmlformats.org/officeDocument/2006/relationships/image" Target="media/image148.wmf"/><Relationship Id="rId356" Type="http://schemas.openxmlformats.org/officeDocument/2006/relationships/image" Target="media/image169.wmf"/><Relationship Id="rId398" Type="http://schemas.openxmlformats.org/officeDocument/2006/relationships/image" Target="media/image190.wmf"/><Relationship Id="rId95" Type="http://schemas.openxmlformats.org/officeDocument/2006/relationships/oleObject" Target="embeddings/oleObject46.bin"/><Relationship Id="rId160" Type="http://schemas.openxmlformats.org/officeDocument/2006/relationships/oleObject" Target="embeddings/oleObject81.bin"/><Relationship Id="rId216" Type="http://schemas.openxmlformats.org/officeDocument/2006/relationships/oleObject" Target="embeddings/oleObject110.bin"/><Relationship Id="rId423" Type="http://schemas.openxmlformats.org/officeDocument/2006/relationships/image" Target="media/image202.wmf"/><Relationship Id="rId258" Type="http://schemas.openxmlformats.org/officeDocument/2006/relationships/image" Target="media/image120.wmf"/><Relationship Id="rId22" Type="http://schemas.openxmlformats.org/officeDocument/2006/relationships/image" Target="media/image8.wmf"/><Relationship Id="rId64" Type="http://schemas.openxmlformats.org/officeDocument/2006/relationships/image" Target="media/image29.wmf"/><Relationship Id="rId118" Type="http://schemas.openxmlformats.org/officeDocument/2006/relationships/oleObject" Target="embeddings/oleObject58.bin"/><Relationship Id="rId325" Type="http://schemas.openxmlformats.org/officeDocument/2006/relationships/oleObject" Target="embeddings/oleObject166.bin"/><Relationship Id="rId367" Type="http://schemas.openxmlformats.org/officeDocument/2006/relationships/oleObject" Target="embeddings/oleObject187.bin"/><Relationship Id="rId171" Type="http://schemas.openxmlformats.org/officeDocument/2006/relationships/image" Target="media/image79.wmf"/><Relationship Id="rId227" Type="http://schemas.openxmlformats.org/officeDocument/2006/relationships/oleObject" Target="embeddings/oleObject116.bin"/><Relationship Id="rId269" Type="http://schemas.openxmlformats.org/officeDocument/2006/relationships/oleObject" Target="embeddings/oleObject138.bin"/><Relationship Id="rId434" Type="http://schemas.openxmlformats.org/officeDocument/2006/relationships/image" Target="media/image207.wmf"/><Relationship Id="rId33" Type="http://schemas.openxmlformats.org/officeDocument/2006/relationships/oleObject" Target="embeddings/oleObject14.bin"/><Relationship Id="rId129" Type="http://schemas.openxmlformats.org/officeDocument/2006/relationships/oleObject" Target="embeddings/oleObject64.bin"/><Relationship Id="rId280" Type="http://schemas.openxmlformats.org/officeDocument/2006/relationships/image" Target="media/image131.wmf"/><Relationship Id="rId336" Type="http://schemas.openxmlformats.org/officeDocument/2006/relationships/image" Target="media/image159.wmf"/><Relationship Id="rId75" Type="http://schemas.openxmlformats.org/officeDocument/2006/relationships/oleObject" Target="embeddings/oleObject36.bin"/><Relationship Id="rId140" Type="http://schemas.openxmlformats.org/officeDocument/2006/relationships/oleObject" Target="embeddings/oleObject70.bin"/><Relationship Id="rId182" Type="http://schemas.openxmlformats.org/officeDocument/2006/relationships/image" Target="media/image84.wmf"/><Relationship Id="rId378" Type="http://schemas.openxmlformats.org/officeDocument/2006/relationships/image" Target="media/image180.wmf"/><Relationship Id="rId403" Type="http://schemas.openxmlformats.org/officeDocument/2006/relationships/oleObject" Target="embeddings/oleObject205.bin"/><Relationship Id="rId6" Type="http://schemas.openxmlformats.org/officeDocument/2006/relationships/hyperlink" Target="http://www.forum.za-nauku.ru/index.php/topic,3653.0.html" TargetMode="External"/><Relationship Id="rId238" Type="http://schemas.openxmlformats.org/officeDocument/2006/relationships/image" Target="media/image110.wmf"/><Relationship Id="rId291" Type="http://schemas.openxmlformats.org/officeDocument/2006/relationships/oleObject" Target="embeddings/oleObject149.bin"/><Relationship Id="rId305" Type="http://schemas.openxmlformats.org/officeDocument/2006/relationships/oleObject" Target="embeddings/oleObject156.bin"/><Relationship Id="rId347" Type="http://schemas.openxmlformats.org/officeDocument/2006/relationships/oleObject" Target="embeddings/oleObject177.bin"/><Relationship Id="rId44" Type="http://schemas.openxmlformats.org/officeDocument/2006/relationships/image" Target="media/image19.wmf"/><Relationship Id="rId86" Type="http://schemas.openxmlformats.org/officeDocument/2006/relationships/image" Target="media/image39.wmf"/><Relationship Id="rId151" Type="http://schemas.openxmlformats.org/officeDocument/2006/relationships/oleObject" Target="embeddings/oleObject76.bin"/><Relationship Id="rId389" Type="http://schemas.openxmlformats.org/officeDocument/2006/relationships/oleObject" Target="embeddings/oleObject198.bin"/><Relationship Id="rId193" Type="http://schemas.openxmlformats.org/officeDocument/2006/relationships/oleObject" Target="embeddings/oleObject98.bin"/><Relationship Id="rId207" Type="http://schemas.openxmlformats.org/officeDocument/2006/relationships/oleObject" Target="embeddings/oleObject105.bin"/><Relationship Id="rId249" Type="http://schemas.openxmlformats.org/officeDocument/2006/relationships/oleObject" Target="embeddings/oleObject128.bin"/><Relationship Id="rId414" Type="http://schemas.openxmlformats.org/officeDocument/2006/relationships/oleObject" Target="embeddings/oleObject211.bin"/><Relationship Id="rId13" Type="http://schemas.openxmlformats.org/officeDocument/2006/relationships/oleObject" Target="embeddings/oleObject4.bin"/><Relationship Id="rId109" Type="http://schemas.openxmlformats.org/officeDocument/2006/relationships/oleObject" Target="embeddings/oleObject53.bin"/><Relationship Id="rId260" Type="http://schemas.openxmlformats.org/officeDocument/2006/relationships/image" Target="media/image121.wmf"/><Relationship Id="rId316" Type="http://schemas.openxmlformats.org/officeDocument/2006/relationships/image" Target="media/image149.wmf"/><Relationship Id="rId55" Type="http://schemas.openxmlformats.org/officeDocument/2006/relationships/oleObject" Target="embeddings/oleObject25.bin"/><Relationship Id="rId97" Type="http://schemas.openxmlformats.org/officeDocument/2006/relationships/oleObject" Target="embeddings/oleObject47.bin"/><Relationship Id="rId120" Type="http://schemas.openxmlformats.org/officeDocument/2006/relationships/oleObject" Target="embeddings/oleObject59.bin"/><Relationship Id="rId358" Type="http://schemas.openxmlformats.org/officeDocument/2006/relationships/image" Target="media/image170.wmf"/><Relationship Id="rId162" Type="http://schemas.openxmlformats.org/officeDocument/2006/relationships/oleObject" Target="embeddings/oleObject82.bin"/><Relationship Id="rId218" Type="http://schemas.openxmlformats.org/officeDocument/2006/relationships/oleObject" Target="embeddings/oleObject111.bin"/><Relationship Id="rId425" Type="http://schemas.openxmlformats.org/officeDocument/2006/relationships/oleObject" Target="embeddings/oleObject217.bin"/><Relationship Id="rId271" Type="http://schemas.openxmlformats.org/officeDocument/2006/relationships/oleObject" Target="embeddings/oleObject139.bin"/><Relationship Id="rId24" Type="http://schemas.openxmlformats.org/officeDocument/2006/relationships/image" Target="media/image9.wmf"/><Relationship Id="rId66" Type="http://schemas.openxmlformats.org/officeDocument/2006/relationships/image" Target="media/image30.wmf"/><Relationship Id="rId131" Type="http://schemas.openxmlformats.org/officeDocument/2006/relationships/oleObject" Target="embeddings/oleObject65.bin"/><Relationship Id="rId327" Type="http://schemas.openxmlformats.org/officeDocument/2006/relationships/oleObject" Target="embeddings/oleObject167.bin"/><Relationship Id="rId369" Type="http://schemas.openxmlformats.org/officeDocument/2006/relationships/oleObject" Target="embeddings/oleObject188.bin"/><Relationship Id="rId173" Type="http://schemas.openxmlformats.org/officeDocument/2006/relationships/image" Target="media/image80.wmf"/><Relationship Id="rId229" Type="http://schemas.openxmlformats.org/officeDocument/2006/relationships/oleObject" Target="embeddings/oleObject117.bin"/><Relationship Id="rId380" Type="http://schemas.openxmlformats.org/officeDocument/2006/relationships/image" Target="media/image181.wmf"/><Relationship Id="rId436" Type="http://schemas.openxmlformats.org/officeDocument/2006/relationships/fontTable" Target="fontTable.xml"/><Relationship Id="rId240" Type="http://schemas.openxmlformats.org/officeDocument/2006/relationships/image" Target="media/image111.wmf"/><Relationship Id="rId35" Type="http://schemas.openxmlformats.org/officeDocument/2006/relationships/oleObject" Target="embeddings/oleObject15.bin"/><Relationship Id="rId77" Type="http://schemas.openxmlformats.org/officeDocument/2006/relationships/oleObject" Target="embeddings/oleObject37.bin"/><Relationship Id="rId100" Type="http://schemas.openxmlformats.org/officeDocument/2006/relationships/image" Target="media/image46.wmf"/><Relationship Id="rId282" Type="http://schemas.openxmlformats.org/officeDocument/2006/relationships/image" Target="media/image132.wmf"/><Relationship Id="rId338" Type="http://schemas.openxmlformats.org/officeDocument/2006/relationships/image" Target="media/image160.wmf"/><Relationship Id="rId8" Type="http://schemas.openxmlformats.org/officeDocument/2006/relationships/oleObject" Target="embeddings/oleObject1.bin"/><Relationship Id="rId142" Type="http://schemas.openxmlformats.org/officeDocument/2006/relationships/image" Target="media/image65.wmf"/><Relationship Id="rId184" Type="http://schemas.openxmlformats.org/officeDocument/2006/relationships/image" Target="media/image85.wmf"/><Relationship Id="rId391" Type="http://schemas.openxmlformats.org/officeDocument/2006/relationships/oleObject" Target="embeddings/oleObject199.bin"/><Relationship Id="rId405" Type="http://schemas.openxmlformats.org/officeDocument/2006/relationships/image" Target="media/image193.wmf"/><Relationship Id="rId251" Type="http://schemas.openxmlformats.org/officeDocument/2006/relationships/oleObject" Target="embeddings/oleObject129.bin"/><Relationship Id="rId46" Type="http://schemas.openxmlformats.org/officeDocument/2006/relationships/image" Target="media/image20.wmf"/><Relationship Id="rId293" Type="http://schemas.openxmlformats.org/officeDocument/2006/relationships/oleObject" Target="embeddings/oleObject150.bin"/><Relationship Id="rId307" Type="http://schemas.openxmlformats.org/officeDocument/2006/relationships/oleObject" Target="embeddings/oleObject157.bin"/><Relationship Id="rId349" Type="http://schemas.openxmlformats.org/officeDocument/2006/relationships/oleObject" Target="embeddings/oleObject178.bin"/><Relationship Id="rId88" Type="http://schemas.openxmlformats.org/officeDocument/2006/relationships/image" Target="media/image40.wmf"/><Relationship Id="rId111" Type="http://schemas.openxmlformats.org/officeDocument/2006/relationships/oleObject" Target="embeddings/oleObject54.bin"/><Relationship Id="rId153" Type="http://schemas.openxmlformats.org/officeDocument/2006/relationships/oleObject" Target="embeddings/oleObject77.bin"/><Relationship Id="rId195" Type="http://schemas.openxmlformats.org/officeDocument/2006/relationships/oleObject" Target="embeddings/oleObject99.bin"/><Relationship Id="rId209" Type="http://schemas.openxmlformats.org/officeDocument/2006/relationships/oleObject" Target="embeddings/oleObject106.bin"/><Relationship Id="rId360" Type="http://schemas.openxmlformats.org/officeDocument/2006/relationships/image" Target="media/image171.wmf"/><Relationship Id="rId416" Type="http://schemas.openxmlformats.org/officeDocument/2006/relationships/oleObject" Target="embeddings/oleObject212.bin"/><Relationship Id="rId220" Type="http://schemas.openxmlformats.org/officeDocument/2006/relationships/oleObject" Target="embeddings/oleObject112.bin"/><Relationship Id="rId15" Type="http://schemas.openxmlformats.org/officeDocument/2006/relationships/oleObject" Target="embeddings/oleObject5.bin"/><Relationship Id="rId57" Type="http://schemas.openxmlformats.org/officeDocument/2006/relationships/oleObject" Target="embeddings/oleObject26.bin"/><Relationship Id="rId262" Type="http://schemas.openxmlformats.org/officeDocument/2006/relationships/image" Target="media/image122.wmf"/><Relationship Id="rId318" Type="http://schemas.openxmlformats.org/officeDocument/2006/relationships/image" Target="media/image150.wmf"/><Relationship Id="rId99" Type="http://schemas.openxmlformats.org/officeDocument/2006/relationships/oleObject" Target="embeddings/oleObject48.bin"/><Relationship Id="rId122" Type="http://schemas.openxmlformats.org/officeDocument/2006/relationships/oleObject" Target="embeddings/oleObject60.bin"/><Relationship Id="rId164" Type="http://schemas.openxmlformats.org/officeDocument/2006/relationships/oleObject" Target="embeddings/oleObject83.bin"/><Relationship Id="rId371" Type="http://schemas.openxmlformats.org/officeDocument/2006/relationships/oleObject" Target="embeddings/oleObject189.bin"/><Relationship Id="rId427" Type="http://schemas.openxmlformats.org/officeDocument/2006/relationships/oleObject" Target="embeddings/oleObject218.bin"/><Relationship Id="rId26" Type="http://schemas.openxmlformats.org/officeDocument/2006/relationships/image" Target="media/image10.wmf"/><Relationship Id="rId231" Type="http://schemas.openxmlformats.org/officeDocument/2006/relationships/oleObject" Target="embeddings/oleObject118.bin"/><Relationship Id="rId273" Type="http://schemas.openxmlformats.org/officeDocument/2006/relationships/oleObject" Target="embeddings/oleObject140.bin"/><Relationship Id="rId329" Type="http://schemas.openxmlformats.org/officeDocument/2006/relationships/oleObject" Target="embeddings/oleObject168.bin"/><Relationship Id="rId68" Type="http://schemas.openxmlformats.org/officeDocument/2006/relationships/oleObject" Target="embeddings/oleObject32.bin"/><Relationship Id="rId133" Type="http://schemas.openxmlformats.org/officeDocument/2006/relationships/image" Target="media/image61.wmf"/><Relationship Id="rId175" Type="http://schemas.openxmlformats.org/officeDocument/2006/relationships/image" Target="media/image81.wmf"/><Relationship Id="rId340" Type="http://schemas.openxmlformats.org/officeDocument/2006/relationships/image" Target="media/image161.wmf"/><Relationship Id="rId200" Type="http://schemas.openxmlformats.org/officeDocument/2006/relationships/image" Target="media/image93.wmf"/><Relationship Id="rId382" Type="http://schemas.openxmlformats.org/officeDocument/2006/relationships/image" Target="media/image182.wmf"/><Relationship Id="rId242" Type="http://schemas.openxmlformats.org/officeDocument/2006/relationships/image" Target="media/image112.wmf"/><Relationship Id="rId284" Type="http://schemas.openxmlformats.org/officeDocument/2006/relationships/image" Target="media/image133.wmf"/><Relationship Id="rId37" Type="http://schemas.openxmlformats.org/officeDocument/2006/relationships/oleObject" Target="embeddings/oleObject16.bin"/><Relationship Id="rId79" Type="http://schemas.openxmlformats.org/officeDocument/2006/relationships/oleObject" Target="embeddings/oleObject38.bin"/><Relationship Id="rId102" Type="http://schemas.openxmlformats.org/officeDocument/2006/relationships/image" Target="media/image47.wmf"/><Relationship Id="rId144" Type="http://schemas.openxmlformats.org/officeDocument/2006/relationships/image" Target="media/image66.wmf"/><Relationship Id="rId90" Type="http://schemas.openxmlformats.org/officeDocument/2006/relationships/image" Target="media/image41.wmf"/><Relationship Id="rId186" Type="http://schemas.openxmlformats.org/officeDocument/2006/relationships/image" Target="media/image86.wmf"/><Relationship Id="rId351" Type="http://schemas.openxmlformats.org/officeDocument/2006/relationships/oleObject" Target="embeddings/oleObject179.bin"/><Relationship Id="rId393" Type="http://schemas.openxmlformats.org/officeDocument/2006/relationships/oleObject" Target="embeddings/oleObject200.bin"/><Relationship Id="rId407" Type="http://schemas.openxmlformats.org/officeDocument/2006/relationships/image" Target="media/image194.wmf"/><Relationship Id="rId211" Type="http://schemas.openxmlformats.org/officeDocument/2006/relationships/oleObject" Target="embeddings/oleObject107.bin"/><Relationship Id="rId253" Type="http://schemas.openxmlformats.org/officeDocument/2006/relationships/oleObject" Target="embeddings/oleObject130.bin"/><Relationship Id="rId295" Type="http://schemas.openxmlformats.org/officeDocument/2006/relationships/oleObject" Target="embeddings/oleObject151.bin"/><Relationship Id="rId309" Type="http://schemas.openxmlformats.org/officeDocument/2006/relationships/oleObject" Target="embeddings/oleObject158.bin"/><Relationship Id="rId48" Type="http://schemas.openxmlformats.org/officeDocument/2006/relationships/image" Target="media/image21.wmf"/><Relationship Id="rId113" Type="http://schemas.openxmlformats.org/officeDocument/2006/relationships/oleObject" Target="embeddings/oleObject55.bin"/><Relationship Id="rId320" Type="http://schemas.openxmlformats.org/officeDocument/2006/relationships/image" Target="media/image151.wmf"/><Relationship Id="rId155" Type="http://schemas.openxmlformats.org/officeDocument/2006/relationships/oleObject" Target="embeddings/oleObject78.bin"/><Relationship Id="rId197" Type="http://schemas.openxmlformats.org/officeDocument/2006/relationships/oleObject" Target="embeddings/oleObject100.bin"/><Relationship Id="rId362" Type="http://schemas.openxmlformats.org/officeDocument/2006/relationships/image" Target="media/image172.wmf"/><Relationship Id="rId418" Type="http://schemas.openxmlformats.org/officeDocument/2006/relationships/oleObject" Target="embeddings/oleObject213.bin"/><Relationship Id="rId222" Type="http://schemas.openxmlformats.org/officeDocument/2006/relationships/oleObject" Target="embeddings/oleObject113.bin"/><Relationship Id="rId264" Type="http://schemas.openxmlformats.org/officeDocument/2006/relationships/image" Target="media/image123.wmf"/><Relationship Id="rId17" Type="http://schemas.openxmlformats.org/officeDocument/2006/relationships/oleObject" Target="embeddings/oleObject6.bin"/><Relationship Id="rId59" Type="http://schemas.openxmlformats.org/officeDocument/2006/relationships/oleObject" Target="embeddings/oleObject27.bin"/><Relationship Id="rId124" Type="http://schemas.openxmlformats.org/officeDocument/2006/relationships/oleObject" Target="embeddings/oleObject61.bin"/><Relationship Id="rId70" Type="http://schemas.openxmlformats.org/officeDocument/2006/relationships/oleObject" Target="embeddings/oleObject33.bin"/><Relationship Id="rId166" Type="http://schemas.openxmlformats.org/officeDocument/2006/relationships/oleObject" Target="embeddings/oleObject84.bin"/><Relationship Id="rId331" Type="http://schemas.openxmlformats.org/officeDocument/2006/relationships/oleObject" Target="embeddings/oleObject169.bin"/><Relationship Id="rId373" Type="http://schemas.openxmlformats.org/officeDocument/2006/relationships/oleObject" Target="embeddings/oleObject190.bin"/><Relationship Id="rId429" Type="http://schemas.openxmlformats.org/officeDocument/2006/relationships/oleObject" Target="embeddings/oleObject219.bin"/><Relationship Id="rId1" Type="http://schemas.openxmlformats.org/officeDocument/2006/relationships/customXml" Target="../customXml/item1.xml"/><Relationship Id="rId233" Type="http://schemas.openxmlformats.org/officeDocument/2006/relationships/oleObject" Target="embeddings/oleObject119.bin"/><Relationship Id="rId28" Type="http://schemas.openxmlformats.org/officeDocument/2006/relationships/image" Target="media/image11.wmf"/><Relationship Id="rId275" Type="http://schemas.openxmlformats.org/officeDocument/2006/relationships/oleObject" Target="embeddings/oleObject141.bin"/><Relationship Id="rId300" Type="http://schemas.openxmlformats.org/officeDocument/2006/relationships/image" Target="media/image14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Зин89</b:Tag>
    <b:SourceType>Book</b:SourceType>
    <b:Guid>{8B4CEBF3-38FE-4C85-B634-0C4974C85219}</b:Guid>
    <b:Title>Теплофизические свойства металлов при высоких температурах</b:Title>
    <b:Year>1989</b:Year>
    <b:LCID>ru-RU</b:LCID>
    <b:Author>
      <b:Author>
        <b:NameList>
          <b:Person>
            <b:Last>Зиновьев</b:Last>
            <b:First>В.Е.</b:First>
          </b:Person>
        </b:NameList>
      </b:Author>
    </b:Author>
    <b:Publisher>«Металлургия»</b:Publisher>
    <b:RefOrder>11</b:RefOrder>
  </b:Source>
  <b:Source>
    <b:Tag>Чир68</b:Tag>
    <b:SourceType>Book</b:SourceType>
    <b:Guid>{ADF4F6EE-857A-4C5D-B4D5-0C0D5CC9AE3A}</b:Guid>
    <b:Author>
      <b:Author>
        <b:NameList>
          <b:Person>
            <b:Last>Чиркин</b:Last>
            <b:First>В.С.</b:First>
          </b:Person>
        </b:NameList>
      </b:Author>
    </b:Author>
    <b:Title>Теплофизические свойства материалов ядерной техники. Справочник</b:Title>
    <b:Year>1968</b:Year>
    <b:City>М</b:City>
    <b:Publisher>Атомиздат</b:Publisher>
    <b:RefOrder>12</b:RefOrder>
  </b:Source>
  <b:Source>
    <b:Tag>ФФМ</b:Tag>
    <b:SourceType>Book</b:SourceType>
    <b:Guid>{1CFAFD45-8C47-4D11-95A5-502D26AB0F3F}</b:Guid>
    <b:Author>
      <b:Author>
        <b:NameList>
          <b:Person>
            <b:Last>Менде</b:Last>
            <b:First>Ф.</b:First>
            <b:Middle>Ф.</b:Middle>
          </b:Person>
        </b:NameList>
      </b:Author>
    </b:Author>
    <b:Title>Является ли заряд инвариантом скорости?</b:Title>
    <b:URL>http://fmnauka.narod.ru/javljaetsja_li_zarjad_invariantom_skorosti.pdf</b:URL>
    <b:Year>2015</b:Year>
    <b:RefOrder>8</b:RefOrder>
  </b:Source>
  <b:Source>
    <b:Tag>Там57</b:Tag>
    <b:SourceType>Book</b:SourceType>
    <b:Guid>{F04EA29C-3A3D-4E1D-912E-388ECED508FC}</b:Guid>
    <b:Author>
      <b:Author>
        <b:NameList>
          <b:Person>
            <b:Last>Тамм</b:Last>
            <b:First>И.Е.</b:First>
          </b:Person>
        </b:NameList>
      </b:Author>
    </b:Author>
    <b:Title>Основы теории электричества</b:Title>
    <b:Year>1957</b:Year>
    <b:City>Москва</b:City>
    <b:RefOrder>2</b:RefOrder>
  </b:Source>
  <b:Source>
    <b:Tag>Сас16</b:Tag>
    <b:SourceType>Book</b:SourceType>
    <b:Guid>{D9EF3EE2-949B-43A9-9E8B-FB1A910C5C09}</b:Guid>
    <b:Author>
      <b:Author>
        <b:NameList>
          <b:Person>
            <b:Last>Сасакин</b:Last>
            <b:First>М.Е.</b:First>
          </b:Person>
        </b:NameList>
      </b:Author>
    </b:Author>
    <b:Title>Разлёт в вакуум и взаимодействие с преградой мелкодисперсных частиц при электрическом взрыве проводника</b:Title>
    <b:Year>2016</b:Year>
    <b:City>Санкт-Петербург</b:City>
    <b:RefOrder>9</b:RefOrder>
  </b:Source>
  <b:Source>
    <b:Tag>Мен13</b:Tag>
    <b:SourceType>JournalArticle</b:SourceType>
    <b:Guid>{16E75103-6290-4C33-8371-612901FF1490}</b:Guid>
    <b:Author>
      <b:Author>
        <b:NameList>
          <b:Person>
            <b:Last>Менде</b:Last>
            <b:First>Ф.</b:First>
            <b:Middle>Ф.</b:Middle>
          </b:Person>
        </b:NameList>
      </b:Author>
    </b:Author>
    <b:Title>Электрический импульс космического термоядерного взрыва</b:Title>
    <b:JournalName>Инженерная физика</b:JournalName>
    <b:Year>2013</b:Year>
    <b:Pages>16-24</b:Pages>
    <b:StandardNumber>5</b:StandardNumber>
    <b:RefOrder>3</b:RefOrder>
  </b:Source>
  <b:Source>
    <b:Tag>WFE76</b:Tag>
    <b:SourceType>JournalArticle</b:SourceType>
    <b:Guid>{4A0C7A02-C681-4319-9406-5F8AEF874BBB}</b:Guid>
    <b:Author>
      <b:Author>
        <b:NameList>
          <b:Person>
            <b:Last>Edwards</b:Last>
            <b:First>W.</b:First>
            <b:Middle>F. and Kenyon, C. S. and Lemon, D. K.</b:Middle>
          </b:Person>
        </b:NameList>
      </b:Author>
    </b:Author>
    <b:Title>Continuing investigation into possible electric arising from steady conduction current</b:Title>
    <b:JournalName>Phys. Rev. D</b:JournalName>
    <b:Year>1976</b:Year>
    <b:Pages>922--938</b:Pages>
    <b:Volume>14</b:Volume>
    <b:Issue>4</b:Issue>
    <b:URL>https://link.aps.org/doi/10.1103/PhysRevD.14.922</b:URL>
    <b:DOI>10.1103/PhysRevD.14.922</b:DOI>
    <b:RefOrder>4</b:RefOrder>
  </b:Source>
  <b:Source>
    <b:Tag>WGV62</b:Tag>
    <b:SourceType>JournalArticle</b:SourceType>
    <b:Guid>{A05E0BA7-7B03-4A2F-A75E-14B178EB39E3}</b:Guid>
    <b:Author>
      <b:Author>
        <b:NameList>
          <b:Person>
            <b:Last>Roser</b:Last>
            <b:First>W.G.V.</b:First>
          </b:Person>
        </b:NameList>
      </b:Author>
    </b:Author>
    <b:Title>Second-Order Electric Field due to a Conducting Curent.</b:Title>
    <b:JournalName>American Journal of Physics</b:JournalName>
    <b:Year>1962</b:Year>
    <b:Pages>509-511</b:Pages>
    <b:Volume>30</b:Volume>
    <b:Issue>7</b:Issue>
    <b:RefOrder>5</b:RefOrder>
  </b:Source>
  <b:Source>
    <b:Tag>Bak64</b:Tag>
    <b:SourceType>JournalArticle</b:SourceType>
    <b:Guid>{69576283-401F-40D8-A4B7-07D567B217D5}</b:Guid>
    <b:Author>
      <b:Author>
        <b:NameList>
          <b:Person>
            <b:Last>Baker</b:Last>
            <b:First>Don</b:First>
            <b:Middle>A.</b:Middle>
          </b:Person>
        </b:NameList>
      </b:Author>
    </b:Author>
    <b:Title>Second-Order Electric Field due to a Conducting Curent</b:Title>
    <b:JournalName>American Journal of Physics</b:JournalName>
    <b:Year>1964</b:Year>
    <b:Pages>153-157</b:Pages>
    <b:Volume>32</b:Volume>
    <b:Issue>2</b:Issue>
    <b:RefOrder>6</b:RefOrder>
  </b:Source>
  <b:Source>
    <b:Tag>Men93</b:Tag>
    <b:SourceType>ConferenceProceedings</b:SourceType>
    <b:Guid>{23E063C8-39A6-4F9D-8431-32DD679AFBD9}</b:Guid>
    <b:Author>
      <b:Author>
        <b:NameList>
          <b:Person>
            <b:Last>Mende</b:Last>
            <b:First>F.</b:First>
            <b:Middle>F.</b:Middle>
          </b:Person>
        </b:NameList>
      </b:Author>
    </b:Author>
    <b:Title>Conference “Physics in Ukraine”</b:Title>
    <b:JournalName>Proceedings International Conference “Physics in Ukraine”</b:JournalName>
    <b:Year>1993</b:Year>
    <b:ConferenceName>Experimental corroboration and theoretical interpretation of dependence of charge value on DC flow velocity through superconductors</b:ConferenceName>
    <b:City>Kiev</b:City>
    <b:RefOrder>7</b:RefOrder>
  </b:Source>
  <b:Source>
    <b:Tag>EMA09</b:Tag>
    <b:SourceType>ArticleInAPeriodical</b:SourceType>
    <b:Guid>{92E30E5B-529A-4A41-BF0B-4042D261F818}</b:Guid>
    <b:Title>The predictions of the critical point parameters for Al, Cu and W found from the correspondence between the critical point and unit compressibility line (Zeno line) positions.</b:Title>
    <b:Year>2009</b:Year>
    <b:LCID>en-US</b:LCID>
    <b:Author>
      <b:Author>
        <b:NameList>
          <b:Person>
            <b:Last>Apfelbaum</b:Last>
            <b:First>E.M.</b:First>
            <b:Middle>and Vorob’ev, V.S.</b:Middle>
          </b:Person>
        </b:NameList>
      </b:Author>
    </b:Author>
    <b:PeriodicalTitle>Chemical Physics Letters</b:PeriodicalTitle>
    <b:Pages>318–322</b:Pages>
    <b:Issue>467</b:Issue>
    <b:Comments>Joint Institute for High Temperatures of Russian Academy of Science, Izhorskaya 13, Stroenie 2, 125412 Moscow, Russia</b:Comments>
    <b:URL>https://www.sciencedirect.com/science/article/abs/pii/S0009261408015790 </b:URL>
    <b:RefOrder>13</b:RefOrder>
  </b:Source>
  <b:Source>
    <b:Tag>АСД15</b:Tag>
    <b:SourceType>JournalArticle</b:SourceType>
    <b:Guid>{4DC3E7A8-6CAD-4F37-A5E5-7E88B19B8BA6}</b:Guid>
    <b:Title>Применение дискретной кинетической модели для системы уравнений Эйлера - Пуассона к задачам плазменной аэродинамики</b:Title>
    <b:Year>2015</b:Year>
    <b:Volume>16(3)</b:Volume>
    <b:URL>http://chemphys.edu.ru/issues/2015-16-3/articles/571/</b:URL>
    <b:Author>
      <b:Author>
        <b:NameList>
          <b:Person>
            <b:Last>Добровольская А.С.</b:Last>
            <b:First>Ключников</b:First>
            <b:Middle>Н.И., Битюрин В.А.</b:Middle>
          </b:Person>
        </b:NameList>
      </b:Author>
    </b:Author>
    <b:JournalName>Физико-химическая кинетика в газовой динамике</b:JournalName>
    <b:RefOrder>10</b:RefOrder>
  </b:Source>
  <b:Source>
    <b:Tag>Адамьян99</b:Tag>
    <b:SourceType>JournalArticle</b:SourceType>
    <b:Guid>{FD5A51D4-E0F6-4B5F-A779-9DD639865E94}</b:Guid>
    <b:Title>Нагрев и ускорение плазмы при взрыве проводника в вакууме в сильном магнитном поле</b:Title>
    <b:Year>1999</b:Year>
    <b:Author>
      <b:Author>
        <b:NameList>
          <b:Person>
            <b:Last>Адамьян Ю.Э.</b:Last>
            <b:First>Василевский</b:First>
            <b:Middle>В.М., Колгатин С.Н., Шнеесон Г.А.</b:Middle>
          </b:Person>
        </b:NameList>
      </b:Author>
    </b:Author>
    <b:JournalName>Журнал технической физики</b:JournalName>
    <b:Volume>69</b:Volume>
    <b:Issue>5</b:Issue>
    <b:RefOrder>14</b:RefOrder>
  </b:Source>
  <b:Source>
    <b:Tag>ГНи</b:Tag>
    <b:SourceType>Book</b:SourceType>
    <b:Guid>{8B1722D2-6410-42A1-B17E-CCFD299ED78D}</b:Guid>
    <b:Title>Электродинамика физического вакуума</b:Title>
    <b:Author>
      <b:Author>
        <b:NameList>
          <b:Person>
            <b:Last>Николаев</b:Last>
            <b:First>Г.В.</b:First>
          </b:Person>
        </b:NameList>
      </b:Author>
    </b:Author>
    <b:Year>2004</b:Year>
    <b:City>Томск</b:City>
    <b:Publisher>НТЛ</b:Publisher>
    <b:Pages>700</b:Pages>
    <b:RefOrder>1</b:RefOrder>
  </b:Source>
</b:Sources>
</file>

<file path=customXml/itemProps1.xml><?xml version="1.0" encoding="utf-8"?>
<ds:datastoreItem xmlns:ds="http://schemas.openxmlformats.org/officeDocument/2006/customXml" ds:itemID="{4854F4FE-4FBD-42CE-888C-7A54751891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36276</TotalTime>
  <Pages>1</Pages>
  <Words>7249</Words>
  <Characters>41320</Characters>
  <Application>Microsoft Office Word</Application>
  <DocSecurity>0</DocSecurity>
  <Lines>344</Lines>
  <Paragraphs>96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</cp:lastModifiedBy>
  <cp:revision>569</cp:revision>
  <cp:lastPrinted>2019-01-04T07:28:00Z</cp:lastPrinted>
  <dcterms:created xsi:type="dcterms:W3CDTF">2018-09-01T05:22:00Z</dcterms:created>
  <dcterms:modified xsi:type="dcterms:W3CDTF">2019-02-05T17:08:00Z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  <property fmtid="{D5CDD505-2E9C-101B-9397-08002B2CF9AE}" pid="5" name="MTEqnNumsOnRight">
    <vt:bool>true</vt:bool>
  </property>
</Properties>
</file>