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9002899"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710A47">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9002900"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710A47">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9002901"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9002902"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710A47">
          <w:rPr>
            <w:noProof/>
          </w:rPr>
          <w:instrText>1</w:instrText>
        </w:r>
      </w:fldSimple>
      <w:r w:rsidR="00D5436E">
        <w:instrText>.</w:instrText>
      </w:r>
      <w:fldSimple w:instr=" SEQ MTEqn \c \* Arabic \* MERGEFORMAT ">
        <w:r w:rsidR="00710A47">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9002903"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710A47">
          <w:rPr>
            <w:noProof/>
          </w:rPr>
          <w:instrText>1</w:instrText>
        </w:r>
      </w:fldSimple>
      <w:r w:rsidRPr="00DA354B">
        <w:instrText>.</w:instrText>
      </w:r>
      <w:fldSimple w:instr=" SEQ MTEqn \c \* Arabic \* MERGEFORMAT ">
        <w:r w:rsidR="00710A47">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9002904"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710A47" w:rsidRPr="00DA354B">
          <w:instrText>(</w:instrText>
        </w:r>
        <w:r w:rsidR="00710A47">
          <w:instrText>1</w:instrText>
        </w:r>
        <w:r w:rsidR="00710A47" w:rsidRPr="00DA354B">
          <w:instrText>.</w:instrText>
        </w:r>
        <w:r w:rsidR="00710A47">
          <w:instrText>4</w:instrText>
        </w:r>
        <w:r w:rsidR="00710A47"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4D8116C1" wp14:editId="6C52D868">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9002905"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9002906"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9002907"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9002908"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9002909"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9002910"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9002911"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710A47">
          <w:rPr>
            <w:noProof/>
          </w:rPr>
          <w:instrText>1</w:instrText>
        </w:r>
      </w:fldSimple>
      <w:r>
        <w:instrText>.</w:instrText>
      </w:r>
      <w:fldSimple w:instr=" SEQ MTEqn \c \* Arabic \* MERGEFORMAT ">
        <w:r w:rsidR="00710A47">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9002912"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9002913"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9002914"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710A47">
          <w:rPr>
            <w:noProof/>
          </w:rPr>
          <w:instrText>1</w:instrText>
        </w:r>
      </w:fldSimple>
      <w:r>
        <w:instrText>.</w:instrText>
      </w:r>
      <w:fldSimple w:instr=" SEQ MTEqn \c \* Arabic \* MERGEFORMAT ">
        <w:r w:rsidR="00710A47">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9002915"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9002916"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10A47">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9002917"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9002918"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9002919"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9002920"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9002921"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10A47">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9002922"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9002923"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9002924"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710A47" w:rsidRPr="00710A47">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9002925"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10A47" w:rsidRPr="00710A47">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10A47" w:rsidRPr="00710A47">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9002926"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710A47">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9002927"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710A47">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9002928"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9002929"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9002930"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9002931"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900293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 xml:space="preserve">Взятая за основу данного расчёта идея происхождения электромагнитного импульса центрально-симметричного взрыва была сформулирована В.Н. </w:t>
      </w:r>
      <w:proofErr w:type="spellStart"/>
      <w:r>
        <w:t>Фефеловым</w:t>
      </w:r>
      <w:proofErr w:type="spellEnd"/>
      <w:r>
        <w:t>: «</w:t>
      </w:r>
      <w:r w:rsidRPr="007905DB">
        <w:t>Поток релятивист</w:t>
      </w:r>
      <w:r>
        <w:t>с</w:t>
      </w:r>
      <w:r w:rsidRPr="007905DB">
        <w:t xml:space="preserve">ких электронов из первичной неравновесной плазмы резко обгоняет тяжелые ядра и образует сферический </w:t>
      </w:r>
      <w:proofErr w:type="gramStart"/>
      <w:r w:rsidRPr="007905DB">
        <w:t>конденсатор  с</w:t>
      </w:r>
      <w:proofErr w:type="gramEnd"/>
      <w:r w:rsidRPr="007905DB">
        <w:t xml:space="preserve">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9002933"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9002934"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9002935"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9002936"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9002937"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9002938"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9002939"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9002940"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9002941"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9002942"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9002943"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710A47">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710A47">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710A47">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710A47">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710A47">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9002944"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9002945"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9002946"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9002947"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9002948"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9002949"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9002950"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9002951"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9002952"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9002953"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9002954"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9002955"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9002956"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9002957"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9002958"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9002959"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9002960"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9002961"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9002962"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9002963"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9002964"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9002965"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9002966"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9002967"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9002968"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10A47" w:rsidRPr="00710A47">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10A47" w:rsidRPr="00710A47">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9002969"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9002970"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9002971"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9002972"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9002973"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9002974"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9002975"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9002976"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w:t>
      </w:r>
      <w:r w:rsidR="00AD1FC4">
        <w:rPr>
          <w:b/>
          <w:sz w:val="36"/>
        </w:rPr>
        <w:t xml:space="preserve">электрического </w:t>
      </w:r>
      <w:r w:rsidRPr="00B944CB">
        <w:rPr>
          <w:b/>
          <w:sz w:val="36"/>
        </w:rPr>
        <w:t xml:space="preserve">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3" type="#_x0000_t75" style="width:171pt;height:21pt" o:ole="">
            <v:imagedata r:id="rId159" o:title=""/>
          </v:shape>
          <o:OLEObject Type="Embed" ProgID="Equation.DSMT4" ShapeID="_x0000_i1103" DrawAspect="Content" ObjectID="_1609002977"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27078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14</w:instrText>
        </w:r>
      </w:fldSimple>
      <w:r>
        <w:instrText>)</w:instrText>
      </w:r>
      <w:bookmarkEnd w:id="11"/>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04" type="#_x0000_t75" style="width:267pt;height:21.75pt" o:ole="">
            <v:imagedata r:id="rId161" o:title=""/>
          </v:shape>
          <o:OLEObject Type="Embed" ProgID="Equation.DSMT4" ShapeID="_x0000_i1104" DrawAspect="Content" ObjectID="_1609002978" r:id="rId16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20</w:instrText>
      </w:r>
      <w:r>
        <w:fldChar w:fldCharType="end"/>
      </w:r>
      <w:r w:rsidRPr="0078227F">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710A47">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710A47">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05" type="#_x0000_t75" style="width:207.75pt;height:68.25pt" o:ole="">
            <v:imagedata r:id="rId163" o:title=""/>
          </v:shape>
          <o:OLEObject Type="Embed" ProgID="Equation.DSMT4" ShapeID="_x0000_i1105" DrawAspect="Content" ObjectID="_1609002979" r:id="rId1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82642"/>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22</w:instrText>
        </w:r>
      </w:fldSimple>
      <w:r>
        <w:instrText>)</w:instrText>
      </w:r>
      <w:bookmarkEnd w:id="12"/>
      <w:r>
        <w:fldChar w:fldCharType="end"/>
      </w:r>
    </w:p>
    <w:p w:rsidR="00431042" w:rsidRDefault="003C2286" w:rsidP="003C2286">
      <w:r>
        <w:t xml:space="preserve">Поскольку </w:t>
      </w:r>
      <w:r w:rsidRPr="007E7417">
        <w:rPr>
          <w:position w:val="-12"/>
        </w:rPr>
        <w:object w:dxaOrig="320" w:dyaOrig="360">
          <v:shape id="_x0000_i1106" type="#_x0000_t75" style="width:15.75pt;height:18pt" o:ole="">
            <v:imagedata r:id="rId102" o:title=""/>
          </v:shape>
          <o:OLEObject Type="Embed" ProgID="Equation.DSMT4" ShapeID="_x0000_i1106" DrawAspect="Content" ObjectID="_1609002980" r:id="rId165"/>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07" type="#_x0000_t75" style="width:65.25pt;height:33.75pt" o:ole="">
            <v:imagedata r:id="rId166" o:title=""/>
          </v:shape>
          <o:OLEObject Type="Embed" ProgID="Equation.DSMT4" ShapeID="_x0000_i1107" DrawAspect="Content" ObjectID="_1609002981" r:id="rId167"/>
        </w:object>
      </w:r>
      <w:r w:rsidR="00B62A1C">
        <w:t xml:space="preserve">. </w:t>
      </w:r>
    </w:p>
    <w:p w:rsidR="00431042" w:rsidRDefault="00431042" w:rsidP="00431042">
      <w:pPr>
        <w:pStyle w:val="MTDisplayEquation"/>
      </w:pPr>
      <w:r>
        <w:tab/>
      </w:r>
      <w:r w:rsidR="00245EFF" w:rsidRPr="00431042">
        <w:rPr>
          <w:position w:val="-32"/>
        </w:rPr>
        <w:object w:dxaOrig="3720" w:dyaOrig="760">
          <v:shape id="_x0000_i1108" type="#_x0000_t75" style="width:186pt;height:38.25pt" o:ole="">
            <v:imagedata r:id="rId168" o:title=""/>
          </v:shape>
          <o:OLEObject Type="Embed" ProgID="Equation.DSMT4" ShapeID="_x0000_i1108" DrawAspect="Content" ObjectID="_1609002982" r:id="rId1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09" type="#_x0000_t75" style="width:15.75pt;height:18pt" o:ole="">
            <v:imagedata r:id="rId170" o:title=""/>
          </v:shape>
          <o:OLEObject Type="Embed" ProgID="Equation.DSMT4" ShapeID="_x0000_i1109" DrawAspect="Content" ObjectID="_1609002983" r:id="rId171"/>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10" type="#_x0000_t75" style="width:225.75pt;height:38.25pt" o:ole="">
            <v:imagedata r:id="rId172" o:title=""/>
          </v:shape>
          <o:OLEObject Type="Embed" ProgID="Equation.DSMT4" ShapeID="_x0000_i1110" DrawAspect="Content" ObjectID="_1609002984" r:id="rId1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11" type="#_x0000_t75" style="width:290.25pt;height:75.75pt" o:ole="">
            <v:imagedata r:id="rId174" o:title=""/>
          </v:shape>
          <o:OLEObject Type="Embed" ProgID="Equation.DSMT4" ShapeID="_x0000_i1111" DrawAspect="Content" ObjectID="_1609002985" r:id="rId1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961378"/>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25</w:instrText>
        </w:r>
      </w:fldSimple>
      <w:r>
        <w:instrText>)</w:instrText>
      </w:r>
      <w:bookmarkEnd w:id="13"/>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12" type="#_x0000_t75" style="width:12pt;height:12.75pt" o:ole="">
            <v:imagedata r:id="rId176" o:title=""/>
          </v:shape>
          <o:OLEObject Type="Embed" ProgID="Equation.DSMT4" ShapeID="_x0000_i1112" DrawAspect="Content" ObjectID="_1609002986" r:id="rId177"/>
        </w:object>
      </w:r>
      <w:r w:rsidR="00A65E64">
        <w:t xml:space="preserve"> и </w:t>
      </w:r>
      <w:r w:rsidR="00A65E64" w:rsidRPr="00A77518">
        <w:rPr>
          <w:position w:val="-6"/>
        </w:rPr>
        <w:object w:dxaOrig="720" w:dyaOrig="279">
          <v:shape id="_x0000_i1113" type="#_x0000_t75" style="width:36pt;height:14.25pt" o:ole="">
            <v:imagedata r:id="rId178" o:title=""/>
          </v:shape>
          <o:OLEObject Type="Embed" ProgID="Equation.DSMT4" ShapeID="_x0000_i1113" DrawAspect="Content" ObjectID="_1609002987" r:id="rId179"/>
        </w:object>
      </w:r>
      <w:r w:rsidR="00A65E64">
        <w:t xml:space="preserve">. За время </w:t>
      </w:r>
      <w:r w:rsidR="00025BE3" w:rsidRPr="00025BE3">
        <w:rPr>
          <w:position w:val="-6"/>
        </w:rPr>
        <w:object w:dxaOrig="279" w:dyaOrig="279">
          <v:shape id="_x0000_i1114" type="#_x0000_t75" style="width:14.25pt;height:14.25pt" o:ole="">
            <v:imagedata r:id="rId180" o:title=""/>
          </v:shape>
          <o:OLEObject Type="Embed" ProgID="Equation.DSMT4" ShapeID="_x0000_i1114" DrawAspect="Content" ObjectID="_1609002988" r:id="rId18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15" type="#_x0000_t75" style="width:60.75pt;height:20.25pt" o:ole="">
            <v:imagedata r:id="rId182" o:title=""/>
          </v:shape>
          <o:OLEObject Type="Embed" ProgID="Equation.DSMT4" ShapeID="_x0000_i1115" DrawAspect="Content" ObjectID="_1609002989" r:id="rId183"/>
        </w:object>
      </w:r>
      <w:r w:rsidR="00B62A1C">
        <w:t xml:space="preserve"> и </w:t>
      </w:r>
      <w:r w:rsidR="00B62A1C" w:rsidRPr="00B62A1C">
        <w:rPr>
          <w:position w:val="-14"/>
        </w:rPr>
        <w:object w:dxaOrig="2160" w:dyaOrig="400">
          <v:shape id="_x0000_i1116" type="#_x0000_t75" style="width:108pt;height:20.25pt" o:ole="">
            <v:imagedata r:id="rId184" o:title=""/>
          </v:shape>
          <o:OLEObject Type="Embed" ProgID="Equation.DSMT4" ShapeID="_x0000_i1116" DrawAspect="Content" ObjectID="_1609002990" r:id="rId18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17" type="#_x0000_t75" style="width:83.25pt;height:33.75pt" o:ole="">
            <v:imagedata r:id="rId186" o:title=""/>
          </v:shape>
          <o:OLEObject Type="Embed" ProgID="Equation.DSMT4" ShapeID="_x0000_i1117" DrawAspect="Content" ObjectID="_1609002991" r:id="rId18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18" type="#_x0000_t75" style="width:120pt;height:20.25pt" o:ole="">
            <v:imagedata r:id="rId188" o:title=""/>
          </v:shape>
          <o:OLEObject Type="Embed" ProgID="Equation.DSMT4" ShapeID="_x0000_i1118" DrawAspect="Content" ObjectID="_1609002992" r:id="rId18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19" type="#_x0000_t75" style="width:66pt;height:33.75pt" o:ole="">
            <v:imagedata r:id="rId190" o:title=""/>
          </v:shape>
          <o:OLEObject Type="Embed" ProgID="Equation.DSMT4" ShapeID="_x0000_i1119" DrawAspect="Content" ObjectID="_1609002993" r:id="rId191"/>
        </w:object>
      </w:r>
      <w:r w:rsidR="00A9628F">
        <w:t xml:space="preserve">убывает с квадратом </w:t>
      </w:r>
      <w:r w:rsidR="00A9628F" w:rsidRPr="00A9628F">
        <w:rPr>
          <w:position w:val="-4"/>
        </w:rPr>
        <w:object w:dxaOrig="240" w:dyaOrig="260">
          <v:shape id="_x0000_i1120" type="#_x0000_t75" style="width:12pt;height:12.75pt" o:ole="">
            <v:imagedata r:id="rId192" o:title=""/>
          </v:shape>
          <o:OLEObject Type="Embed" ProgID="Equation.DSMT4" ShapeID="_x0000_i1120" DrawAspect="Content" ObjectID="_1609002994" r:id="rId193"/>
        </w:object>
      </w:r>
      <w:r w:rsidR="008E2F3E">
        <w:t xml:space="preserve">. Но в подынтегральное выражение входит </w:t>
      </w:r>
      <w:r w:rsidR="008E2F3E" w:rsidRPr="008E2F3E">
        <w:rPr>
          <w:position w:val="-4"/>
        </w:rPr>
        <w:object w:dxaOrig="320" w:dyaOrig="300">
          <v:shape id="_x0000_i1121" type="#_x0000_t75" style="width:15.75pt;height:15pt" o:ole="">
            <v:imagedata r:id="rId194" o:title=""/>
          </v:shape>
          <o:OLEObject Type="Embed" ProgID="Equation.DSMT4" ShapeID="_x0000_i1121" DrawAspect="Content" ObjectID="_1609002995" r:id="rId195"/>
        </w:object>
      </w:r>
      <w:r w:rsidR="008E2F3E">
        <w:t xml:space="preserve">, чем обусловлена положительная величина </w:t>
      </w:r>
      <w:r w:rsidR="008E2F3E" w:rsidRPr="00105AEB">
        <w:rPr>
          <w:position w:val="-28"/>
        </w:rPr>
        <w:object w:dxaOrig="1660" w:dyaOrig="680">
          <v:shape id="_x0000_i1122" type="#_x0000_t75" style="width:83.25pt;height:33.75pt" o:ole="">
            <v:imagedata r:id="rId186" o:title=""/>
          </v:shape>
          <o:OLEObject Type="Embed" ProgID="Equation.DSMT4" ShapeID="_x0000_i1122" DrawAspect="Content" ObjectID="_1609002996" r:id="rId19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23" type="#_x0000_t75" style="width:86.25pt;height:30.75pt" o:ole="">
            <v:imagedata r:id="rId197" o:title=""/>
          </v:shape>
          <o:OLEObject Type="Embed" ProgID="Equation.DSMT4" ShapeID="_x0000_i1123" DrawAspect="Content" ObjectID="_1609002997" r:id="rId19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24" type="#_x0000_t75" style="width:86.25pt;height:30.75pt" o:ole="">
            <v:imagedata r:id="rId199" o:title=""/>
          </v:shape>
          <o:OLEObject Type="Embed" ProgID="Equation.DSMT4" ShapeID="_x0000_i1124" DrawAspect="Content" ObjectID="_1609002998" r:id="rId200"/>
        </w:object>
      </w:r>
      <w:r w:rsidR="00663AAA">
        <w:t>производная по времени скалярного 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125" type="#_x0000_t75" style="width:24.75pt;height:33.75pt" o:ole="">
            <v:imagedata r:id="rId201" o:title=""/>
          </v:shape>
          <o:OLEObject Type="Embed" ProgID="Equation.DSMT4" ShapeID="_x0000_i1125" DrawAspect="Content" ObjectID="_1609002999" r:id="rId202"/>
        </w:object>
      </w:r>
      <w:r w:rsidR="001512FC">
        <w:t>в выражении для скорости изменения векторного потенциала</w:t>
      </w:r>
    </w:p>
    <w:p w:rsidR="007808B2" w:rsidRDefault="007808B2" w:rsidP="007808B2">
      <w:pPr>
        <w:pStyle w:val="MTDisplayEquation"/>
      </w:pPr>
      <w:r>
        <w:tab/>
      </w:r>
      <w:r w:rsidR="00B16CDE" w:rsidRPr="007808B2">
        <w:rPr>
          <w:position w:val="-32"/>
        </w:rPr>
        <w:object w:dxaOrig="4000" w:dyaOrig="760">
          <v:shape id="_x0000_i1126" type="#_x0000_t75" style="width:200.25pt;height:38.25pt" o:ole="">
            <v:imagedata r:id="rId203" o:title=""/>
          </v:shape>
          <o:OLEObject Type="Embed" ProgID="Equation.DSMT4" ShapeID="_x0000_i1126" DrawAspect="Content" ObjectID="_1609003000"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173660"/>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26</w:instrText>
        </w:r>
      </w:fldSimple>
      <w:r>
        <w:instrText>)</w:instrText>
      </w:r>
      <w:bookmarkEnd w:id="14"/>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27" type="#_x0000_t75" style="width:15.75pt;height:18pt" o:ole="">
            <v:imagedata r:id="rId205" o:title=""/>
          </v:shape>
          <o:OLEObject Type="Embed" ProgID="Equation.DSMT4" ShapeID="_x0000_i1127" DrawAspect="Content" ObjectID="_1609003001" r:id="rId206"/>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710A47">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28" type="#_x0000_t75" style="width:15.75pt;height:18pt" o:ole="">
            <v:imagedata r:id="rId205" o:title=""/>
          </v:shape>
          <o:OLEObject Type="Embed" ProgID="Equation.DSMT4" ShapeID="_x0000_i1128" DrawAspect="Content" ObjectID="_1609003002" r:id="rId207"/>
        </w:object>
      </w:r>
      <w:r w:rsidR="007808B2">
        <w:t>. Тогда при вычислении производной</w:t>
      </w:r>
      <w:r w:rsidR="00F01106">
        <w:t xml:space="preserve"> </w:t>
      </w:r>
      <w:r w:rsidR="00F01106" w:rsidRPr="00F01106">
        <w:rPr>
          <w:position w:val="-30"/>
        </w:rPr>
        <w:object w:dxaOrig="499" w:dyaOrig="680">
          <v:shape id="_x0000_i1129" type="#_x0000_t75" style="width:24.75pt;height:33.75pt" o:ole="">
            <v:imagedata r:id="rId208" o:title=""/>
          </v:shape>
          <o:OLEObject Type="Embed" ProgID="Equation.DSMT4" ShapeID="_x0000_i1129" DrawAspect="Content" ObjectID="_1609003003" r:id="rId209"/>
        </w:object>
      </w:r>
      <w:r w:rsidR="00F01106">
        <w:t xml:space="preserve"> в</w:t>
      </w:r>
      <w:r w:rsidR="007808B2">
        <w:t xml:space="preserve"> </w:t>
      </w:r>
      <w:r w:rsidR="007808B2">
        <w:fldChar w:fldCharType="begin"/>
      </w:r>
      <w:r w:rsidR="007808B2">
        <w:instrText xml:space="preserve"> GOTOBUTTON ZEqnNum173660  \* MERGEFORMAT </w:instrText>
      </w:r>
      <w:fldSimple w:instr=" REF ZEqnNum173660 \* Charformat \! \* MERGEFORMAT ">
        <w:r w:rsidR="00710A47">
          <w:instrText>(2.26)</w:instrText>
        </w:r>
      </w:fldSimple>
      <w:r w:rsidR="007808B2">
        <w:fldChar w:fldCharType="end"/>
      </w:r>
      <w:r w:rsidR="007808B2">
        <w:t xml:space="preserve"> можно </w:t>
      </w:r>
      <w:r w:rsidR="00F01106">
        <w:t>производную по времени скалярного</w:t>
      </w:r>
      <w:r w:rsidR="007808B2">
        <w:t xml:space="preserve"> момент</w:t>
      </w:r>
      <w:r w:rsidR="00F01106">
        <w:t>а</w:t>
      </w:r>
      <w:r w:rsidR="007808B2">
        <w:t xml:space="preserve"> вынести за знак ди</w:t>
      </w:r>
      <w:r w:rsidR="002F287E">
        <w:t>фф</w:t>
      </w:r>
      <w:r w:rsidR="007808B2">
        <w:t>е</w:t>
      </w:r>
      <w:r w:rsidR="002F287E">
        <w:t>ре</w:t>
      </w:r>
      <w:r w:rsidR="007808B2">
        <w:t xml:space="preserve">нцирования </w:t>
      </w:r>
      <w:r w:rsidR="00F01106">
        <w:t xml:space="preserve">по </w:t>
      </w:r>
      <w:r w:rsidR="00F01106" w:rsidRPr="00F01106">
        <w:rPr>
          <w:position w:val="-30"/>
        </w:rPr>
        <w:object w:dxaOrig="499" w:dyaOrig="680">
          <v:shape id="_x0000_i1130" type="#_x0000_t75" style="width:24.75pt;height:33.75pt" o:ole="">
            <v:imagedata r:id="rId210" o:title=""/>
          </v:shape>
          <o:OLEObject Type="Embed" ProgID="Equation.DSMT4" ShapeID="_x0000_i1130" DrawAspect="Content" ObjectID="_1609003004" r:id="rId211"/>
        </w:object>
      </w:r>
    </w:p>
    <w:p w:rsidR="00CA2D7E" w:rsidRDefault="00CA2D7E" w:rsidP="00CA2D7E">
      <w:pPr>
        <w:pStyle w:val="MTDisplayEquation"/>
      </w:pPr>
      <w:r>
        <w:tab/>
      </w:r>
      <w:r w:rsidR="00B16CDE" w:rsidRPr="00CA2D7E">
        <w:rPr>
          <w:position w:val="-32"/>
        </w:rPr>
        <w:object w:dxaOrig="6420" w:dyaOrig="760">
          <v:shape id="_x0000_i1131" type="#_x0000_t75" style="width:321pt;height:38.25pt" o:ole="">
            <v:imagedata r:id="rId212" o:title=""/>
          </v:shape>
          <o:OLEObject Type="Embed" ProgID="Equation.DSMT4" ShapeID="_x0000_i1131" DrawAspect="Content" ObjectID="_1609003005" r:id="rId2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27</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132" type="#_x0000_t75" style="width:201.75pt;height:36.75pt" o:ole="">
            <v:imagedata r:id="rId214" o:title=""/>
          </v:shape>
          <o:OLEObject Type="Embed" ProgID="Equation.DSMT4" ShapeID="_x0000_i1132" DrawAspect="Content" ObjectID="_1609003006"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33" type="#_x0000_t75" style="width:48pt;height:30.75pt" o:ole="">
            <v:imagedata r:id="rId216" o:title=""/>
          </v:shape>
          <o:OLEObject Type="Embed" ProgID="Equation.DSMT4" ShapeID="_x0000_i1133" DrawAspect="Content" ObjectID="_1609003007"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34" type="#_x0000_t75" style="width:135.75pt;height:33.75pt" o:ole="">
            <v:imagedata r:id="rId218" o:title=""/>
          </v:shape>
          <o:OLEObject Type="Embed" ProgID="Equation.DSMT4" ShapeID="_x0000_i1134" DrawAspect="Content" ObjectID="_1609003008"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30</w:instrText>
        </w:r>
      </w:fldSimple>
      <w:r>
        <w:instrText>)</w:instrText>
      </w:r>
      <w:r>
        <w:fldChar w:fldCharType="end"/>
      </w:r>
    </w:p>
    <w:p w:rsidR="00CD5419" w:rsidRDefault="00CD1EC1" w:rsidP="00A65E64">
      <w:r>
        <w:t xml:space="preserve">Предположим теперь, что </w:t>
      </w:r>
      <w:r w:rsidRPr="00A56A56">
        <w:rPr>
          <w:position w:val="-12"/>
        </w:rPr>
        <w:object w:dxaOrig="320" w:dyaOrig="360">
          <v:shape id="_x0000_i1135" type="#_x0000_t75" style="width:15.75pt;height:18pt" o:ole="">
            <v:imagedata r:id="rId205" o:title=""/>
          </v:shape>
          <o:OLEObject Type="Embed" ProgID="Equation.DSMT4" ShapeID="_x0000_i1135" DrawAspect="Content" ObjectID="_1609003009" r:id="rId220"/>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710A47">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36" type="#_x0000_t75" style="width:15.75pt;height:18pt" o:ole="">
            <v:imagedata r:id="rId205" o:title=""/>
          </v:shape>
          <o:OLEObject Type="Embed" ProgID="Equation.DSMT4" ShapeID="_x0000_i1136" DrawAspect="Content" ObjectID="_1609003010" r:id="rId221"/>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37" type="#_x0000_t75" style="width:339pt;height:75.75pt" o:ole="">
            <v:imagedata r:id="rId222" o:title=""/>
          </v:shape>
          <o:OLEObject Type="Embed" ProgID="Equation.DSMT4" ShapeID="_x0000_i1137" DrawAspect="Content" ObjectID="_1609003011"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A43180" w:rsidRPr="002B372E">
        <w:rPr>
          <w:position w:val="-70"/>
        </w:rPr>
        <w:object w:dxaOrig="6420" w:dyaOrig="1520">
          <v:shape id="_x0000_i1138" type="#_x0000_t75" style="width:321pt;height:75.75pt" o:ole="">
            <v:imagedata r:id="rId224" o:title=""/>
          </v:shape>
          <o:OLEObject Type="Embed" ProgID="Equation.DSMT4" ShapeID="_x0000_i1138" DrawAspect="Content" ObjectID="_1609003012"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37171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32</w:instrText>
        </w:r>
      </w:fldSimple>
      <w:r>
        <w:instrText>)</w:instrText>
      </w:r>
      <w:bookmarkEnd w:id="15"/>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710A47">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39" type="#_x0000_t75" style="width:27pt;height:24pt" o:ole="">
            <v:imagedata r:id="rId226" o:title=""/>
          </v:shape>
          <o:OLEObject Type="Embed" ProgID="Equation.DSMT4" ShapeID="_x0000_i1139" DrawAspect="Content" ObjectID="_1609003013" r:id="rId227"/>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C4541F" w:rsidRPr="008247BB">
        <w:rPr>
          <w:position w:val="-74"/>
        </w:rPr>
        <w:object w:dxaOrig="5420" w:dyaOrig="1600">
          <v:shape id="_x0000_i1140" type="#_x0000_t75" style="width:271.5pt;height:79.5pt" o:ole="">
            <v:imagedata r:id="rId228" o:title=""/>
          </v:shape>
          <o:OLEObject Type="Embed" ProgID="Equation.DSMT4" ShapeID="_x0000_i1140" DrawAspect="Content" ObjectID="_1609003014" r:id="rId2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33</w:instrText>
        </w:r>
      </w:fldSimple>
      <w:r>
        <w:instrText>)</w:instrText>
      </w:r>
      <w:r>
        <w:fldChar w:fldCharType="end"/>
      </w:r>
    </w:p>
    <w:p w:rsidR="00481F3F" w:rsidRDefault="00481F3F" w:rsidP="00481F3F"/>
    <w:p w:rsidR="00727D5E" w:rsidRPr="007834A3" w:rsidRDefault="00727D5E" w:rsidP="00727D5E">
      <w:r>
        <w:t>Дополнительная компонента электрического поля</w:t>
      </w:r>
    </w:p>
    <w:p w:rsidR="00727D5E" w:rsidRDefault="002741D0" w:rsidP="00727D5E">
      <w:pPr>
        <w:rPr>
          <w:lang w:val="en-US"/>
        </w:rPr>
      </w:pPr>
      <w:r w:rsidRPr="00727D5E">
        <w:rPr>
          <w:position w:val="-74"/>
          <w:lang w:val="en-US"/>
        </w:rPr>
        <w:object w:dxaOrig="5620" w:dyaOrig="1600">
          <v:shape id="_x0000_i1141" type="#_x0000_t75" style="width:280.5pt;height:79.5pt" o:ole="">
            <v:imagedata r:id="rId230" o:title=""/>
          </v:shape>
          <o:OLEObject Type="Embed" ProgID="Equation.DSMT4" ShapeID="_x0000_i1141" DrawAspect="Content" ObjectID="_1609003015" r:id="rId231"/>
        </w:object>
      </w:r>
    </w:p>
    <w:p w:rsidR="002741D0" w:rsidRDefault="00D9189A" w:rsidP="002741D0">
      <w:r>
        <w:t>Уточнённая формула для</w:t>
      </w:r>
      <w:r w:rsidR="002741D0">
        <w:t xml:space="preserve"> дополнительного «заряда» </w:t>
      </w:r>
    </w:p>
    <w:p w:rsidR="002741D0" w:rsidRPr="002741D0" w:rsidRDefault="002741D0" w:rsidP="00727D5E">
      <w:r w:rsidRPr="00727D5E">
        <w:rPr>
          <w:position w:val="-74"/>
          <w:lang w:val="en-US"/>
        </w:rPr>
        <w:object w:dxaOrig="5600" w:dyaOrig="1600">
          <v:shape id="_x0000_i1142" type="#_x0000_t75" style="width:279pt;height:79.5pt" o:ole="">
            <v:imagedata r:id="rId232" o:title=""/>
          </v:shape>
          <o:OLEObject Type="Embed" ProgID="Equation.DSMT4" ShapeID="_x0000_i1142" DrawAspect="Content" ObjectID="_1609003016" r:id="rId233"/>
        </w:object>
      </w:r>
    </w:p>
    <w:p w:rsidR="00AD66B6" w:rsidRDefault="00AD66B6" w:rsidP="00AD66B6">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E57D3C" w:rsidRPr="006F269E" w:rsidRDefault="00E57D3C" w:rsidP="00E57D3C">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E57D3C" w:rsidRDefault="00E57D3C" w:rsidP="00E57D3C">
      <w:r w:rsidRPr="00E47759">
        <w:t xml:space="preserve">Пусть в конце фазы разогрева первоначальная плазма имеет радиус </w:t>
      </w:r>
      <w:r w:rsidRPr="00E47759">
        <w:rPr>
          <w:position w:val="-12"/>
        </w:rPr>
        <w:object w:dxaOrig="260" w:dyaOrig="360">
          <v:shape id="_x0000_i1143" type="#_x0000_t75" style="width:12.75pt;height:18pt" o:ole="">
            <v:imagedata r:id="rId234" o:title=""/>
          </v:shape>
          <o:OLEObject Type="Embed" ProgID="Equation.DSMT4" ShapeID="_x0000_i1143" DrawAspect="Content" ObjectID="_1609003017" r:id="rId235"/>
        </w:object>
      </w:r>
      <w:r>
        <w:t xml:space="preserve"> </w:t>
      </w:r>
      <w:r w:rsidRPr="00E47759">
        <w:t xml:space="preserve">  а изначальная плотность частиц равна   </w:t>
      </w:r>
      <w:r w:rsidRPr="00E47759">
        <w:rPr>
          <w:position w:val="-68"/>
        </w:rPr>
        <w:object w:dxaOrig="2220" w:dyaOrig="1060">
          <v:shape id="_x0000_i1144" type="#_x0000_t75" style="width:111pt;height:53.25pt" o:ole="">
            <v:imagedata r:id="rId236" o:title=""/>
          </v:shape>
          <o:OLEObject Type="Embed" ProgID="Equation.DSMT4" ShapeID="_x0000_i1144" DrawAspect="Content" ObjectID="_1609003018" r:id="rId237"/>
        </w:object>
      </w:r>
      <w:r>
        <w:t xml:space="preserve"> </w:t>
      </w:r>
      <w:r w:rsidRPr="005A21E0">
        <w:t xml:space="preserve"> Для распределения радиальной компоненты скорости частиц примем следующее соотношение: </w:t>
      </w:r>
    </w:p>
    <w:p w:rsidR="00F602DC" w:rsidRDefault="00F602DC" w:rsidP="00F602DC">
      <w:pPr>
        <w:autoSpaceDE w:val="0"/>
        <w:autoSpaceDN w:val="0"/>
        <w:adjustRightInd w:val="0"/>
        <w:spacing w:after="0" w:line="240" w:lineRule="auto"/>
        <w:rPr>
          <w:rFonts w:ascii="Times New Roman" w:hAnsi="Times New Roman" w:cs="Times New Roman"/>
          <w:sz w:val="24"/>
          <w:szCs w:val="24"/>
        </w:rPr>
      </w:pPr>
    </w:p>
    <w:p w:rsidR="00FC04CC" w:rsidRDefault="00E93372" w:rsidP="00E57D3C">
      <w:r w:rsidRPr="00E93372">
        <w:rPr>
          <w:position w:val="-30"/>
        </w:rPr>
        <w:object w:dxaOrig="1200" w:dyaOrig="680">
          <v:shape id="_x0000_i1239" type="#_x0000_t75" style="width:60pt;height:33.75pt" o:ole="">
            <v:imagedata r:id="rId238" o:title=""/>
          </v:shape>
          <o:OLEObject Type="Embed" ProgID="Equation.DSMT4" ShapeID="_x0000_i1239" DrawAspect="Content" ObjectID="_1609003019" r:id="rId239"/>
        </w:object>
      </w:r>
      <w:r>
        <w:t xml:space="preserve"> </w:t>
      </w:r>
    </w:p>
    <w:p w:rsidR="00FC04CC" w:rsidRPr="00D915FA" w:rsidRDefault="00E93372" w:rsidP="00E57D3C">
      <w:r>
        <w:t xml:space="preserve">Где </w:t>
      </w:r>
      <w:r w:rsidRPr="00E93372">
        <w:rPr>
          <w:position w:val="-12"/>
        </w:rPr>
        <w:object w:dxaOrig="260" w:dyaOrig="360">
          <v:shape id="_x0000_i1244" type="#_x0000_t75" style="width:12.75pt;height:18pt" o:ole="">
            <v:imagedata r:id="rId240" o:title=""/>
          </v:shape>
          <o:OLEObject Type="Embed" ProgID="Equation.DSMT4" ShapeID="_x0000_i1244" DrawAspect="Content" ObjectID="_1609003020" r:id="rId241"/>
        </w:object>
      </w:r>
      <w:r>
        <w:t xml:space="preserve"> </w:t>
      </w:r>
      <w:r w:rsidR="00FE33D8" w:rsidRPr="00D915FA">
        <w:t>средняя</w:t>
      </w:r>
      <w:r w:rsidR="00D915FA">
        <w:t xml:space="preserve"> тепловая скорость частиц, </w:t>
      </w:r>
      <w:r w:rsidR="00757898" w:rsidRPr="00757898">
        <w:rPr>
          <w:position w:val="-6"/>
        </w:rPr>
        <w:object w:dxaOrig="240" w:dyaOrig="220">
          <v:shape id="_x0000_i1247" type="#_x0000_t75" style="width:12pt;height:11.25pt" o:ole="">
            <v:imagedata r:id="rId242" o:title=""/>
          </v:shape>
          <o:OLEObject Type="Embed" ProgID="Equation.DSMT4" ShapeID="_x0000_i1247" DrawAspect="Content" ObjectID="_1609003021" r:id="rId243"/>
        </w:object>
      </w:r>
      <w:r w:rsidR="00757898">
        <w:t xml:space="preserve"> подгоночный коэффициент</w:t>
      </w:r>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48" type="#_x0000_t75" style="width:168pt;height:39.75pt" o:ole="">
            <v:imagedata r:id="rId244" o:title=""/>
          </v:shape>
          <o:OLEObject Type="Embed" ProgID="Equation.DSMT4" ShapeID="_x0000_i1148" DrawAspect="Content" ObjectID="_1609003022" r:id="rId245"/>
        </w:object>
      </w:r>
    </w:p>
    <w:p w:rsidR="00E57D3C" w:rsidRDefault="00E57D3C" w:rsidP="00E57D3C">
      <w:pPr>
        <w:autoSpaceDE w:val="0"/>
        <w:autoSpaceDN w:val="0"/>
        <w:adjustRightInd w:val="0"/>
        <w:spacing w:after="0" w:line="240" w:lineRule="auto"/>
      </w:pPr>
    </w:p>
    <w:p w:rsidR="00E93372" w:rsidRDefault="00DA79CD" w:rsidP="00E93372">
      <w:pPr>
        <w:autoSpaceDE w:val="0"/>
        <w:autoSpaceDN w:val="0"/>
        <w:adjustRightInd w:val="0"/>
        <w:spacing w:after="0" w:line="240" w:lineRule="auto"/>
        <w:rPr>
          <w:rFonts w:ascii="Times New Roman" w:hAnsi="Times New Roman" w:cs="Times New Roman"/>
          <w:sz w:val="24"/>
          <w:szCs w:val="24"/>
        </w:rPr>
      </w:pPr>
      <w:r w:rsidRPr="00DA79CD">
        <w:t xml:space="preserve">Получаем </w:t>
      </w:r>
      <w:r w:rsidR="00EB6609">
        <w:t xml:space="preserve"> средн</w:t>
      </w:r>
      <w:r>
        <w:t>юю тепловую</w:t>
      </w:r>
      <w:r w:rsidR="00EB6609">
        <w:t xml:space="preserve"> скор</w:t>
      </w:r>
      <w:r>
        <w:t>ость</w:t>
      </w:r>
      <w:r w:rsidR="00EB6609">
        <w:t xml:space="preserve"> частиц  </w:t>
      </w:r>
      <w:r w:rsidR="00625B3D" w:rsidRPr="00625B3D">
        <w:rPr>
          <w:position w:val="-26"/>
        </w:rPr>
        <w:object w:dxaOrig="1240" w:dyaOrig="700">
          <v:shape id="_x0000_i1250" type="#_x0000_t75" style="width:62.25pt;height:35.25pt" o:ole="">
            <v:imagedata r:id="rId246" o:title=""/>
          </v:shape>
          <o:OLEObject Type="Embed" ProgID="Equation.DSMT4" ShapeID="_x0000_i1250" DrawAspect="Content" ObjectID="_1609003023" r:id="rId247"/>
        </w:object>
      </w:r>
      <w:r w:rsidR="00625B3D">
        <w:t xml:space="preserve">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p>
    <w:p w:rsidR="0031225C" w:rsidRDefault="0031225C" w:rsidP="00E57D3C">
      <w:pPr>
        <w:autoSpaceDE w:val="0"/>
        <w:autoSpaceDN w:val="0"/>
        <w:adjustRightInd w:val="0"/>
        <w:spacing w:after="0" w:line="240" w:lineRule="auto"/>
      </w:pP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proofErr w:type="spellStart"/>
      <w:r w:rsidRPr="00BA13B8">
        <w:t>Менде</w:t>
      </w:r>
      <w:proofErr w:type="spellEnd"/>
      <w:r>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t>«тонкая медная проволока диаметром 0.2 мм, её длина, выступающая из штока, 10 мм»</w:t>
      </w:r>
      <w:r w:rsidRPr="00BA13B8">
        <w:t xml:space="preserve"> </w:t>
      </w:r>
      <w:r>
        <w:t xml:space="preserve">и «за время разряда напряжение на конденсаторах падает с 300 </w:t>
      </w:r>
      <w:proofErr w:type="gramStart"/>
      <w:r>
        <w:t>В</w:t>
      </w:r>
      <w:proofErr w:type="gramEnd"/>
      <w:r>
        <w:t xml:space="preserve"> до 50 В. При этом время разряда составляет ~ 500 </w:t>
      </w:r>
      <w:proofErr w:type="spellStart"/>
      <w:r>
        <w:t>мкс</w:t>
      </w:r>
      <w:proofErr w:type="spellEnd"/>
      <w:r>
        <w:t>. Разница между энергией конденсаторов, заряженных до 300 В и</w:t>
      </w:r>
      <w:r w:rsidR="00AB3D8F">
        <w:t xml:space="preserve"> заряженных до 50 </w:t>
      </w:r>
      <w:proofErr w:type="gramStart"/>
      <w:r w:rsidR="00AB3D8F">
        <w:t>В</w:t>
      </w:r>
      <w:proofErr w:type="gramEnd"/>
      <w:r w:rsidR="00AB3D8F">
        <w:t xml:space="preserve"> составляет 2</w:t>
      </w:r>
      <w:r>
        <w:t>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710A47" w:rsidRDefault="00710A47" w:rsidP="00E57D3C">
      <w:pPr>
        <w:autoSpaceDE w:val="0"/>
        <w:autoSpaceDN w:val="0"/>
        <w:adjustRightInd w:val="0"/>
        <w:spacing w:after="0" w:line="240" w:lineRule="auto"/>
      </w:pPr>
    </w:p>
    <w:p w:rsidR="00E57D3C" w:rsidRDefault="00E90B69" w:rsidP="00E90B69">
      <w:r w:rsidRPr="00E90B69">
        <w:t>“</w:t>
      </w:r>
      <w:r>
        <w:t xml:space="preserve">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 напряжения 300 </w:t>
      </w:r>
      <w:proofErr w:type="gramStart"/>
      <w:r>
        <w:t>В</w:t>
      </w:r>
      <w:proofErr w:type="gramEnd"/>
      <w:r>
        <w:t xml:space="preserve"> составляет 134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Pr="00E90B69" w:rsidRDefault="009A48F0" w:rsidP="00E90B69">
      <w:r>
        <w:t xml:space="preserve">Итак, объём меди превращаемой в плазму равен </w:t>
      </w:r>
      <w:r w:rsidR="00093E4F" w:rsidRPr="009A48F0">
        <w:rPr>
          <w:position w:val="-12"/>
        </w:rPr>
        <w:object w:dxaOrig="3800" w:dyaOrig="380">
          <v:shape id="_x0000_i1157" type="#_x0000_t75" style="width:189.75pt;height:18.75pt" o:ole="">
            <v:imagedata r:id="rId248" o:title=""/>
          </v:shape>
          <o:OLEObject Type="Embed" ProgID="Equation.DSMT4" ShapeID="_x0000_i1157" DrawAspect="Content" ObjectID="_1609003024" r:id="rId249"/>
        </w:object>
      </w:r>
      <w:r>
        <w:t xml:space="preserve"> масса этой меди равна </w:t>
      </w:r>
      <w:r w:rsidR="00093E4F" w:rsidRPr="00093E4F">
        <w:rPr>
          <w:position w:val="-12"/>
        </w:rPr>
        <w:object w:dxaOrig="2680" w:dyaOrig="360">
          <v:shape id="_x0000_i1158" type="#_x0000_t75" style="width:134.25pt;height:18pt" o:ole="">
            <v:imagedata r:id="rId250" o:title=""/>
          </v:shape>
          <o:OLEObject Type="Embed" ProgID="Equation.DSMT4" ShapeID="_x0000_i1158" DrawAspect="Content" ObjectID="_1609003025" r:id="rId251"/>
        </w:object>
      </w:r>
      <w:r>
        <w:t xml:space="preserve"> </w:t>
      </w:r>
      <w:r w:rsidR="00093E4F">
        <w:t xml:space="preserve">количество вещества </w:t>
      </w:r>
      <w:r w:rsidR="000F316E" w:rsidRPr="000F316E">
        <w:rPr>
          <w:position w:val="-12"/>
        </w:rPr>
        <w:object w:dxaOrig="3340" w:dyaOrig="360">
          <v:shape id="_x0000_i1159" type="#_x0000_t75" style="width:167.25pt;height:18pt" o:ole="">
            <v:imagedata r:id="rId252" o:title=""/>
          </v:shape>
          <o:OLEObject Type="Embed" ProgID="Equation.DSMT4" ShapeID="_x0000_i1159" DrawAspect="Content" ObjectID="_1609003026" r:id="rId253"/>
        </w:object>
      </w:r>
      <w:r w:rsidR="000F316E">
        <w:t xml:space="preserve"> число атомов </w:t>
      </w:r>
      <w:r w:rsidR="000F316E" w:rsidRPr="000F316E">
        <w:rPr>
          <w:position w:val="-12"/>
        </w:rPr>
        <w:object w:dxaOrig="3360" w:dyaOrig="380">
          <v:shape id="_x0000_i1160" type="#_x0000_t75" style="width:168pt;height:18.75pt" o:ole="">
            <v:imagedata r:id="rId254" o:title=""/>
          </v:shape>
          <o:OLEObject Type="Embed" ProgID="Equation.DSMT4" ShapeID="_x0000_i1160" DrawAspect="Content" ObjectID="_1609003027" r:id="rId255"/>
        </w:object>
      </w:r>
      <w:r w:rsidR="000F316E">
        <w:t xml:space="preserve"> </w:t>
      </w:r>
    </w:p>
    <w:p w:rsidR="00727D5E" w:rsidRDefault="007B7B46" w:rsidP="00481F3F">
      <w:r>
        <w:t xml:space="preserve">Для </w:t>
      </w:r>
      <w:r w:rsidR="00791662">
        <w:t xml:space="preserve">вычисления затрат энергии для </w:t>
      </w:r>
      <w:r>
        <w:t>нагревания до темпер</w:t>
      </w:r>
      <w:r w:rsidR="00791662">
        <w:t>атуры плавления берём табличные данные теплоёмкости меди при постоянном давлении</w:t>
      </w:r>
      <w:r w:rsidR="003000D0">
        <w:t xml:space="preserve"> в Дж/(кг*К)</w:t>
      </w:r>
      <w:r w:rsidR="00791662">
        <w:t xml:space="preserve"> из </w:t>
      </w:r>
    </w:p>
    <w:p w:rsidR="00791662" w:rsidRDefault="00791662" w:rsidP="00791662">
      <w:r>
        <w:t xml:space="preserve">Источники: 1. В.Е. Зиновьев. Теплофизические свойства металлов при высоких температурах. 2. Чиркин В.С. Теплофизические свойства материалов ядерной техники. М.: </w:t>
      </w:r>
      <w:proofErr w:type="spellStart"/>
      <w:r>
        <w:t>Атомиздат</w:t>
      </w:r>
      <w:proofErr w:type="spellEnd"/>
      <w:r>
        <w:t>, 1967 — 474 с.</w:t>
      </w:r>
    </w:p>
    <w:p w:rsidR="00727D5E" w:rsidRDefault="00791662" w:rsidP="00481F3F">
      <w:r>
        <w:t>T = [300, 400, 500, 600, 700, 800, 900, 1000, 1100, 1200, 1300, 1357.6]</w:t>
      </w:r>
      <w:r>
        <w:br/>
      </w:r>
      <w:proofErr w:type="spellStart"/>
      <w:r>
        <w:t>Cp</w:t>
      </w:r>
      <w:proofErr w:type="spellEnd"/>
      <w:r>
        <w:t xml:space="preserve"> = [385.0, 397.7, 408.0, 416.9, 425.1, 432.9, 441.7, 451.4, 464.3, 480.8, 506.6, 525.2] </w:t>
      </w:r>
      <w:r>
        <w:br/>
        <w:t xml:space="preserve">Интерполируя кубическими сплайнами и интегрируя в пределах от 300 до 1357.6 </w:t>
      </w:r>
      <w:r w:rsidR="00A0492A">
        <w:t xml:space="preserve">К </w:t>
      </w:r>
      <w:r>
        <w:t xml:space="preserve">получаем </w:t>
      </w:r>
      <w:r w:rsidRPr="00791662">
        <w:t>4.660242040*10^5</w:t>
      </w:r>
      <w:r>
        <w:t xml:space="preserve"> Дж/кг</w:t>
      </w:r>
      <w:r w:rsidR="005F6CDB">
        <w:t xml:space="preserve"> Умножая на массу меди получаем 0</w:t>
      </w:r>
      <w:r w:rsidR="005F6CDB" w:rsidRPr="005F6CDB">
        <w:t>.6529699644</w:t>
      </w:r>
      <w:r w:rsidR="005F6CDB">
        <w:t xml:space="preserve"> Дж</w:t>
      </w:r>
    </w:p>
    <w:p w:rsidR="00727D5E" w:rsidRDefault="00635F4D" w:rsidP="00481F3F">
      <w:r>
        <w:t>Затраты энергии на плавление 0</w:t>
      </w:r>
      <w:r w:rsidRPr="00635F4D">
        <w:t>.2869119109</w:t>
      </w:r>
      <w:r>
        <w:t xml:space="preserve"> Дж</w:t>
      </w:r>
    </w:p>
    <w:p w:rsidR="001C5D64" w:rsidRDefault="001C5D64" w:rsidP="001C5D64">
      <w:r>
        <w:t>Далее, когда через медную проволоку проходит разряд большой мощности, то она не просто испаряется при температуре кипения меди, а за счёт инерционности и малого времени разряда давление внутри меди возрастает до очень больших значений</w:t>
      </w:r>
      <w:r w:rsidR="007D23E6">
        <w:t>. Поэтому дальнейшие расчёты б</w:t>
      </w:r>
      <w:r>
        <w:t xml:space="preserve">удем производить в предположении, что жидкая </w:t>
      </w:r>
      <w:r w:rsidR="00A85A1F">
        <w:t xml:space="preserve">медь </w:t>
      </w:r>
      <w:r>
        <w:t>достигает критической точки</w:t>
      </w:r>
    </w:p>
    <w:p w:rsidR="007D23E6" w:rsidRDefault="00F31B64" w:rsidP="001C5D64">
      <w:r>
        <w:t xml:space="preserve">Расчётные данные о </w:t>
      </w:r>
      <w:r w:rsidR="009C21B7">
        <w:t xml:space="preserve">термодинамических свойствах меди в критической точке берём из </w:t>
      </w:r>
      <w:hyperlink r:id="rId256" w:history="1">
        <w:r w:rsidR="009C21B7" w:rsidRPr="002A792C">
          <w:rPr>
            <w:rStyle w:val="a5"/>
          </w:rPr>
          <w:t>https://www.sciencedirect.com/science/article/abs/pii/S0009261408015790</w:t>
        </w:r>
      </w:hyperlink>
      <w:r w:rsidR="009C21B7">
        <w:t xml:space="preserve"> </w:t>
      </w:r>
    </w:p>
    <w:p w:rsidR="009C21B7" w:rsidRDefault="009C21B7" w:rsidP="009C21B7">
      <w:pPr>
        <w:rPr>
          <w:lang w:val="en-US"/>
        </w:rPr>
      </w:pPr>
      <w:r w:rsidRPr="009C21B7">
        <w:rPr>
          <w:lang w:val="en-US"/>
        </w:rPr>
        <w:t xml:space="preserve">Chemical Physics Letters 467 (2009) 318–322. The predictions of the critical point parameters for Al, Cu and </w:t>
      </w:r>
      <w:proofErr w:type="spellStart"/>
      <w:r w:rsidRPr="009C21B7">
        <w:rPr>
          <w:lang w:val="en-US"/>
        </w:rPr>
        <w:t>W</w:t>
      </w:r>
      <w:proofErr w:type="spellEnd"/>
      <w:r w:rsidRPr="009C21B7">
        <w:rPr>
          <w:lang w:val="en-US"/>
        </w:rPr>
        <w:t xml:space="preserve"> found from the correspondence between the critical point and unit compressibility line (Zeno line) positions. E.M. </w:t>
      </w:r>
      <w:proofErr w:type="spellStart"/>
      <w:r w:rsidRPr="009C21B7">
        <w:rPr>
          <w:lang w:val="en-US"/>
        </w:rPr>
        <w:t>Apfelbaum</w:t>
      </w:r>
      <w:proofErr w:type="spellEnd"/>
      <w:r w:rsidRPr="009C21B7">
        <w:rPr>
          <w:lang w:val="en-US"/>
        </w:rPr>
        <w:t xml:space="preserve"> *, V.S. </w:t>
      </w:r>
      <w:proofErr w:type="spellStart"/>
      <w:r w:rsidRPr="009C21B7">
        <w:rPr>
          <w:lang w:val="en-US"/>
        </w:rPr>
        <w:t>Vorob’ev</w:t>
      </w:r>
      <w:proofErr w:type="spellEnd"/>
      <w:r w:rsidRPr="00173F6E">
        <w:rPr>
          <w:lang w:val="en-US"/>
        </w:rPr>
        <w:t xml:space="preserve">. </w:t>
      </w:r>
      <w:r w:rsidRPr="009C21B7">
        <w:rPr>
          <w:lang w:val="en-US"/>
        </w:rPr>
        <w:t xml:space="preserve">Joint Institute for High Temperatures of Russian Academy of Science, </w:t>
      </w:r>
      <w:proofErr w:type="spellStart"/>
      <w:r w:rsidRPr="009C21B7">
        <w:rPr>
          <w:lang w:val="en-US"/>
        </w:rPr>
        <w:t>Izhorskaya</w:t>
      </w:r>
      <w:proofErr w:type="spellEnd"/>
      <w:r w:rsidRPr="009C21B7">
        <w:rPr>
          <w:lang w:val="en-US"/>
        </w:rPr>
        <w:t xml:space="preserve"> 13, </w:t>
      </w:r>
      <w:proofErr w:type="spellStart"/>
      <w:r w:rsidRPr="009C21B7">
        <w:rPr>
          <w:lang w:val="en-US"/>
        </w:rPr>
        <w:t>Stroenie</w:t>
      </w:r>
      <w:proofErr w:type="spellEnd"/>
      <w:r w:rsidRPr="009C21B7">
        <w:rPr>
          <w:lang w:val="en-US"/>
        </w:rPr>
        <w:t xml:space="preserve"> 2, 125412 Moscow, Russia</w:t>
      </w:r>
    </w:p>
    <w:p w:rsidR="00173F6E" w:rsidRDefault="00F622A1" w:rsidP="009C21B7">
      <w:r>
        <w:t>В этой работе приводится сводная таблица расчётных значений критических параметров меди, полученных разными способами</w:t>
      </w:r>
    </w:p>
    <w:p w:rsidR="00F622A1" w:rsidRPr="00F622A1" w:rsidRDefault="00F622A1" w:rsidP="00F622A1">
      <w:pPr>
        <w:rPr>
          <w:lang w:val="en-US"/>
        </w:rPr>
      </w:pPr>
      <w:r w:rsidRPr="00F622A1">
        <w:rPr>
          <w:lang w:val="en-US"/>
        </w:rPr>
        <w:t xml:space="preserve">7093 1.95 This work </w:t>
      </w:r>
    </w:p>
    <w:p w:rsidR="00F622A1" w:rsidRPr="00F622A1" w:rsidRDefault="00F622A1" w:rsidP="00F622A1">
      <w:pPr>
        <w:rPr>
          <w:lang w:val="en-US"/>
        </w:rPr>
      </w:pPr>
      <w:r w:rsidRPr="00F622A1">
        <w:rPr>
          <w:lang w:val="en-US"/>
        </w:rPr>
        <w:t xml:space="preserve">7620 1.4 Scaling [27] A.A. </w:t>
      </w:r>
      <w:proofErr w:type="spellStart"/>
      <w:r w:rsidRPr="00F622A1">
        <w:rPr>
          <w:lang w:val="en-US"/>
        </w:rPr>
        <w:t>Likalter</w:t>
      </w:r>
      <w:proofErr w:type="spellEnd"/>
      <w:r w:rsidRPr="00F622A1">
        <w:rPr>
          <w:lang w:val="en-US"/>
        </w:rPr>
        <w:t>, Phys. Rev. B 53 (1996) 4386.</w:t>
      </w:r>
    </w:p>
    <w:p w:rsidR="00F622A1" w:rsidRPr="00F622A1" w:rsidRDefault="00F622A1" w:rsidP="00F622A1">
      <w:pPr>
        <w:rPr>
          <w:lang w:val="en-US"/>
        </w:rPr>
      </w:pPr>
      <w:r w:rsidRPr="00F622A1">
        <w:rPr>
          <w:lang w:val="en-US"/>
        </w:rPr>
        <w:t xml:space="preserve">8390 2.4 Extrapolation [28] V.E. </w:t>
      </w:r>
      <w:proofErr w:type="spellStart"/>
      <w:r w:rsidRPr="00F622A1">
        <w:rPr>
          <w:lang w:val="en-US"/>
        </w:rPr>
        <w:t>Fortov</w:t>
      </w:r>
      <w:proofErr w:type="spellEnd"/>
      <w:r w:rsidRPr="00F622A1">
        <w:rPr>
          <w:lang w:val="en-US"/>
        </w:rPr>
        <w:t xml:space="preserve">, A.N. </w:t>
      </w:r>
      <w:proofErr w:type="spellStart"/>
      <w:r w:rsidRPr="00F622A1">
        <w:rPr>
          <w:lang w:val="en-US"/>
        </w:rPr>
        <w:t>Dremin</w:t>
      </w:r>
      <w:proofErr w:type="spellEnd"/>
      <w:r w:rsidRPr="00F622A1">
        <w:rPr>
          <w:lang w:val="en-US"/>
        </w:rPr>
        <w:t xml:space="preserve">, A.A. </w:t>
      </w:r>
      <w:proofErr w:type="spellStart"/>
      <w:r w:rsidRPr="00F622A1">
        <w:rPr>
          <w:lang w:val="en-US"/>
        </w:rPr>
        <w:t>Leont’ev</w:t>
      </w:r>
      <w:proofErr w:type="spellEnd"/>
      <w:r w:rsidRPr="00F622A1">
        <w:rPr>
          <w:lang w:val="en-US"/>
        </w:rPr>
        <w:t xml:space="preserve">, </w:t>
      </w:r>
      <w:proofErr w:type="spellStart"/>
      <w:r w:rsidRPr="00F622A1">
        <w:rPr>
          <w:lang w:val="en-US"/>
        </w:rPr>
        <w:t>Teplofizila</w:t>
      </w:r>
      <w:proofErr w:type="spellEnd"/>
      <w:r w:rsidRPr="00F622A1">
        <w:rPr>
          <w:lang w:val="en-US"/>
        </w:rPr>
        <w:t xml:space="preserve"> </w:t>
      </w:r>
      <w:proofErr w:type="spellStart"/>
      <w:r w:rsidRPr="00F622A1">
        <w:rPr>
          <w:lang w:val="en-US"/>
        </w:rPr>
        <w:t>vysokih</w:t>
      </w:r>
      <w:proofErr w:type="spellEnd"/>
      <w:r w:rsidRPr="00F622A1">
        <w:rPr>
          <w:lang w:val="en-US"/>
        </w:rPr>
        <w:t xml:space="preserve"> </w:t>
      </w:r>
      <w:proofErr w:type="spellStart"/>
      <w:r w:rsidRPr="00F622A1">
        <w:rPr>
          <w:lang w:val="en-US"/>
        </w:rPr>
        <w:t>temperatur</w:t>
      </w:r>
      <w:proofErr w:type="spellEnd"/>
      <w:r w:rsidRPr="00F622A1">
        <w:rPr>
          <w:lang w:val="en-US"/>
        </w:rPr>
        <w:t xml:space="preserve"> 13</w:t>
      </w:r>
    </w:p>
    <w:p w:rsidR="00F622A1" w:rsidRPr="00F622A1" w:rsidRDefault="00F622A1" w:rsidP="00F622A1">
      <w:r>
        <w:t>(1975) 984 (</w:t>
      </w:r>
      <w:proofErr w:type="spellStart"/>
      <w:r>
        <w:t>in</w:t>
      </w:r>
      <w:proofErr w:type="spellEnd"/>
      <w:r>
        <w:t xml:space="preserve"> </w:t>
      </w:r>
      <w:proofErr w:type="spellStart"/>
      <w:r>
        <w:t>Russian</w:t>
      </w:r>
      <w:proofErr w:type="spellEnd"/>
      <w:r>
        <w:t>).</w:t>
      </w:r>
    </w:p>
    <w:p w:rsidR="00173F6E" w:rsidRDefault="00A85A1F" w:rsidP="009C21B7">
      <w:r>
        <w:t>Рассчитываем объём меди в критическом состоянии</w:t>
      </w:r>
      <w:r w:rsidR="007B12CF">
        <w:t xml:space="preserve"> </w:t>
      </w:r>
      <w:r w:rsidR="007B12CF" w:rsidRPr="007B12CF">
        <w:rPr>
          <w:position w:val="-12"/>
        </w:rPr>
        <w:object w:dxaOrig="3960" w:dyaOrig="380">
          <v:shape id="_x0000_i1161" type="#_x0000_t75" style="width:198pt;height:18.75pt" o:ole="">
            <v:imagedata r:id="rId257" o:title=""/>
          </v:shape>
          <o:OLEObject Type="Embed" ProgID="Equation.DSMT4" ShapeID="_x0000_i1161" DrawAspect="Content" ObjectID="_1609003028" r:id="rId258"/>
        </w:object>
      </w:r>
      <w:r w:rsidR="007B12CF">
        <w:t xml:space="preserve"> </w:t>
      </w:r>
    </w:p>
    <w:p w:rsidR="00A85A1F" w:rsidRDefault="008676E3" w:rsidP="009C21B7">
      <w:r>
        <w:t xml:space="preserve">Рассчитываем первоначальный радиус как радиус шара меди в критическом состоянии объёма </w:t>
      </w:r>
      <w:r w:rsidRPr="008676E3">
        <w:rPr>
          <w:position w:val="-12"/>
        </w:rPr>
        <w:object w:dxaOrig="440" w:dyaOrig="380">
          <v:shape id="_x0000_i1162" type="#_x0000_t75" style="width:21.75pt;height:18.75pt" o:ole="">
            <v:imagedata r:id="rId259" o:title=""/>
          </v:shape>
          <o:OLEObject Type="Embed" ProgID="Equation.DSMT4" ShapeID="_x0000_i1162" DrawAspect="Content" ObjectID="_1609003029" r:id="rId260"/>
        </w:object>
      </w:r>
    </w:p>
    <w:p w:rsidR="008676E3" w:rsidRDefault="00007CE9" w:rsidP="009C21B7">
      <w:r w:rsidRPr="008676E3">
        <w:rPr>
          <w:position w:val="-26"/>
        </w:rPr>
        <w:object w:dxaOrig="4020" w:dyaOrig="720">
          <v:shape id="_x0000_i1163" type="#_x0000_t75" style="width:201pt;height:36pt" o:ole="">
            <v:imagedata r:id="rId261" o:title=""/>
          </v:shape>
          <o:OLEObject Type="Embed" ProgID="Equation.DSMT4" ShapeID="_x0000_i1163" DrawAspect="Content" ObjectID="_1609003030" r:id="rId262"/>
        </w:object>
      </w:r>
      <w:r w:rsidR="008676E3">
        <w:t xml:space="preserve"> </w:t>
      </w:r>
    </w:p>
    <w:p w:rsidR="00007CE9" w:rsidRDefault="00EA65CA" w:rsidP="009C21B7">
      <w:r w:rsidRPr="00EA65CA">
        <w:rPr>
          <w:position w:val="-12"/>
        </w:rPr>
        <w:object w:dxaOrig="1200" w:dyaOrig="360">
          <v:shape id="_x0000_i1164" type="#_x0000_t75" style="width:60pt;height:18pt" o:ole="">
            <v:imagedata r:id="rId263" o:title=""/>
          </v:shape>
          <o:OLEObject Type="Embed" ProgID="Equation.DSMT4" ShapeID="_x0000_i1164" DrawAspect="Content" ObjectID="_1609003031" r:id="rId264"/>
        </w:object>
      </w:r>
      <w:r w:rsidR="00022B7A">
        <w:t xml:space="preserve"> </w:t>
      </w:r>
    </w:p>
    <w:p w:rsidR="00EA65CA" w:rsidRDefault="00EA65CA" w:rsidP="009C21B7">
      <w:r>
        <w:t>Затраты энергии на ионизацию исходя из энергии ионизации меди (первый электрон) 745 кДж/моль</w:t>
      </w:r>
      <w:r w:rsidR="0068475E" w:rsidRPr="0068475E">
        <w:t xml:space="preserve"> </w:t>
      </w:r>
      <w:r w:rsidR="0068475E">
        <w:t xml:space="preserve">в предположении 100 процентной степени ионизации </w:t>
      </w:r>
      <w:proofErr w:type="gramStart"/>
      <w:r w:rsidR="0068475E">
        <w:t xml:space="preserve">составляют </w:t>
      </w:r>
      <w:r>
        <w:t xml:space="preserve"> </w:t>
      </w:r>
      <w:r w:rsidR="007A2EC8" w:rsidRPr="007A2EC8">
        <w:t>16.42679305</w:t>
      </w:r>
      <w:proofErr w:type="gramEnd"/>
      <w:r w:rsidR="007A2EC8">
        <w:t xml:space="preserve"> Дж</w:t>
      </w:r>
    </w:p>
    <w:p w:rsidR="00007CE9" w:rsidRDefault="00B9654C" w:rsidP="009C21B7">
      <w:r>
        <w:t>Затраты на нагрев жидкой меди до состояния критического пара оценить достаточно сложно поэтому я попытаюсь приблизительно оценить их как затраты на нагрев при постоянном</w:t>
      </w:r>
      <w:r w:rsidR="00086C74">
        <w:t xml:space="preserve"> давлении</w:t>
      </w:r>
      <w:r w:rsidR="0086208E">
        <w:t xml:space="preserve"> (</w:t>
      </w:r>
      <w:r w:rsidR="0086208E" w:rsidRPr="0086208E">
        <w:t>4.998208105</w:t>
      </w:r>
      <w:r w:rsidR="0086208E">
        <w:t xml:space="preserve"> Дж)</w:t>
      </w:r>
      <w:r>
        <w:t xml:space="preserve"> и</w:t>
      </w:r>
      <w:r w:rsidR="00086C74">
        <w:t xml:space="preserve"> плюс затраты на испарение при постоянном давлении</w:t>
      </w:r>
      <w:r w:rsidR="0086208E">
        <w:t xml:space="preserve"> (</w:t>
      </w:r>
      <w:r w:rsidR="0086208E" w:rsidRPr="0086208E">
        <w:t>6.716243174</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r w:rsidR="00D07D97">
        <w:t xml:space="preserve"> </w:t>
      </w:r>
      <w:r w:rsidR="00480417">
        <w:t xml:space="preserve">А = </w:t>
      </w:r>
      <w:r w:rsidR="00D07D97" w:rsidRPr="00D07D97">
        <w:t>12.74769247</w:t>
      </w:r>
      <w:r w:rsidR="00D07D97">
        <w:t xml:space="preserve"> Дж</w:t>
      </w:r>
    </w:p>
    <w:p w:rsidR="0090297E" w:rsidRDefault="00AD1C8C" w:rsidP="009C21B7">
      <w:r w:rsidRPr="00AD1C8C">
        <w:rPr>
          <w:position w:val="-28"/>
        </w:rPr>
        <w:object w:dxaOrig="1500" w:dyaOrig="660">
          <v:shape id="_x0000_i1165" type="#_x0000_t75" style="width:75pt;height:33pt" o:ole="">
            <v:imagedata r:id="rId265" o:title=""/>
          </v:shape>
          <o:OLEObject Type="Embed" ProgID="Equation.DSMT4" ShapeID="_x0000_i1165" DrawAspect="Content" ObjectID="_1609003032" r:id="rId266"/>
        </w:object>
      </w:r>
      <w:r w:rsidR="0090297E">
        <w:t xml:space="preserve"> </w:t>
      </w:r>
    </w:p>
    <w:p w:rsidR="00B9654C" w:rsidRDefault="00AD1C8C" w:rsidP="009C21B7">
      <w:r w:rsidRPr="0090297E">
        <w:rPr>
          <w:position w:val="-36"/>
        </w:rPr>
        <w:object w:dxaOrig="1860" w:dyaOrig="840">
          <v:shape id="_x0000_i1166" type="#_x0000_t75" style="width:93pt;height:42pt" o:ole="">
            <v:imagedata r:id="rId267" o:title=""/>
          </v:shape>
          <o:OLEObject Type="Embed" ProgID="Equation.DSMT4" ShapeID="_x0000_i1166" DrawAspect="Content" ObjectID="_1609003033" r:id="rId268"/>
        </w:object>
      </w:r>
      <w:r w:rsidR="0090297E">
        <w:t xml:space="preserve"> </w:t>
      </w:r>
    </w:p>
    <w:p w:rsidR="0068475E" w:rsidRPr="0068475E" w:rsidRDefault="0068475E" w:rsidP="0068475E">
      <w:r w:rsidRPr="0068475E">
        <w:drawing>
          <wp:inline distT="0" distB="0" distL="0" distR="0">
            <wp:extent cx="2771775" cy="209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2771775" cy="209550"/>
                    </a:xfrm>
                    <a:prstGeom prst="rect">
                      <a:avLst/>
                    </a:prstGeom>
                    <a:noFill/>
                    <a:ln>
                      <a:noFill/>
                    </a:ln>
                  </pic:spPr>
                </pic:pic>
              </a:graphicData>
            </a:graphic>
          </wp:inline>
        </w:drawing>
      </w:r>
    </w:p>
    <w:p w:rsidR="0068475E" w:rsidRDefault="00FE6C30" w:rsidP="009C21B7">
      <w:r>
        <w:t>Таким образом остаток энергии</w:t>
      </w:r>
      <w:r w:rsidR="008A550A">
        <w:t>,</w:t>
      </w:r>
      <w:r>
        <w:t xml:space="preserve"> </w:t>
      </w:r>
      <w:r w:rsidR="009304D6">
        <w:t xml:space="preserve">который идёт на разогрев уже ионизированной плазмы </w:t>
      </w:r>
      <w:r>
        <w:t xml:space="preserve">равен </w:t>
      </w:r>
      <w:r w:rsidRPr="00FE6C30">
        <w:t>220.8</w:t>
      </w:r>
      <w:r>
        <w:t xml:space="preserve"> Дж</w:t>
      </w:r>
    </w:p>
    <w:p w:rsidR="003C0C42" w:rsidRDefault="003C0C42" w:rsidP="009C21B7">
      <w:r w:rsidRPr="003C0C42">
        <w:t xml:space="preserve">Промежуток времени в течение которого </w:t>
      </w:r>
      <w:proofErr w:type="gramStart"/>
      <w:r w:rsidRPr="003C0C42">
        <w:t>происходит</w:t>
      </w:r>
      <w:proofErr w:type="gramEnd"/>
      <w:r w:rsidRPr="003C0C42">
        <w:t xml:space="preserve"> нагрев ионизированной плазмы равен</w:t>
      </w:r>
      <w:r>
        <w:t xml:space="preserve"> </w:t>
      </w:r>
    </w:p>
    <w:p w:rsidR="003C0C42" w:rsidRDefault="003C0C42" w:rsidP="003C0C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20"/>
          <w:sz w:val="24"/>
          <w:szCs w:val="24"/>
          <w:lang w:eastAsia="ru-RU"/>
        </w:rPr>
        <w:drawing>
          <wp:inline distT="0" distB="0" distL="0" distR="0">
            <wp:extent cx="1152525" cy="342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152525" cy="342900"/>
                    </a:xfrm>
                    <a:prstGeom prst="rect">
                      <a:avLst/>
                    </a:prstGeom>
                    <a:noFill/>
                    <a:ln>
                      <a:noFill/>
                    </a:ln>
                  </pic:spPr>
                </pic:pic>
              </a:graphicData>
            </a:graphic>
          </wp:inline>
        </w:drawing>
      </w:r>
      <w:r>
        <w:rPr>
          <w:rFonts w:ascii="Times New Roman" w:hAnsi="Times New Roman" w:cs="Times New Roman"/>
          <w:sz w:val="24"/>
          <w:szCs w:val="24"/>
        </w:rPr>
        <w:t xml:space="preserve"> </w:t>
      </w:r>
      <w:r w:rsidRPr="003C0C42">
        <w:rPr>
          <w:rFonts w:ascii="Times New Roman" w:hAnsi="Times New Roman" w:cs="Times New Roman"/>
          <w:sz w:val="24"/>
          <w:szCs w:val="24"/>
        </w:rPr>
        <w:t>0.4214195130e-3</w:t>
      </w:r>
      <w:r>
        <w:rPr>
          <w:rFonts w:ascii="Times New Roman" w:hAnsi="Times New Roman" w:cs="Times New Roman"/>
          <w:sz w:val="24"/>
          <w:szCs w:val="24"/>
        </w:rPr>
        <w:t xml:space="preserve"> сек</w:t>
      </w:r>
    </w:p>
    <w:p w:rsidR="00BF446A" w:rsidRDefault="00BF446A" w:rsidP="003C0C42">
      <w:pPr>
        <w:autoSpaceDE w:val="0"/>
        <w:autoSpaceDN w:val="0"/>
        <w:adjustRightInd w:val="0"/>
        <w:spacing w:after="0" w:line="240" w:lineRule="auto"/>
        <w:rPr>
          <w:rFonts w:ascii="Times New Roman" w:hAnsi="Times New Roman" w:cs="Times New Roman"/>
          <w:sz w:val="24"/>
          <w:szCs w:val="24"/>
        </w:rPr>
      </w:pPr>
    </w:p>
    <w:p w:rsidR="00BF446A" w:rsidRDefault="00BF446A" w:rsidP="003C0C42">
      <w:pPr>
        <w:autoSpaceDE w:val="0"/>
        <w:autoSpaceDN w:val="0"/>
        <w:adjustRightInd w:val="0"/>
        <w:spacing w:after="0" w:line="240" w:lineRule="auto"/>
        <w:rPr>
          <w:rFonts w:ascii="Times New Roman" w:hAnsi="Times New Roman" w:cs="Times New Roman"/>
          <w:sz w:val="24"/>
          <w:szCs w:val="24"/>
        </w:rPr>
      </w:pPr>
      <w:r w:rsidRPr="00BF446A">
        <w:rPr>
          <w:rFonts w:ascii="Times New Roman" w:hAnsi="Times New Roman" w:cs="Times New Roman"/>
          <w:sz w:val="24"/>
          <w:szCs w:val="24"/>
        </w:rPr>
        <w:t xml:space="preserve">Максимальная разность температур, </w:t>
      </w:r>
      <w:bookmarkStart w:id="16" w:name="_GoBack"/>
      <w:bookmarkEnd w:id="16"/>
      <w:r w:rsidRPr="00BF446A">
        <w:rPr>
          <w:rFonts w:ascii="Times New Roman" w:hAnsi="Times New Roman" w:cs="Times New Roman"/>
          <w:sz w:val="24"/>
          <w:szCs w:val="24"/>
        </w:rPr>
        <w:t xml:space="preserve">которая может </w:t>
      </w:r>
      <w:r>
        <w:rPr>
          <w:rFonts w:ascii="Times New Roman" w:hAnsi="Times New Roman" w:cs="Times New Roman"/>
          <w:sz w:val="24"/>
          <w:szCs w:val="24"/>
        </w:rPr>
        <w:t>б</w:t>
      </w:r>
      <w:r w:rsidRPr="00BF446A">
        <w:rPr>
          <w:rFonts w:ascii="Times New Roman" w:hAnsi="Times New Roman" w:cs="Times New Roman"/>
          <w:sz w:val="24"/>
          <w:szCs w:val="24"/>
        </w:rPr>
        <w:t>ыть сообщена ионизированной плазме равна</w:t>
      </w:r>
    </w:p>
    <w:p w:rsidR="00BF446A" w:rsidRDefault="00BF446A" w:rsidP="00BF4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33"/>
          <w:sz w:val="24"/>
          <w:szCs w:val="24"/>
          <w:lang w:eastAsia="ru-RU"/>
        </w:rPr>
        <w:drawing>
          <wp:inline distT="0" distB="0" distL="0" distR="0">
            <wp:extent cx="1009650" cy="409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009650" cy="409575"/>
                    </a:xfrm>
                    <a:prstGeom prst="rect">
                      <a:avLst/>
                    </a:prstGeom>
                    <a:noFill/>
                    <a:ln>
                      <a:noFill/>
                    </a:ln>
                  </pic:spPr>
                </pic:pic>
              </a:graphicData>
            </a:graphic>
          </wp:inline>
        </w:drawing>
      </w:r>
    </w:p>
    <w:p w:rsidR="00BF446A" w:rsidRPr="00BF446A" w:rsidRDefault="00BF446A" w:rsidP="003C0C4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 </w:t>
      </w:r>
      <w:r w:rsidRPr="00BF446A">
        <w:rPr>
          <w:rFonts w:ascii="Times New Roman" w:hAnsi="Times New Roman" w:cs="Times New Roman"/>
          <w:sz w:val="24"/>
          <w:szCs w:val="24"/>
        </w:rPr>
        <w:t>3.001188046*10^5</w:t>
      </w:r>
      <w:r w:rsidRPr="00BF446A">
        <w:t xml:space="preserve"> </w:t>
      </w:r>
      <w:r w:rsidRPr="00BF446A">
        <w:rPr>
          <w:rFonts w:ascii="Times New Roman" w:hAnsi="Times New Roman" w:cs="Times New Roman"/>
          <w:sz w:val="24"/>
          <w:szCs w:val="24"/>
        </w:rPr>
        <w:t>+</w:t>
      </w:r>
      <w:r>
        <w:rPr>
          <w:rFonts w:ascii="Times New Roman" w:hAnsi="Times New Roman" w:cs="Times New Roman"/>
          <w:sz w:val="24"/>
          <w:szCs w:val="24"/>
          <w:lang w:val="en-US"/>
        </w:rPr>
        <w:t xml:space="preserve"> </w:t>
      </w:r>
      <w:proofErr w:type="gramStart"/>
      <w:r w:rsidRPr="00BF446A">
        <w:rPr>
          <w:rFonts w:ascii="Times New Roman" w:hAnsi="Times New Roman" w:cs="Times New Roman"/>
          <w:sz w:val="24"/>
          <w:szCs w:val="24"/>
        </w:rPr>
        <w:t>7093</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Кельвин</w:t>
      </w:r>
      <w:proofErr w:type="spellEnd"/>
      <w:proofErr w:type="gramEnd"/>
    </w:p>
    <w:p w:rsidR="003C0C42" w:rsidRDefault="003C0C42" w:rsidP="009C21B7"/>
    <w:p w:rsidR="00FB28AD" w:rsidRDefault="00FB28AD" w:rsidP="009C21B7"/>
    <w:p w:rsidR="00ED453E" w:rsidRDefault="00ED453E" w:rsidP="009C21B7"/>
    <w:p w:rsidR="00ED453E" w:rsidRDefault="00ED453E" w:rsidP="009C21B7"/>
    <w:p w:rsidR="00BF7182" w:rsidRPr="00F622A1" w:rsidRDefault="00BF7182" w:rsidP="009C21B7"/>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710A47">
          <w:instrText>(2.25)</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710A47">
          <w:instrText>(2.11)</w:instrText>
        </w:r>
      </w:fldSimple>
      <w:r w:rsidR="002D7DB9">
        <w:fldChar w:fldCharType="end"/>
      </w:r>
      <w:r w:rsidR="005D6EAE">
        <w:t xml:space="preserve"> запишем выражение для векторного потенциала</w:t>
      </w:r>
    </w:p>
    <w:p w:rsidR="00CB61F4" w:rsidRDefault="00A43180" w:rsidP="00141733">
      <w:r w:rsidRPr="00DC1DAB">
        <w:rPr>
          <w:position w:val="-34"/>
        </w:rPr>
        <w:object w:dxaOrig="7300" w:dyaOrig="800">
          <v:shape id="_x0000_i1169" type="#_x0000_t75" style="width:366pt;height:40.5pt" o:ole="">
            <v:imagedata r:id="rId272" o:title=""/>
          </v:shape>
          <o:OLEObject Type="Embed" ProgID="Equation.DSMT4" ShapeID="_x0000_i1169" DrawAspect="Content" ObjectID="_1609003034" r:id="rId273"/>
        </w:object>
      </w:r>
    </w:p>
    <w:p w:rsidR="0052034C" w:rsidRDefault="001C34B6" w:rsidP="00141733">
      <w:r>
        <w:t xml:space="preserve">Для </w:t>
      </w:r>
      <w:r w:rsidR="0052034C">
        <w:t>радиальной компоненты</w:t>
      </w:r>
      <w:r>
        <w:t xml:space="preserve"> векторного потенциала </w:t>
      </w:r>
    </w:p>
    <w:p w:rsidR="001E03E4" w:rsidRDefault="00A43180" w:rsidP="00CE3FFC">
      <w:r w:rsidRPr="00DC1DAB">
        <w:rPr>
          <w:position w:val="-34"/>
        </w:rPr>
        <w:object w:dxaOrig="6700" w:dyaOrig="800">
          <v:shape id="_x0000_i1170" type="#_x0000_t75" style="width:336pt;height:40.5pt" o:ole="">
            <v:imagedata r:id="rId274" o:title=""/>
          </v:shape>
          <o:OLEObject Type="Embed" ProgID="Equation.DSMT4" ShapeID="_x0000_i1170" DrawAspect="Content" ObjectID="_1609003035" r:id="rId275"/>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71" type="#_x0000_t75" style="width:105.75pt;height:30.75pt" o:ole="">
            <v:imagedata r:id="rId276" o:title=""/>
          </v:shape>
          <o:OLEObject Type="Embed" ProgID="Equation.DSMT4" ShapeID="_x0000_i1171" DrawAspect="Content" ObjectID="_1609003036" r:id="rId277"/>
        </w:object>
      </w:r>
      <w:r w:rsidRPr="008E2AB0">
        <w:t xml:space="preserve"> </w:t>
      </w:r>
      <w:r>
        <w:t xml:space="preserve">пренебрегая при этом эффектами запаздывания потенциала </w:t>
      </w:r>
    </w:p>
    <w:p w:rsidR="001E03E4" w:rsidRDefault="00FF2B7E" w:rsidP="00CE3FFC">
      <w:r w:rsidRPr="009E4C85">
        <w:rPr>
          <w:position w:val="-36"/>
        </w:rPr>
        <w:object w:dxaOrig="8000" w:dyaOrig="840">
          <v:shape id="_x0000_i1172" type="#_x0000_t75" style="width:400.5pt;height:42pt" o:ole="">
            <v:imagedata r:id="rId278" o:title=""/>
          </v:shape>
          <o:OLEObject Type="Embed" ProgID="Equation.DSMT4" ShapeID="_x0000_i1172" DrawAspect="Content" ObjectID="_1609003037" r:id="rId279"/>
        </w:object>
      </w:r>
    </w:p>
    <w:p w:rsidR="009E4C85" w:rsidRDefault="00FF2B7E" w:rsidP="00CE3FFC">
      <w:r w:rsidRPr="00655571">
        <w:rPr>
          <w:position w:val="-34"/>
        </w:rPr>
        <w:object w:dxaOrig="10200" w:dyaOrig="800">
          <v:shape id="_x0000_i1173" type="#_x0000_t75" style="width:510pt;height:39.75pt" o:ole="">
            <v:imagedata r:id="rId280" o:title=""/>
          </v:shape>
          <o:OLEObject Type="Embed" ProgID="Equation.DSMT4" ShapeID="_x0000_i1173" DrawAspect="Content" ObjectID="_1609003038" r:id="rId281"/>
        </w:object>
      </w:r>
    </w:p>
    <w:p w:rsidR="00BE0B19" w:rsidRDefault="00FF2B7E" w:rsidP="00CE3FFC">
      <w:r w:rsidRPr="00655571">
        <w:rPr>
          <w:position w:val="-34"/>
        </w:rPr>
        <w:object w:dxaOrig="8360" w:dyaOrig="800">
          <v:shape id="_x0000_i1174" type="#_x0000_t75" style="width:417.75pt;height:39.75pt" o:ole="">
            <v:imagedata r:id="rId282" o:title=""/>
          </v:shape>
          <o:OLEObject Type="Embed" ProgID="Equation.DSMT4" ShapeID="_x0000_i1174" DrawAspect="Content" ObjectID="_1609003039" r:id="rId283"/>
        </w:object>
      </w:r>
    </w:p>
    <w:p w:rsidR="00786228" w:rsidRDefault="00FF2B7E" w:rsidP="00CE3FFC">
      <w:r w:rsidRPr="00786228">
        <w:rPr>
          <w:position w:val="-36"/>
        </w:rPr>
        <w:object w:dxaOrig="7060" w:dyaOrig="840">
          <v:shape id="_x0000_i1175" type="#_x0000_t75" style="width:354pt;height:42pt" o:ole="">
            <v:imagedata r:id="rId284" o:title=""/>
          </v:shape>
          <o:OLEObject Type="Embed" ProgID="Equation.DSMT4" ShapeID="_x0000_i1175" DrawAspect="Content" ObjectID="_1609003040" r:id="rId285"/>
        </w:object>
      </w:r>
    </w:p>
    <w:p w:rsidR="009E4C85" w:rsidRDefault="00FF2B7E" w:rsidP="00CE3FFC">
      <w:r w:rsidRPr="00786228">
        <w:rPr>
          <w:position w:val="-34"/>
        </w:rPr>
        <w:object w:dxaOrig="5920" w:dyaOrig="800">
          <v:shape id="_x0000_i1176" type="#_x0000_t75" style="width:295.5pt;height:39.75pt" o:ole="">
            <v:imagedata r:id="rId286" o:title=""/>
          </v:shape>
          <o:OLEObject Type="Embed" ProgID="Equation.DSMT4" ShapeID="_x0000_i1176" DrawAspect="Content" ObjectID="_1609003041" r:id="rId287"/>
        </w:object>
      </w:r>
    </w:p>
    <w:p w:rsidR="00F71869" w:rsidRDefault="00F71869" w:rsidP="00CE3FFC">
      <w:r>
        <w:t>Итак</w:t>
      </w:r>
      <w:r w:rsidR="005C27E0">
        <w:t>, промежуточный результат</w:t>
      </w:r>
    </w:p>
    <w:p w:rsidR="008F305E" w:rsidRDefault="008F305E" w:rsidP="008F305E">
      <w:pPr>
        <w:pStyle w:val="MTDisplayEquation"/>
      </w:pPr>
      <w:r>
        <w:tab/>
      </w:r>
      <w:r w:rsidRPr="008F305E">
        <w:rPr>
          <w:position w:val="-30"/>
        </w:rPr>
        <w:object w:dxaOrig="5460" w:dyaOrig="700">
          <v:shape id="_x0000_i1177" type="#_x0000_t75" style="width:273pt;height:35.25pt" o:ole="">
            <v:imagedata r:id="rId288" o:title=""/>
          </v:shape>
          <o:OLEObject Type="Embed" ProgID="Equation.DSMT4" ShapeID="_x0000_i1177" DrawAspect="Content" ObjectID="_1609003042" r:id="rId2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69268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35</w:instrText>
        </w:r>
      </w:fldSimple>
      <w:r>
        <w:instrText>)</w:instrText>
      </w:r>
      <w:bookmarkEnd w:id="17"/>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fldSimple w:instr=" REF ZEqnNum692681 \* Charformat \! \* MERGEFORMAT ">
        <w:r w:rsidR="00710A47">
          <w:instrText>(2.35)</w:instrText>
        </w:r>
      </w:fldSimple>
      <w:r w:rsidR="005B237A">
        <w:fldChar w:fldCharType="end"/>
      </w:r>
      <w:r>
        <w:t xml:space="preserve"> по первому варианту</w:t>
      </w:r>
    </w:p>
    <w:p w:rsidR="0069232E" w:rsidRDefault="0069232E" w:rsidP="00CE3FFC">
      <w:r w:rsidRPr="0069232E">
        <w:rPr>
          <w:position w:val="-30"/>
        </w:rPr>
        <w:object w:dxaOrig="6900" w:dyaOrig="680">
          <v:shape id="_x0000_i1178" type="#_x0000_t75" style="width:345pt;height:33.75pt" o:ole="">
            <v:imagedata r:id="rId290" o:title=""/>
          </v:shape>
          <o:OLEObject Type="Embed" ProgID="Equation.DSMT4" ShapeID="_x0000_i1178" DrawAspect="Content" ObjectID="_1609003043" r:id="rId291"/>
        </w:object>
      </w:r>
    </w:p>
    <w:p w:rsidR="0069232E" w:rsidRDefault="0019695E" w:rsidP="00CE3FFC">
      <w:r w:rsidRPr="0069232E">
        <w:rPr>
          <w:position w:val="-30"/>
        </w:rPr>
        <w:object w:dxaOrig="6300" w:dyaOrig="680">
          <v:shape id="_x0000_i1179" type="#_x0000_t75" style="width:315pt;height:33.75pt" o:ole="">
            <v:imagedata r:id="rId292" o:title=""/>
          </v:shape>
          <o:OLEObject Type="Embed" ProgID="Equation.DSMT4" ShapeID="_x0000_i1179" DrawAspect="Content" ObjectID="_1609003044" r:id="rId293"/>
        </w:object>
      </w:r>
    </w:p>
    <w:p w:rsidR="0069232E" w:rsidRDefault="00245EFF" w:rsidP="00CE3FFC">
      <w:r w:rsidRPr="0069232E">
        <w:rPr>
          <w:position w:val="-32"/>
        </w:rPr>
        <w:object w:dxaOrig="7240" w:dyaOrig="760">
          <v:shape id="_x0000_i1180" type="#_x0000_t75" style="width:362.25pt;height:37.5pt" o:ole="">
            <v:imagedata r:id="rId294" o:title=""/>
          </v:shape>
          <o:OLEObject Type="Embed" ProgID="Equation.DSMT4" ShapeID="_x0000_i1180" DrawAspect="Content" ObjectID="_1609003045" r:id="rId295"/>
        </w:object>
      </w:r>
    </w:p>
    <w:p w:rsidR="0019695E" w:rsidRDefault="00245EFF" w:rsidP="00CE3FFC">
      <w:r w:rsidRPr="0069232E">
        <w:rPr>
          <w:position w:val="-32"/>
        </w:rPr>
        <w:object w:dxaOrig="5679" w:dyaOrig="760">
          <v:shape id="_x0000_i1181" type="#_x0000_t75" style="width:283.5pt;height:37.5pt" o:ole="">
            <v:imagedata r:id="rId296" o:title=""/>
          </v:shape>
          <o:OLEObject Type="Embed" ProgID="Equation.DSMT4" ShapeID="_x0000_i1181" DrawAspect="Content" ObjectID="_1609003046" r:id="rId297"/>
        </w:object>
      </w:r>
    </w:p>
    <w:p w:rsidR="0019695E" w:rsidRDefault="00A163A6" w:rsidP="00CE3FFC">
      <w:r w:rsidRPr="0069232E">
        <w:rPr>
          <w:position w:val="-32"/>
        </w:rPr>
        <w:object w:dxaOrig="5300" w:dyaOrig="760">
          <v:shape id="_x0000_i1182" type="#_x0000_t75" style="width:264.75pt;height:37.5pt" o:ole="">
            <v:imagedata r:id="rId298" o:title=""/>
          </v:shape>
          <o:OLEObject Type="Embed" ProgID="Equation.DSMT4" ShapeID="_x0000_i1182" DrawAspect="Content" ObjectID="_1609003047" r:id="rId299"/>
        </w:object>
      </w:r>
    </w:p>
    <w:p w:rsidR="00541242" w:rsidRDefault="00DA1194" w:rsidP="00CE3FFC">
      <w:r>
        <w:t>П</w:t>
      </w:r>
      <w:r w:rsidR="00541242">
        <w:t>олучаем</w:t>
      </w:r>
    </w:p>
    <w:p w:rsidR="00DA1194" w:rsidRDefault="00DA1194" w:rsidP="00DA1194">
      <w:pPr>
        <w:pStyle w:val="MTDisplayEquation"/>
      </w:pPr>
      <w:r>
        <w:tab/>
      </w:r>
      <w:r w:rsidR="00C4541F" w:rsidRPr="00DA1194">
        <w:rPr>
          <w:position w:val="-34"/>
        </w:rPr>
        <w:object w:dxaOrig="5000" w:dyaOrig="800">
          <v:shape id="_x0000_i1183" type="#_x0000_t75" style="width:249.75pt;height:39.75pt" o:ole="">
            <v:imagedata r:id="rId300" o:title=""/>
          </v:shape>
          <o:OLEObject Type="Embed" ProgID="Equation.DSMT4" ShapeID="_x0000_i1183" DrawAspect="Content" ObjectID="_1609003048" r:id="rId3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36</w:instrText>
        </w:r>
      </w:fldSimple>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84" type="#_x0000_t75" style="width:78.75pt;height:33.75pt" o:ole="">
            <v:imagedata r:id="rId302" o:title=""/>
          </v:shape>
          <o:OLEObject Type="Embed" ProgID="Equation.DSMT4" ShapeID="_x0000_i1184" DrawAspect="Content" ObjectID="_1609003049" r:id="rId303"/>
        </w:object>
      </w:r>
    </w:p>
    <w:p w:rsidR="00C84598" w:rsidRDefault="00077E34" w:rsidP="00CE3FFC">
      <w:pPr>
        <w:rPr>
          <w:lang w:val="en-US"/>
        </w:rPr>
      </w:pPr>
      <w:r w:rsidRPr="00C84598">
        <w:rPr>
          <w:position w:val="-24"/>
          <w:lang w:val="en-US"/>
        </w:rPr>
        <w:object w:dxaOrig="2220" w:dyaOrig="680">
          <v:shape id="_x0000_i1185" type="#_x0000_t75" style="width:111pt;height:33.75pt" o:ole="">
            <v:imagedata r:id="rId304" o:title=""/>
          </v:shape>
          <o:OLEObject Type="Embed" ProgID="Equation.DSMT4" ShapeID="_x0000_i1185" DrawAspect="Content" ObjectID="_1609003050" r:id="rId305"/>
        </w:object>
      </w:r>
    </w:p>
    <w:p w:rsidR="00C84598" w:rsidRDefault="002C554F" w:rsidP="00CE3FFC">
      <w:pPr>
        <w:rPr>
          <w:lang w:val="en-US"/>
        </w:rPr>
      </w:pPr>
      <w:r w:rsidRPr="00C84598">
        <w:rPr>
          <w:position w:val="-32"/>
          <w:lang w:val="en-US"/>
        </w:rPr>
        <w:object w:dxaOrig="5140" w:dyaOrig="760">
          <v:shape id="_x0000_i1186" type="#_x0000_t75" style="width:257.25pt;height:38.25pt" o:ole="">
            <v:imagedata r:id="rId306" o:title=""/>
          </v:shape>
          <o:OLEObject Type="Embed" ProgID="Equation.DSMT4" ShapeID="_x0000_i1186" DrawAspect="Content" ObjectID="_1609003051" r:id="rId307"/>
        </w:object>
      </w:r>
    </w:p>
    <w:p w:rsidR="00F705CB" w:rsidRPr="008A2414" w:rsidRDefault="00F705CB" w:rsidP="00F705CB">
      <w:r>
        <w:t>Откуда</w:t>
      </w:r>
      <w:r w:rsidR="00077E34">
        <w:t xml:space="preserve"> (учитывая уравнение </w:t>
      </w:r>
      <w:r w:rsidR="00077E34" w:rsidRPr="00077E34">
        <w:rPr>
          <w:position w:val="-12"/>
        </w:rPr>
        <w:object w:dxaOrig="1800" w:dyaOrig="400">
          <v:shape id="_x0000_i1187" type="#_x0000_t75" style="width:90pt;height:19.5pt" o:ole="">
            <v:imagedata r:id="rId308" o:title=""/>
          </v:shape>
          <o:OLEObject Type="Embed" ProgID="Equation.DSMT4" ShapeID="_x0000_i1187" DrawAspect="Content" ObjectID="_1609003052" r:id="rId309"/>
        </w:object>
      </w:r>
      <w:r>
        <w:t xml:space="preserve"> </w:t>
      </w:r>
      <w:r w:rsidR="00077E34">
        <w:t xml:space="preserve">) </w:t>
      </w:r>
      <w:r>
        <w:t xml:space="preserve">связанная с этим плотность дополнительного «заряда» </w:t>
      </w:r>
    </w:p>
    <w:p w:rsidR="00F705CB" w:rsidRDefault="0049691A" w:rsidP="0049691A">
      <w:pPr>
        <w:pStyle w:val="MTDisplayEquation"/>
        <w:rPr>
          <w:lang w:val="en-US"/>
        </w:rPr>
      </w:pPr>
      <w:r w:rsidRPr="0049691A">
        <w:tab/>
      </w:r>
      <w:r w:rsidR="002C554F" w:rsidRPr="0049691A">
        <w:rPr>
          <w:position w:val="-32"/>
          <w:lang w:val="en-US"/>
        </w:rPr>
        <w:object w:dxaOrig="4720" w:dyaOrig="760">
          <v:shape id="_x0000_i1188" type="#_x0000_t75" style="width:235.5pt;height:38.25pt" o:ole="">
            <v:imagedata r:id="rId310" o:title=""/>
          </v:shape>
          <o:OLEObject Type="Embed" ProgID="Equation.DSMT4" ShapeID="_x0000_i1188" DrawAspect="Content" ObjectID="_1609003053" r:id="rId311"/>
        </w:object>
      </w:r>
      <w:r>
        <w:rPr>
          <w:lang w:val="en-US"/>
        </w:rPr>
        <w:t xml:space="preserve"> </w: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MTSec \c \* Arabic \* MERGEFORMAT </w:instrText>
      </w:r>
      <w:r>
        <w:rPr>
          <w:lang w:val="en-US"/>
        </w:rPr>
        <w:fldChar w:fldCharType="separate"/>
      </w:r>
      <w:r w:rsidR="00710A47">
        <w:rPr>
          <w:noProof/>
          <w:lang w:val="en-US"/>
        </w:rPr>
        <w:instrText>2</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710A47">
        <w:rPr>
          <w:noProof/>
          <w:lang w:val="en-US"/>
        </w:rPr>
        <w:instrText>37</w:instrText>
      </w:r>
      <w:r>
        <w:rPr>
          <w:lang w:val="en-US"/>
        </w:rPr>
        <w:fldChar w:fldCharType="end"/>
      </w:r>
      <w:r>
        <w:rPr>
          <w:lang w:val="en-US"/>
        </w:rPr>
        <w:instrText>)</w:instrText>
      </w:r>
      <w:r>
        <w:rPr>
          <w:lang w:val="en-US"/>
        </w:rPr>
        <w:fldChar w:fldCharType="end"/>
      </w:r>
    </w:p>
    <w:p w:rsidR="00680446" w:rsidRDefault="00735607" w:rsidP="00CE3FFC">
      <w:pPr>
        <w:rPr>
          <w:lang w:val="en-US"/>
        </w:rPr>
      </w:pPr>
      <w:r>
        <w:t>Упрощая</w:t>
      </w:r>
      <w:r w:rsidRPr="007D32EC">
        <w:rPr>
          <w:lang w:val="en-US"/>
        </w:rPr>
        <w:t xml:space="preserve"> </w:t>
      </w:r>
      <w:r w:rsidR="007D32EC">
        <w:rPr>
          <w:lang w:val="en-US"/>
        </w:rPr>
        <w:fldChar w:fldCharType="begin"/>
      </w:r>
      <w:r w:rsidR="007D32EC">
        <w:rPr>
          <w:lang w:val="en-US"/>
        </w:rPr>
        <w:instrText xml:space="preserve"> GOTOBUTTON ZEqnNum692681  \* MERGEFORMAT </w:instrText>
      </w:r>
      <w:r w:rsidR="007D32EC">
        <w:rPr>
          <w:lang w:val="en-US"/>
        </w:rPr>
        <w:fldChar w:fldCharType="begin"/>
      </w:r>
      <w:r w:rsidR="007D32EC">
        <w:rPr>
          <w:lang w:val="en-US"/>
        </w:rPr>
        <w:instrText xml:space="preserve"> REF ZEqnNum692681 \* Charformat \! \* MERGEFORMAT </w:instrText>
      </w:r>
      <w:r w:rsidR="007D32EC">
        <w:rPr>
          <w:lang w:val="en-US"/>
        </w:rPr>
        <w:fldChar w:fldCharType="separate"/>
      </w:r>
      <w:r w:rsidR="00710A47" w:rsidRPr="00710A47">
        <w:rPr>
          <w:lang w:val="en-US"/>
        </w:rPr>
        <w:instrText>(2.35)</w:instrText>
      </w:r>
      <w:r w:rsidR="007D32EC">
        <w:rPr>
          <w:lang w:val="en-US"/>
        </w:rPr>
        <w:fldChar w:fldCharType="end"/>
      </w:r>
      <w:r w:rsidR="007D32EC">
        <w:rPr>
          <w:lang w:val="en-US"/>
        </w:rPr>
        <w:fldChar w:fldCharType="end"/>
      </w:r>
      <w:r w:rsidR="007D32EC" w:rsidRPr="007D32EC">
        <w:rPr>
          <w:lang w:val="en-US"/>
        </w:rPr>
        <w:t xml:space="preserve"> </w:t>
      </w:r>
      <w:r>
        <w:t>по</w:t>
      </w:r>
      <w:r w:rsidRPr="007D32EC">
        <w:rPr>
          <w:lang w:val="en-US"/>
        </w:rPr>
        <w:t xml:space="preserve"> </w:t>
      </w:r>
      <w:r>
        <w:t>второму</w:t>
      </w:r>
      <w:r w:rsidRPr="007D32EC">
        <w:rPr>
          <w:lang w:val="en-US"/>
        </w:rPr>
        <w:t xml:space="preserve"> </w:t>
      </w:r>
      <w:r>
        <w:t>варианту</w:t>
      </w:r>
    </w:p>
    <w:p w:rsidR="00680446" w:rsidRDefault="008247BB" w:rsidP="00CE3FFC">
      <w:r w:rsidRPr="008247BB">
        <w:rPr>
          <w:position w:val="-60"/>
        </w:rPr>
        <w:object w:dxaOrig="5380" w:dyaOrig="1320">
          <v:shape id="_x0000_i1189" type="#_x0000_t75" style="width:269.25pt;height:65.25pt" o:ole="">
            <v:imagedata r:id="rId312" o:title=""/>
          </v:shape>
          <o:OLEObject Type="Embed" ProgID="Equation.DSMT4" ShapeID="_x0000_i1189" DrawAspect="Content" ObjectID="_1609003054" r:id="rId313"/>
        </w:object>
      </w:r>
    </w:p>
    <w:p w:rsidR="00680446" w:rsidRDefault="00A163A6" w:rsidP="00CE3FFC">
      <w:r w:rsidRPr="00680446">
        <w:rPr>
          <w:position w:val="-24"/>
        </w:rPr>
        <w:object w:dxaOrig="5500" w:dyaOrig="620">
          <v:shape id="_x0000_i1190" type="#_x0000_t75" style="width:275.25pt;height:30.75pt" o:ole="">
            <v:imagedata r:id="rId314" o:title=""/>
          </v:shape>
          <o:OLEObject Type="Embed" ProgID="Equation.DSMT4" ShapeID="_x0000_i1190" DrawAspect="Content" ObjectID="_1609003055" r:id="rId315"/>
        </w:object>
      </w:r>
    </w:p>
    <w:p w:rsidR="00680446" w:rsidRDefault="00A163A6" w:rsidP="00CE3FFC">
      <w:r w:rsidRPr="00680446">
        <w:rPr>
          <w:position w:val="-24"/>
        </w:rPr>
        <w:object w:dxaOrig="8600" w:dyaOrig="620">
          <v:shape id="_x0000_i1191" type="#_x0000_t75" style="width:430.5pt;height:30.75pt" o:ole="">
            <v:imagedata r:id="rId316" o:title=""/>
          </v:shape>
          <o:OLEObject Type="Embed" ProgID="Equation.DSMT4" ShapeID="_x0000_i1191" DrawAspect="Content" ObjectID="_1609003056" r:id="rId317"/>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92" type="#_x0000_t75" style="width:105.75pt;height:30.75pt" o:ole="">
            <v:imagedata r:id="rId276" o:title=""/>
          </v:shape>
          <o:OLEObject Type="Embed" ProgID="Equation.DSMT4" ShapeID="_x0000_i1192" DrawAspect="Content" ObjectID="_1609003057" r:id="rId318"/>
        </w:object>
      </w:r>
    </w:p>
    <w:p w:rsidR="00785514" w:rsidRDefault="00A163A6" w:rsidP="00CE3FFC">
      <w:r w:rsidRPr="00680446">
        <w:rPr>
          <w:position w:val="-24"/>
        </w:rPr>
        <w:object w:dxaOrig="7180" w:dyaOrig="620">
          <v:shape id="_x0000_i1193" type="#_x0000_t75" style="width:359.25pt;height:30.75pt" o:ole="">
            <v:imagedata r:id="rId319" o:title=""/>
          </v:shape>
          <o:OLEObject Type="Embed" ProgID="Equation.DSMT4" ShapeID="_x0000_i1193" DrawAspect="Content" ObjectID="_1609003058" r:id="rId320"/>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94" type="#_x0000_t75" style="width:69pt;height:30.75pt" o:ole="">
            <v:imagedata r:id="rId321" o:title=""/>
          </v:shape>
          <o:OLEObject Type="Embed" ProgID="Equation.DSMT4" ShapeID="_x0000_i1194" DrawAspect="Content" ObjectID="_1609003059" r:id="rId322"/>
        </w:object>
      </w:r>
    </w:p>
    <w:p w:rsidR="00C701B8" w:rsidRDefault="00A163A6" w:rsidP="00CE3FFC">
      <w:r w:rsidRPr="00680446">
        <w:rPr>
          <w:position w:val="-24"/>
        </w:rPr>
        <w:object w:dxaOrig="6259" w:dyaOrig="620">
          <v:shape id="_x0000_i1195" type="#_x0000_t75" style="width:313.5pt;height:30.75pt" o:ole="">
            <v:imagedata r:id="rId323" o:title=""/>
          </v:shape>
          <o:OLEObject Type="Embed" ProgID="Equation.DSMT4" ShapeID="_x0000_i1195" DrawAspect="Content" ObjectID="_1609003060" r:id="rId324"/>
        </w:object>
      </w:r>
    </w:p>
    <w:p w:rsidR="00C701B8" w:rsidRDefault="00A163A6" w:rsidP="00CE3FFC">
      <w:r w:rsidRPr="00680446">
        <w:rPr>
          <w:position w:val="-24"/>
        </w:rPr>
        <w:object w:dxaOrig="4720" w:dyaOrig="620">
          <v:shape id="_x0000_i1196" type="#_x0000_t75" style="width:236.25pt;height:30.75pt" o:ole="">
            <v:imagedata r:id="rId325" o:title=""/>
          </v:shape>
          <o:OLEObject Type="Embed" ProgID="Equation.DSMT4" ShapeID="_x0000_i1196" DrawAspect="Content" ObjectID="_1609003061" r:id="rId326"/>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197" type="#_x0000_t75" style="width:219.75pt;height:33.75pt" o:ole="">
            <v:imagedata r:id="rId327" o:title=""/>
          </v:shape>
          <o:OLEObject Type="Embed" ProgID="Equation.DSMT4" ShapeID="_x0000_i1197" DrawAspect="Content" ObjectID="_1609003062" r:id="rId3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38</w:instrText>
        </w:r>
      </w:fldSimple>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198" type="#_x0000_t75" style="width:111pt;height:33.75pt" o:ole="">
            <v:imagedata r:id="rId329" o:title=""/>
          </v:shape>
          <o:OLEObject Type="Embed" ProgID="Equation.DSMT4" ShapeID="_x0000_i1198" DrawAspect="Content" ObjectID="_1609003063" r:id="rId330"/>
        </w:object>
      </w:r>
    </w:p>
    <w:p w:rsidR="00556BB3" w:rsidRDefault="00077E34" w:rsidP="00CE3FFC">
      <w:pPr>
        <w:rPr>
          <w:lang w:val="en-US"/>
        </w:rPr>
      </w:pPr>
      <w:r w:rsidRPr="00556BB3">
        <w:rPr>
          <w:position w:val="-28"/>
          <w:lang w:val="en-US"/>
        </w:rPr>
        <w:object w:dxaOrig="4959" w:dyaOrig="680">
          <v:shape id="_x0000_i1199" type="#_x0000_t75" style="width:247.5pt;height:33.75pt" o:ole="">
            <v:imagedata r:id="rId331" o:title=""/>
          </v:shape>
          <o:OLEObject Type="Embed" ProgID="Equation.DSMT4" ShapeID="_x0000_i1199" DrawAspect="Content" ObjectID="_1609003064" r:id="rId332"/>
        </w:object>
      </w:r>
    </w:p>
    <w:p w:rsidR="00077E34" w:rsidRDefault="00077E34" w:rsidP="00077E34">
      <w:r>
        <w:t xml:space="preserve">Откуда (учитывая уравнение </w:t>
      </w:r>
      <w:r w:rsidRPr="00077E34">
        <w:rPr>
          <w:position w:val="-12"/>
        </w:rPr>
        <w:object w:dxaOrig="1800" w:dyaOrig="400">
          <v:shape id="_x0000_i1200" type="#_x0000_t75" style="width:90pt;height:19.5pt" o:ole="">
            <v:imagedata r:id="rId308" o:title=""/>
          </v:shape>
          <o:OLEObject Type="Embed" ProgID="Equation.DSMT4" ShapeID="_x0000_i1200" DrawAspect="Content" ObjectID="_1609003065" r:id="rId333"/>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1201" type="#_x0000_t75" style="width:219.75pt;height:33.75pt" o:ole="">
            <v:imagedata r:id="rId334" o:title=""/>
          </v:shape>
          <o:OLEObject Type="Embed" ProgID="Equation.DSMT4" ShapeID="_x0000_i1201" DrawAspect="Content" ObjectID="_1609003066" r:id="rId3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39</w:instrText>
        </w:r>
      </w:fldSimple>
      <w:r>
        <w:instrText>)</w:instrText>
      </w:r>
      <w:r>
        <w:fldChar w:fldCharType="end"/>
      </w:r>
    </w:p>
    <w:p w:rsidR="004F7F46" w:rsidRDefault="004F7F46" w:rsidP="00CE3FFC"/>
    <w:p w:rsidR="002E6BE8" w:rsidRDefault="002E6BE8" w:rsidP="00CE3FFC"/>
    <w:p w:rsidR="002E6BE8" w:rsidRDefault="002E6BE8" w:rsidP="002E6BE8">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w:t>
      </w:r>
      <w:proofErr w:type="gramStart"/>
      <w:r>
        <w:t>Максвелла  дополнительного</w:t>
      </w:r>
      <w:proofErr w:type="gramEnd"/>
      <w:r>
        <w:t xml:space="preserve">  слагаемого. Действительно, уравнение </w:t>
      </w:r>
      <w:r w:rsidRPr="00082B86">
        <w:rPr>
          <w:position w:val="-10"/>
        </w:rPr>
        <w:object w:dxaOrig="1359" w:dyaOrig="380">
          <v:shape id="_x0000_i1202" type="#_x0000_t75" style="width:68.25pt;height:18.75pt" o:ole="">
            <v:imagedata r:id="rId336" o:title=""/>
          </v:shape>
          <o:OLEObject Type="Embed" ProgID="Equation.DSMT4" ShapeID="_x0000_i1202" DrawAspect="Content" ObjectID="_1609003067" r:id="rId337"/>
        </w:object>
      </w:r>
      <w:r>
        <w:t xml:space="preserve">известное из курса </w:t>
      </w:r>
      <w:r w:rsidRPr="001A67CF">
        <w:rPr>
          <w:i/>
        </w:rPr>
        <w:t>электростатики</w:t>
      </w:r>
      <w:r>
        <w:t xml:space="preserve"> при применении теоремы Гаусса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203" type="#_x0000_t75" style="width:15.75pt;height:18pt" o:ole="">
            <v:imagedata r:id="rId205" o:title=""/>
          </v:shape>
          <o:OLEObject Type="Embed" ProgID="Equation.DSMT4" ShapeID="_x0000_i1203" DrawAspect="Content" ObjectID="_1609003068" r:id="rId338"/>
        </w:object>
      </w:r>
      <w:r>
        <w:t xml:space="preserve"> в рассматриваемой задаче взрыва электро- нейтральной плазмы.</w:t>
      </w:r>
    </w:p>
    <w:p w:rsidR="002E6BE8" w:rsidRPr="00F56D65" w:rsidRDefault="002E6BE8"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Default="00E47759" w:rsidP="00CE3FFC"/>
    <w:p w:rsidR="004A37ED" w:rsidRDefault="004A37ED" w:rsidP="004A37ED">
      <w:r>
        <w:t xml:space="preserve">Примем, что по окончании периода разогрева плазмы статистика распределения скорости частиц подчиняется распределению Максвелла </w:t>
      </w:r>
    </w:p>
    <w:p w:rsidR="004A37ED" w:rsidRDefault="004A37ED" w:rsidP="004A37ED">
      <w:pPr>
        <w:pStyle w:val="MTDisplayEquation"/>
      </w:pPr>
      <w:r>
        <w:tab/>
      </w:r>
      <w:r w:rsidRPr="00960E77">
        <w:rPr>
          <w:position w:val="-32"/>
        </w:rPr>
        <w:object w:dxaOrig="3379" w:dyaOrig="800">
          <v:shape id="_x0000_i1204" type="#_x0000_t75" style="width:168pt;height:39.75pt" o:ole="">
            <v:imagedata r:id="rId244" o:title=""/>
          </v:shape>
          <o:OLEObject Type="Embed" ProgID="Equation.DSMT4" ShapeID="_x0000_i1204" DrawAspect="Content" ObjectID="_1609003069" r:id="rId3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526733"/>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bookmarkEnd w:id="18"/>
      <w:r>
        <w:fldChar w:fldCharType="end"/>
      </w:r>
    </w:p>
    <w:p w:rsidR="004A37ED" w:rsidRDefault="004A37ED" w:rsidP="00CE3FFC"/>
    <w:p w:rsidR="004A37ED" w:rsidRDefault="004A37ED" w:rsidP="004A37ED">
      <w:r>
        <w:t xml:space="preserve">Плотность частиц можно выразить как количество частиц, заключенных в объёме между поверхностями сферы радиуса </w:t>
      </w:r>
      <w:r w:rsidRPr="00A77518">
        <w:rPr>
          <w:position w:val="-4"/>
        </w:rPr>
        <w:object w:dxaOrig="240" w:dyaOrig="260">
          <v:shape id="_x0000_i1205" type="#_x0000_t75" style="width:12pt;height:12.75pt" o:ole="">
            <v:imagedata r:id="rId176" o:title=""/>
          </v:shape>
          <o:OLEObject Type="Embed" ProgID="Equation.DSMT4" ShapeID="_x0000_i1205" DrawAspect="Content" ObjectID="_1609003070" r:id="rId340"/>
        </w:object>
      </w:r>
      <w:r>
        <w:t xml:space="preserve"> и </w:t>
      </w:r>
      <w:r w:rsidRPr="00A77518">
        <w:rPr>
          <w:position w:val="-6"/>
        </w:rPr>
        <w:object w:dxaOrig="720" w:dyaOrig="279">
          <v:shape id="_x0000_i1206" type="#_x0000_t75" style="width:36pt;height:14.25pt" o:ole="">
            <v:imagedata r:id="rId178" o:title=""/>
          </v:shape>
          <o:OLEObject Type="Embed" ProgID="Equation.DSMT4" ShapeID="_x0000_i1206" DrawAspect="Content" ObjectID="_1609003071" r:id="rId341"/>
        </w:object>
      </w:r>
      <w:r>
        <w:t xml:space="preserve"> . Поскольку в нашем приближении скорость частиц одного и того же типа однозначно связана с расстоянием от центра то можно записать</w:t>
      </w:r>
    </w:p>
    <w:p w:rsidR="004A37ED" w:rsidRDefault="004A37ED" w:rsidP="004A37ED">
      <w:pPr>
        <w:pStyle w:val="MTDisplayEquation"/>
      </w:pPr>
      <w:r>
        <w:tab/>
      </w:r>
      <w:r w:rsidRPr="009F4DF9">
        <w:rPr>
          <w:position w:val="-48"/>
        </w:rPr>
        <w:object w:dxaOrig="6520" w:dyaOrig="1080">
          <v:shape id="_x0000_i1207" type="#_x0000_t75" style="width:326.25pt;height:54pt" o:ole="">
            <v:imagedata r:id="rId342" o:title=""/>
          </v:shape>
          <o:OLEObject Type="Embed" ProgID="Equation.DSMT4" ShapeID="_x0000_i1207" DrawAspect="Content" ObjectID="_1609003072" r:id="rId3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p w:rsidR="004A37ED" w:rsidRDefault="004A37ED" w:rsidP="004A37ED">
      <w:r>
        <w:t xml:space="preserve">Учитывая, что для вычисления концентрации частиц в конкретный момент времени </w:t>
      </w:r>
      <w:r w:rsidRPr="00DE1267">
        <w:rPr>
          <w:position w:val="-6"/>
        </w:rPr>
        <w:object w:dxaOrig="700" w:dyaOrig="279">
          <v:shape id="_x0000_i1208" type="#_x0000_t75" style="width:35.25pt;height:14.25pt" o:ole="">
            <v:imagedata r:id="rId344" o:title=""/>
          </v:shape>
          <o:OLEObject Type="Embed" ProgID="Equation.DSMT4" ShapeID="_x0000_i1208" DrawAspect="Content" ObjectID="_1609003073" r:id="rId345"/>
        </w:object>
      </w:r>
      <w:r>
        <w:t xml:space="preserve"> и поэтому мы можем взять второе слагаемое полного дифференциала </w:t>
      </w:r>
      <w:r w:rsidRPr="00DE1267">
        <w:rPr>
          <w:position w:val="-6"/>
        </w:rPr>
        <w:object w:dxaOrig="960" w:dyaOrig="279">
          <v:shape id="_x0000_i1209" type="#_x0000_t75" style="width:48pt;height:14.25pt" o:ole="">
            <v:imagedata r:id="rId346" o:title=""/>
          </v:shape>
          <o:OLEObject Type="Embed" ProgID="Equation.DSMT4" ShapeID="_x0000_i1209" DrawAspect="Content" ObjectID="_1609003074" r:id="rId347"/>
        </w:object>
      </w:r>
      <w:r>
        <w:t xml:space="preserve">. Таким образом </w:t>
      </w:r>
    </w:p>
    <w:p w:rsidR="004A37ED" w:rsidRDefault="004A37ED" w:rsidP="004A37ED">
      <w:pPr>
        <w:pStyle w:val="MTDisplayEquation"/>
      </w:pPr>
      <w:r>
        <w:tab/>
      </w:r>
      <w:r w:rsidRPr="00AE72B7">
        <w:rPr>
          <w:position w:val="-24"/>
        </w:rPr>
        <w:object w:dxaOrig="3840" w:dyaOrig="620">
          <v:shape id="_x0000_i1210" type="#_x0000_t75" style="width:192pt;height:30.75pt" o:ole="">
            <v:imagedata r:id="rId348" o:title=""/>
          </v:shape>
          <o:OLEObject Type="Embed" ProgID="Equation.DSMT4" ShapeID="_x0000_i1210" DrawAspect="Content" ObjectID="_1609003075" r:id="rId3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rsidR="004A37ED" w:rsidRDefault="004A37ED" w:rsidP="004A37ED">
      <w:r>
        <w:t xml:space="preserve">Принимая в первом приближении качестве </w:t>
      </w:r>
      <w:r w:rsidRPr="00ED6AC9">
        <w:rPr>
          <w:position w:val="-24"/>
        </w:rPr>
        <w:object w:dxaOrig="420" w:dyaOrig="620">
          <v:shape id="_x0000_i1211" type="#_x0000_t75" style="width:21pt;height:30.75pt" o:ole="">
            <v:imagedata r:id="rId350" o:title=""/>
          </v:shape>
          <o:OLEObject Type="Embed" ProgID="Equation.DSMT4" ShapeID="_x0000_i1211" DrawAspect="Content" ObjectID="_1609003076" r:id="rId351"/>
        </w:object>
      </w:r>
      <w:proofErr w:type="spellStart"/>
      <w:r>
        <w:t>максвелловскую</w:t>
      </w:r>
      <w:proofErr w:type="spellEnd"/>
      <w:r>
        <w:t xml:space="preserve"> статистику распределения скорости частиц </w:t>
      </w:r>
      <w:r>
        <w:fldChar w:fldCharType="begin"/>
      </w:r>
      <w:r>
        <w:instrText xml:space="preserve"> GOTOBUTTON ZEqnNum526733  \* MERGEFORMAT </w:instrText>
      </w:r>
      <w:fldSimple w:instr=" REF ZEqnNum526733 \* Charformat \! \* MERGEFORMAT ">
        <w:r>
          <w:instrText>(2.13)</w:instrText>
        </w:r>
      </w:fldSimple>
      <w:r>
        <w:fldChar w:fldCharType="end"/>
      </w:r>
      <w:r>
        <w:t xml:space="preserve"> и принимая в качестве начальных условий </w:t>
      </w:r>
      <w:r w:rsidRPr="00DE35BE">
        <w:rPr>
          <w:position w:val="-24"/>
        </w:rPr>
        <w:object w:dxaOrig="1300" w:dyaOrig="620">
          <v:shape id="_x0000_i1212" type="#_x0000_t75" style="width:65.25pt;height:30.75pt" o:ole="">
            <v:imagedata r:id="rId352" o:title=""/>
          </v:shape>
          <o:OLEObject Type="Embed" ProgID="Equation.DSMT4" ShapeID="_x0000_i1212" DrawAspect="Content" ObjectID="_1609003077" r:id="rId353"/>
        </w:object>
      </w:r>
      <w:r>
        <w:t xml:space="preserve"> получаем</w:t>
      </w:r>
    </w:p>
    <w:p w:rsidR="004A37ED" w:rsidRDefault="004A37ED" w:rsidP="004A37ED">
      <w:pPr>
        <w:pStyle w:val="MTDisplayEquation"/>
      </w:pPr>
      <w:r>
        <w:tab/>
      </w:r>
      <w:r w:rsidRPr="006F1785">
        <w:rPr>
          <w:position w:val="-76"/>
        </w:rPr>
        <w:object w:dxaOrig="4860" w:dyaOrig="1640">
          <v:shape id="_x0000_i1213" type="#_x0000_t75" style="width:243pt;height:81.75pt" o:ole="">
            <v:imagedata r:id="rId354" o:title=""/>
          </v:shape>
          <o:OLEObject Type="Embed" ProgID="Equation.DSMT4" ShapeID="_x0000_i1213" DrawAspect="Content" ObjectID="_1609003078" r:id="rId3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rsidR="004A37ED" w:rsidRDefault="004A37ED" w:rsidP="004A37ED">
      <w:r>
        <w:t>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в итерационных алгоритмах, призванных учесть влияние кулоновского взаимодействия частиц на развитие процесса.</w:t>
      </w:r>
    </w:p>
    <w:p w:rsidR="004A37ED" w:rsidRDefault="004A37ED" w:rsidP="004A37ED">
      <w:r>
        <w:t xml:space="preserve">Другим менее точным (чем итерационные алгоритмы) подходом было бы, пренебрегая фактом неравновесности процесса, ввести в формулу статистики распределения частиц </w:t>
      </w:r>
      <w:proofErr w:type="spellStart"/>
      <w:r>
        <w:t>больцмановскую</w:t>
      </w:r>
      <w:proofErr w:type="spellEnd"/>
      <w:r>
        <w:t xml:space="preserve"> поправку </w:t>
      </w:r>
      <w:r w:rsidRPr="007557B9">
        <w:rPr>
          <w:position w:val="-32"/>
        </w:rPr>
        <w:object w:dxaOrig="1680" w:dyaOrig="760">
          <v:shape id="_x0000_i1214" type="#_x0000_t75" style="width:84pt;height:38.25pt" o:ole="">
            <v:imagedata r:id="rId356" o:title=""/>
          </v:shape>
          <o:OLEObject Type="Embed" ProgID="Equation.DSMT4" ShapeID="_x0000_i1214" DrawAspect="Content" ObjectID="_1609003079" r:id="rId357"/>
        </w:object>
      </w:r>
      <w:r>
        <w:t xml:space="preserve"> учитывающую удельную потенциальную энергию </w:t>
      </w:r>
      <w:r w:rsidRPr="007557B9">
        <w:rPr>
          <w:position w:val="-14"/>
        </w:rPr>
        <w:object w:dxaOrig="880" w:dyaOrig="400">
          <v:shape id="_x0000_i1215" type="#_x0000_t75" style="width:44.25pt;height:20.25pt" o:ole="">
            <v:imagedata r:id="rId358" o:title=""/>
          </v:shape>
          <o:OLEObject Type="Embed" ProgID="Equation.DSMT4" ShapeID="_x0000_i1215" DrawAspect="Content" ObjectID="_1609003080" r:id="rId359"/>
        </w:object>
      </w:r>
      <w:r>
        <w:t xml:space="preserve"> каждой частицы в электрическом поле.</w:t>
      </w:r>
    </w:p>
    <w:p w:rsidR="004A37ED" w:rsidRDefault="004A37ED" w:rsidP="004A37ED">
      <w:pPr>
        <w:pStyle w:val="MTDisplayEquation"/>
      </w:pPr>
      <w:r>
        <w:tab/>
      </w:r>
      <w:r w:rsidRPr="00A4455E">
        <w:rPr>
          <w:position w:val="-32"/>
        </w:rPr>
        <w:object w:dxaOrig="5800" w:dyaOrig="800">
          <v:shape id="_x0000_i1216" type="#_x0000_t75" style="width:290.25pt;height:39.75pt" o:ole="">
            <v:imagedata r:id="rId360" o:title=""/>
          </v:shape>
          <o:OLEObject Type="Embed" ProgID="Equation.DSMT4" ShapeID="_x0000_i1216" DrawAspect="Content" ObjectID="_1609003081" r:id="rId3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18</w:instrText>
        </w:r>
      </w:fldSimple>
      <w:r>
        <w:instrText>)</w:instrText>
      </w:r>
      <w:r>
        <w:fldChar w:fldCharType="end"/>
      </w:r>
    </w:p>
    <w:p w:rsidR="004A37ED" w:rsidRDefault="004A37ED" w:rsidP="004A37ED">
      <w:r>
        <w:t xml:space="preserve">Но прежде чем искать в общем виде вид функции </w:t>
      </w:r>
      <w:r w:rsidRPr="007557B9">
        <w:rPr>
          <w:position w:val="-14"/>
        </w:rPr>
        <w:object w:dxaOrig="880" w:dyaOrig="400">
          <v:shape id="_x0000_i1217" type="#_x0000_t75" style="width:44.25pt;height:20.25pt" o:ole="">
            <v:imagedata r:id="rId358" o:title=""/>
          </v:shape>
          <o:OLEObject Type="Embed" ProgID="Equation.DSMT4" ShapeID="_x0000_i1217" DrawAspect="Content" ObjectID="_1609003082" r:id="rId362"/>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 к кулоновскому полю  компоненты электрического поля, которое далее может быть использовано при расчёте удельной потенциальной энергии частиц.</w:t>
      </w:r>
    </w:p>
    <w:p w:rsidR="004A37ED" w:rsidRDefault="004A37ED" w:rsidP="004A37ED">
      <w:r>
        <w:t xml:space="preserve">Итак, поскольку плотность тока </w:t>
      </w:r>
      <w:r>
        <w:fldChar w:fldCharType="begin"/>
      </w:r>
      <w:r>
        <w:instrText xml:space="preserve"> GOTOBUTTON ZEqnNum270789  \* MERGEFORMAT </w:instrText>
      </w:r>
      <w:fldSimple w:instr=" REF ZEqnNum270789 \* Charformat \! \* MERGEFORMAT ">
        <w:r>
          <w:instrText>(2.14)</w:instrText>
        </w:r>
      </w:fldSimple>
      <w:r>
        <w:fldChar w:fldCharType="end"/>
      </w:r>
      <w:r>
        <w:t xml:space="preserve"> имеет только радиальную компоненту, и принимая в первом приближении </w:t>
      </w:r>
      <w:r w:rsidRPr="00DE35BE">
        <w:rPr>
          <w:position w:val="-24"/>
        </w:rPr>
        <w:object w:dxaOrig="1300" w:dyaOrig="620">
          <v:shape id="_x0000_i1218" type="#_x0000_t75" style="width:65.25pt;height:30.75pt" o:ole="">
            <v:imagedata r:id="rId352" o:title=""/>
          </v:shape>
          <o:OLEObject Type="Embed" ProgID="Equation.DSMT4" ShapeID="_x0000_i1218" DrawAspect="Content" ObjectID="_1609003083" r:id="rId363"/>
        </w:object>
      </w:r>
    </w:p>
    <w:p w:rsidR="004A37ED" w:rsidRPr="0078227F" w:rsidRDefault="004A37ED" w:rsidP="004A37ED">
      <w:pPr>
        <w:pStyle w:val="MTDisplayEquation"/>
      </w:pPr>
      <w:r>
        <w:tab/>
      </w:r>
      <w:r w:rsidRPr="00296CA9">
        <w:rPr>
          <w:position w:val="-32"/>
        </w:rPr>
        <w:object w:dxaOrig="5880" w:dyaOrig="800">
          <v:shape id="_x0000_i1219" type="#_x0000_t75" style="width:294pt;height:39.75pt" o:ole="">
            <v:imagedata r:id="rId364" o:title=""/>
          </v:shape>
          <o:OLEObject Type="Embed" ProgID="Equation.DSMT4" ShapeID="_x0000_i1219" DrawAspect="Content" ObjectID="_1609003084" r:id="rId365"/>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9"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Pr="00710A4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Pr="00710A47">
        <w:rPr>
          <w:noProof/>
        </w:rPr>
        <w:instrText>19</w:instrText>
      </w:r>
      <w:r>
        <w:fldChar w:fldCharType="end"/>
      </w:r>
      <w:r w:rsidRPr="0078227F">
        <w:instrText>)</w:instrText>
      </w:r>
      <w:bookmarkEnd w:id="19"/>
      <w:r>
        <w:fldChar w:fldCharType="end"/>
      </w:r>
    </w:p>
    <w:p w:rsidR="007C4213" w:rsidRDefault="007C4213" w:rsidP="007C4213">
      <w:r>
        <w:t>Подставляя</w:t>
      </w:r>
      <w:r w:rsidRPr="0078227F">
        <w:t xml:space="preserve"> </w:t>
      </w:r>
      <w:r>
        <w:rPr>
          <w:lang w:val="en-US"/>
        </w:rPr>
        <w:fldChar w:fldCharType="begin"/>
      </w:r>
      <w:r w:rsidRPr="0078227F">
        <w:instrText xml:space="preserve"> </w:instrText>
      </w:r>
      <w:r>
        <w:rPr>
          <w:lang w:val="en-US"/>
        </w:rPr>
        <w:instrText>GOTOBUTTON</w:instrText>
      </w:r>
      <w:r w:rsidRPr="0078227F">
        <w:instrText xml:space="preserve"> </w:instrText>
      </w:r>
      <w:r>
        <w:rPr>
          <w:lang w:val="en-US"/>
        </w:rPr>
        <w:instrText>ZEqnNum</w:instrText>
      </w:r>
      <w:r w:rsidRPr="0078227F">
        <w:instrText xml:space="preserve">873606  \* </w:instrText>
      </w:r>
      <w:r>
        <w:rPr>
          <w:lang w:val="en-US"/>
        </w:rPr>
        <w:instrText>MERGEFORMAT</w:instrText>
      </w:r>
      <w:r w:rsidRPr="0078227F">
        <w:instrText xml:space="preserve"> </w:instrText>
      </w:r>
      <w:r>
        <w:rPr>
          <w:lang w:val="en-US"/>
        </w:rPr>
        <w:fldChar w:fldCharType="begin"/>
      </w:r>
      <w:r w:rsidRPr="0078227F">
        <w:instrText xml:space="preserve"> </w:instrText>
      </w:r>
      <w:r>
        <w:rPr>
          <w:lang w:val="en-US"/>
        </w:rPr>
        <w:instrText>REF</w:instrText>
      </w:r>
      <w:r w:rsidRPr="0078227F">
        <w:instrText xml:space="preserve"> </w:instrText>
      </w:r>
      <w:r>
        <w:rPr>
          <w:lang w:val="en-US"/>
        </w:rPr>
        <w:instrText>ZEqnNum</w:instrText>
      </w:r>
      <w:r w:rsidRPr="0078227F">
        <w:instrText xml:space="preserve">873606 \* </w:instrText>
      </w:r>
      <w:r>
        <w:rPr>
          <w:lang w:val="en-US"/>
        </w:rPr>
        <w:instrText>Charformat</w:instrText>
      </w:r>
      <w:r w:rsidRPr="0078227F">
        <w:instrText xml:space="preserve"> \! \* </w:instrText>
      </w:r>
      <w:r>
        <w:rPr>
          <w:lang w:val="en-US"/>
        </w:rPr>
        <w:instrText>MERGEFORMAT</w:instrText>
      </w:r>
      <w:r w:rsidRPr="0078227F">
        <w:instrText xml:space="preserve"> </w:instrText>
      </w:r>
      <w:r>
        <w:rPr>
          <w:lang w:val="en-US"/>
        </w:rPr>
        <w:fldChar w:fldCharType="separate"/>
      </w:r>
      <w:r w:rsidRPr="00710A47">
        <w:instrText>(2.19)</w:instrText>
      </w:r>
      <w:r>
        <w:rPr>
          <w:lang w:val="en-US"/>
        </w:rPr>
        <w:fldChar w:fldCharType="end"/>
      </w:r>
      <w:r>
        <w:rPr>
          <w:lang w:val="en-US"/>
        </w:rPr>
        <w:fldChar w:fldCharType="end"/>
      </w:r>
      <w:r>
        <w:t xml:space="preserve"> получаем оценку скалярного момента</w:t>
      </w:r>
    </w:p>
    <w:p w:rsidR="007C4213" w:rsidRDefault="007C4213" w:rsidP="007C4213">
      <w:pPr>
        <w:pStyle w:val="MTDisplayEquation"/>
      </w:pPr>
      <w:r>
        <w:tab/>
      </w:r>
      <w:r w:rsidRPr="0078227F">
        <w:rPr>
          <w:position w:val="-32"/>
        </w:rPr>
        <w:object w:dxaOrig="6060" w:dyaOrig="800">
          <v:shape id="_x0000_i1220" type="#_x0000_t75" style="width:303pt;height:39.75pt" o:ole="">
            <v:imagedata r:id="rId366" o:title=""/>
          </v:shape>
          <o:OLEObject Type="Embed" ProgID="Equation.DSMT4" ShapeID="_x0000_i1220" DrawAspect="Content" ObjectID="_1609003085" r:id="rId3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21</w:instrText>
        </w:r>
      </w:fldSimple>
      <w:r>
        <w:instrText>)</w:instrText>
      </w:r>
      <w:r>
        <w:fldChar w:fldCharType="end"/>
      </w:r>
    </w:p>
    <w:p w:rsidR="004A37ED" w:rsidRPr="00316ECD" w:rsidRDefault="004A37ED"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7727B1FE" wp14:editId="48E44307">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21" type="#_x0000_t75" style="width:162pt;height:36.75pt" o:ole="">
            <v:imagedata r:id="rId369" o:title=""/>
          </v:shape>
          <o:OLEObject Type="Embed" ProgID="Equation.DSMT4" ShapeID="_x0000_i1221" DrawAspect="Content" ObjectID="_1609003086" r:id="rId3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40</w:instrText>
        </w:r>
      </w:fldSimple>
      <w:r>
        <w:instrText>)</w:instrText>
      </w:r>
      <w:r>
        <w:fldChar w:fldCharType="end"/>
      </w:r>
    </w:p>
    <w:p w:rsidR="00BD4451" w:rsidRDefault="00BD4451" w:rsidP="00BD4451">
      <w:r>
        <w:t xml:space="preserve">Для момента </w:t>
      </w:r>
      <w:r w:rsidRPr="00BD4451">
        <w:t>t = 10</w:t>
      </w:r>
      <w:proofErr w:type="gramStart"/>
      <w:r w:rsidRPr="00BD4451">
        <w:t>^(</w:t>
      </w:r>
      <w:proofErr w:type="gramEnd"/>
      <w:r w:rsidRPr="00BD4451">
        <w:t>-16)</w:t>
      </w:r>
      <w:r>
        <w:t xml:space="preserve"> при </w:t>
      </w:r>
      <w:proofErr w:type="spellStart"/>
      <w:r w:rsidRPr="00BD4451">
        <w:t>T__e</w:t>
      </w:r>
      <w:proofErr w:type="spellEnd"/>
      <w:r w:rsidRPr="00BD4451">
        <w:t xml:space="preserv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1"/>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22" type="#_x0000_t75" style="width:44.25pt;height:20.25pt" o:ole="">
            <v:imagedata r:id="rId358" o:title=""/>
          </v:shape>
          <o:OLEObject Type="Embed" ProgID="Equation.DSMT4" ShapeID="_x0000_i1222" DrawAspect="Content" ObjectID="_1609003087" r:id="rId372"/>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23" type="#_x0000_t75" style="width:44.25pt;height:20.25pt" o:ole="">
            <v:imagedata r:id="rId373" o:title=""/>
          </v:shape>
          <o:OLEObject Type="Embed" ProgID="Equation.DSMT4" ShapeID="_x0000_i1223" DrawAspect="Content" ObjectID="_1609003088" r:id="rId3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41</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07CE9"/>
    <w:rsid w:val="00010FF0"/>
    <w:rsid w:val="00022B7A"/>
    <w:rsid w:val="00023BC3"/>
    <w:rsid w:val="00025BE3"/>
    <w:rsid w:val="0003289F"/>
    <w:rsid w:val="00033D8F"/>
    <w:rsid w:val="00036F63"/>
    <w:rsid w:val="000472A5"/>
    <w:rsid w:val="00062CF0"/>
    <w:rsid w:val="00073A4F"/>
    <w:rsid w:val="00075EB3"/>
    <w:rsid w:val="0007691F"/>
    <w:rsid w:val="00077E34"/>
    <w:rsid w:val="0008209C"/>
    <w:rsid w:val="00082B86"/>
    <w:rsid w:val="00086C74"/>
    <w:rsid w:val="00090783"/>
    <w:rsid w:val="00093E4F"/>
    <w:rsid w:val="000B155C"/>
    <w:rsid w:val="000B27F5"/>
    <w:rsid w:val="000B437B"/>
    <w:rsid w:val="000B4C60"/>
    <w:rsid w:val="000C0AD5"/>
    <w:rsid w:val="000C77BB"/>
    <w:rsid w:val="000D2DD2"/>
    <w:rsid w:val="000D738C"/>
    <w:rsid w:val="000F11C4"/>
    <w:rsid w:val="000F316E"/>
    <w:rsid w:val="000F44D5"/>
    <w:rsid w:val="00105AEB"/>
    <w:rsid w:val="00124F51"/>
    <w:rsid w:val="00130021"/>
    <w:rsid w:val="00132112"/>
    <w:rsid w:val="00136DE1"/>
    <w:rsid w:val="00141733"/>
    <w:rsid w:val="0014352E"/>
    <w:rsid w:val="001512FC"/>
    <w:rsid w:val="00156351"/>
    <w:rsid w:val="001619F6"/>
    <w:rsid w:val="00173F6E"/>
    <w:rsid w:val="00175586"/>
    <w:rsid w:val="00186E46"/>
    <w:rsid w:val="0019695E"/>
    <w:rsid w:val="001A2B00"/>
    <w:rsid w:val="001A67CF"/>
    <w:rsid w:val="001B51DB"/>
    <w:rsid w:val="001B7722"/>
    <w:rsid w:val="001C34B6"/>
    <w:rsid w:val="001C5D64"/>
    <w:rsid w:val="001E03E4"/>
    <w:rsid w:val="001F164C"/>
    <w:rsid w:val="001F30F0"/>
    <w:rsid w:val="001F4C5B"/>
    <w:rsid w:val="00200D3B"/>
    <w:rsid w:val="00211E34"/>
    <w:rsid w:val="00215399"/>
    <w:rsid w:val="00224F02"/>
    <w:rsid w:val="002262BE"/>
    <w:rsid w:val="00235683"/>
    <w:rsid w:val="00242DA9"/>
    <w:rsid w:val="00245EFF"/>
    <w:rsid w:val="00247EE8"/>
    <w:rsid w:val="002504BB"/>
    <w:rsid w:val="00251DDF"/>
    <w:rsid w:val="00264073"/>
    <w:rsid w:val="002741D0"/>
    <w:rsid w:val="00291C7D"/>
    <w:rsid w:val="00296CA9"/>
    <w:rsid w:val="002A59FB"/>
    <w:rsid w:val="002A5C23"/>
    <w:rsid w:val="002B372E"/>
    <w:rsid w:val="002C554F"/>
    <w:rsid w:val="002D1673"/>
    <w:rsid w:val="002D7DB9"/>
    <w:rsid w:val="002E059F"/>
    <w:rsid w:val="002E6BE8"/>
    <w:rsid w:val="002F287E"/>
    <w:rsid w:val="003000D0"/>
    <w:rsid w:val="0031225C"/>
    <w:rsid w:val="00316ECD"/>
    <w:rsid w:val="003237CA"/>
    <w:rsid w:val="00336548"/>
    <w:rsid w:val="00350711"/>
    <w:rsid w:val="003510C9"/>
    <w:rsid w:val="00364267"/>
    <w:rsid w:val="00365B7F"/>
    <w:rsid w:val="00381CF1"/>
    <w:rsid w:val="00383A12"/>
    <w:rsid w:val="00386521"/>
    <w:rsid w:val="003939EC"/>
    <w:rsid w:val="003B50D4"/>
    <w:rsid w:val="003B69AC"/>
    <w:rsid w:val="003C0C42"/>
    <w:rsid w:val="003C0D94"/>
    <w:rsid w:val="003C2286"/>
    <w:rsid w:val="003D7D14"/>
    <w:rsid w:val="003E7538"/>
    <w:rsid w:val="003F2D8F"/>
    <w:rsid w:val="003F657C"/>
    <w:rsid w:val="0040129E"/>
    <w:rsid w:val="004032CC"/>
    <w:rsid w:val="00405963"/>
    <w:rsid w:val="004258CB"/>
    <w:rsid w:val="00426C1C"/>
    <w:rsid w:val="00427EEF"/>
    <w:rsid w:val="00431042"/>
    <w:rsid w:val="00431DBE"/>
    <w:rsid w:val="00436BEE"/>
    <w:rsid w:val="00442764"/>
    <w:rsid w:val="0046047D"/>
    <w:rsid w:val="00461D98"/>
    <w:rsid w:val="004674CE"/>
    <w:rsid w:val="00473E48"/>
    <w:rsid w:val="00480417"/>
    <w:rsid w:val="00481A6B"/>
    <w:rsid w:val="00481F3F"/>
    <w:rsid w:val="0049691A"/>
    <w:rsid w:val="004A1D86"/>
    <w:rsid w:val="004A365E"/>
    <w:rsid w:val="004A37ED"/>
    <w:rsid w:val="004B392C"/>
    <w:rsid w:val="004C2790"/>
    <w:rsid w:val="004C3C83"/>
    <w:rsid w:val="004C54F4"/>
    <w:rsid w:val="004C6FB6"/>
    <w:rsid w:val="004D5393"/>
    <w:rsid w:val="004F1D99"/>
    <w:rsid w:val="004F624C"/>
    <w:rsid w:val="004F6A9B"/>
    <w:rsid w:val="004F7F46"/>
    <w:rsid w:val="00502C2C"/>
    <w:rsid w:val="005032C7"/>
    <w:rsid w:val="005036B3"/>
    <w:rsid w:val="00503F3E"/>
    <w:rsid w:val="00512404"/>
    <w:rsid w:val="00513F20"/>
    <w:rsid w:val="0052034C"/>
    <w:rsid w:val="00535E5D"/>
    <w:rsid w:val="00536908"/>
    <w:rsid w:val="00541242"/>
    <w:rsid w:val="00555005"/>
    <w:rsid w:val="00556BB3"/>
    <w:rsid w:val="005624B9"/>
    <w:rsid w:val="00562C31"/>
    <w:rsid w:val="005637B5"/>
    <w:rsid w:val="00565B30"/>
    <w:rsid w:val="005879A1"/>
    <w:rsid w:val="00593624"/>
    <w:rsid w:val="00597AAC"/>
    <w:rsid w:val="005A0E3A"/>
    <w:rsid w:val="005A21E0"/>
    <w:rsid w:val="005B237A"/>
    <w:rsid w:val="005C27E0"/>
    <w:rsid w:val="005D6EAE"/>
    <w:rsid w:val="005E603F"/>
    <w:rsid w:val="005F0821"/>
    <w:rsid w:val="005F3732"/>
    <w:rsid w:val="005F5755"/>
    <w:rsid w:val="005F60BD"/>
    <w:rsid w:val="005F6CDB"/>
    <w:rsid w:val="00607FE7"/>
    <w:rsid w:val="006167B2"/>
    <w:rsid w:val="00616F11"/>
    <w:rsid w:val="0062110F"/>
    <w:rsid w:val="00625B3D"/>
    <w:rsid w:val="00625DB1"/>
    <w:rsid w:val="00625FE9"/>
    <w:rsid w:val="00635F4D"/>
    <w:rsid w:val="006475CE"/>
    <w:rsid w:val="00655571"/>
    <w:rsid w:val="00660964"/>
    <w:rsid w:val="00663AAA"/>
    <w:rsid w:val="00667FB0"/>
    <w:rsid w:val="00671D68"/>
    <w:rsid w:val="0068008D"/>
    <w:rsid w:val="00680446"/>
    <w:rsid w:val="0068321E"/>
    <w:rsid w:val="0068475E"/>
    <w:rsid w:val="0069232E"/>
    <w:rsid w:val="006A218B"/>
    <w:rsid w:val="006B2ECF"/>
    <w:rsid w:val="006B539B"/>
    <w:rsid w:val="006C1FAC"/>
    <w:rsid w:val="006C2878"/>
    <w:rsid w:val="006C32BE"/>
    <w:rsid w:val="006C4341"/>
    <w:rsid w:val="006D0815"/>
    <w:rsid w:val="006D387D"/>
    <w:rsid w:val="006E6DE1"/>
    <w:rsid w:val="006F0577"/>
    <w:rsid w:val="006F1785"/>
    <w:rsid w:val="006F269E"/>
    <w:rsid w:val="006F3C61"/>
    <w:rsid w:val="006F3FCF"/>
    <w:rsid w:val="006F5D88"/>
    <w:rsid w:val="00710A47"/>
    <w:rsid w:val="0071357E"/>
    <w:rsid w:val="007168ED"/>
    <w:rsid w:val="00724C6C"/>
    <w:rsid w:val="00727D5E"/>
    <w:rsid w:val="00730253"/>
    <w:rsid w:val="0073373E"/>
    <w:rsid w:val="00735607"/>
    <w:rsid w:val="00737276"/>
    <w:rsid w:val="00743F5C"/>
    <w:rsid w:val="00750F40"/>
    <w:rsid w:val="007557B9"/>
    <w:rsid w:val="00757898"/>
    <w:rsid w:val="0076041F"/>
    <w:rsid w:val="00770E12"/>
    <w:rsid w:val="00776A92"/>
    <w:rsid w:val="007808B2"/>
    <w:rsid w:val="0078227F"/>
    <w:rsid w:val="007834A3"/>
    <w:rsid w:val="00785514"/>
    <w:rsid w:val="00786228"/>
    <w:rsid w:val="007905DB"/>
    <w:rsid w:val="00791662"/>
    <w:rsid w:val="00793BC5"/>
    <w:rsid w:val="007A2EC8"/>
    <w:rsid w:val="007B0E96"/>
    <w:rsid w:val="007B12CF"/>
    <w:rsid w:val="007B4544"/>
    <w:rsid w:val="007B7B46"/>
    <w:rsid w:val="007C0BFF"/>
    <w:rsid w:val="007C2278"/>
    <w:rsid w:val="007C4213"/>
    <w:rsid w:val="007C447D"/>
    <w:rsid w:val="007D23E6"/>
    <w:rsid w:val="007D32EC"/>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6208E"/>
    <w:rsid w:val="008676E3"/>
    <w:rsid w:val="008931A9"/>
    <w:rsid w:val="00896FBF"/>
    <w:rsid w:val="008A0233"/>
    <w:rsid w:val="008A05D2"/>
    <w:rsid w:val="008A2414"/>
    <w:rsid w:val="008A550A"/>
    <w:rsid w:val="008A6694"/>
    <w:rsid w:val="008A79CD"/>
    <w:rsid w:val="008C3208"/>
    <w:rsid w:val="008C7CCA"/>
    <w:rsid w:val="008D304D"/>
    <w:rsid w:val="008D7104"/>
    <w:rsid w:val="008E18F8"/>
    <w:rsid w:val="008E2AB0"/>
    <w:rsid w:val="008E2F3E"/>
    <w:rsid w:val="008F2D31"/>
    <w:rsid w:val="008F2E0D"/>
    <w:rsid w:val="008F305E"/>
    <w:rsid w:val="008F3B1D"/>
    <w:rsid w:val="008F5B8F"/>
    <w:rsid w:val="008F7DEE"/>
    <w:rsid w:val="009004F7"/>
    <w:rsid w:val="0090297E"/>
    <w:rsid w:val="00906543"/>
    <w:rsid w:val="009119F8"/>
    <w:rsid w:val="00912875"/>
    <w:rsid w:val="00917746"/>
    <w:rsid w:val="009179A0"/>
    <w:rsid w:val="009304D6"/>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48F0"/>
    <w:rsid w:val="009A5E51"/>
    <w:rsid w:val="009C21B7"/>
    <w:rsid w:val="009D6110"/>
    <w:rsid w:val="009E4C85"/>
    <w:rsid w:val="009F088C"/>
    <w:rsid w:val="009F3D99"/>
    <w:rsid w:val="009F4DF9"/>
    <w:rsid w:val="009F5312"/>
    <w:rsid w:val="009F6DB5"/>
    <w:rsid w:val="00A0492A"/>
    <w:rsid w:val="00A14388"/>
    <w:rsid w:val="00A150AE"/>
    <w:rsid w:val="00A163A6"/>
    <w:rsid w:val="00A2083A"/>
    <w:rsid w:val="00A23130"/>
    <w:rsid w:val="00A402F2"/>
    <w:rsid w:val="00A42903"/>
    <w:rsid w:val="00A43180"/>
    <w:rsid w:val="00A4455E"/>
    <w:rsid w:val="00A56A56"/>
    <w:rsid w:val="00A65E64"/>
    <w:rsid w:val="00A70F1F"/>
    <w:rsid w:val="00A77518"/>
    <w:rsid w:val="00A85A1F"/>
    <w:rsid w:val="00A91D9A"/>
    <w:rsid w:val="00A924E3"/>
    <w:rsid w:val="00A9628F"/>
    <w:rsid w:val="00AA1035"/>
    <w:rsid w:val="00AA349C"/>
    <w:rsid w:val="00AA567A"/>
    <w:rsid w:val="00AA5A0A"/>
    <w:rsid w:val="00AB3D8F"/>
    <w:rsid w:val="00AB3DD1"/>
    <w:rsid w:val="00AB6327"/>
    <w:rsid w:val="00AB69C5"/>
    <w:rsid w:val="00AD1C8C"/>
    <w:rsid w:val="00AD1CC6"/>
    <w:rsid w:val="00AD1FC4"/>
    <w:rsid w:val="00AD25BA"/>
    <w:rsid w:val="00AD66B6"/>
    <w:rsid w:val="00AD68EA"/>
    <w:rsid w:val="00AE3D4C"/>
    <w:rsid w:val="00AE43E2"/>
    <w:rsid w:val="00AE55DE"/>
    <w:rsid w:val="00AE72B7"/>
    <w:rsid w:val="00AF2135"/>
    <w:rsid w:val="00AF673F"/>
    <w:rsid w:val="00B004F8"/>
    <w:rsid w:val="00B01130"/>
    <w:rsid w:val="00B01E2B"/>
    <w:rsid w:val="00B04CA9"/>
    <w:rsid w:val="00B16CDE"/>
    <w:rsid w:val="00B27B9D"/>
    <w:rsid w:val="00B305C5"/>
    <w:rsid w:val="00B42892"/>
    <w:rsid w:val="00B50130"/>
    <w:rsid w:val="00B62A1C"/>
    <w:rsid w:val="00B63226"/>
    <w:rsid w:val="00B65FE4"/>
    <w:rsid w:val="00B70F92"/>
    <w:rsid w:val="00B718CE"/>
    <w:rsid w:val="00B774FC"/>
    <w:rsid w:val="00B81611"/>
    <w:rsid w:val="00B83FD2"/>
    <w:rsid w:val="00B870DD"/>
    <w:rsid w:val="00B93CA0"/>
    <w:rsid w:val="00B944CB"/>
    <w:rsid w:val="00B9654C"/>
    <w:rsid w:val="00BA13B8"/>
    <w:rsid w:val="00BA1E5B"/>
    <w:rsid w:val="00BB6361"/>
    <w:rsid w:val="00BB7B02"/>
    <w:rsid w:val="00BC022A"/>
    <w:rsid w:val="00BD264D"/>
    <w:rsid w:val="00BD3ED7"/>
    <w:rsid w:val="00BD3F56"/>
    <w:rsid w:val="00BD4451"/>
    <w:rsid w:val="00BE0B19"/>
    <w:rsid w:val="00BF42F7"/>
    <w:rsid w:val="00BF446A"/>
    <w:rsid w:val="00BF7182"/>
    <w:rsid w:val="00C06123"/>
    <w:rsid w:val="00C16A26"/>
    <w:rsid w:val="00C27F9F"/>
    <w:rsid w:val="00C35322"/>
    <w:rsid w:val="00C4541F"/>
    <w:rsid w:val="00C56500"/>
    <w:rsid w:val="00C61B55"/>
    <w:rsid w:val="00C65410"/>
    <w:rsid w:val="00C701B8"/>
    <w:rsid w:val="00C753AC"/>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07D97"/>
    <w:rsid w:val="00D21D4B"/>
    <w:rsid w:val="00D32A88"/>
    <w:rsid w:val="00D50486"/>
    <w:rsid w:val="00D5436E"/>
    <w:rsid w:val="00D60875"/>
    <w:rsid w:val="00D63F9E"/>
    <w:rsid w:val="00D64E5B"/>
    <w:rsid w:val="00D80F85"/>
    <w:rsid w:val="00D915FA"/>
    <w:rsid w:val="00D9189A"/>
    <w:rsid w:val="00D96FD3"/>
    <w:rsid w:val="00DA0487"/>
    <w:rsid w:val="00DA1194"/>
    <w:rsid w:val="00DA3132"/>
    <w:rsid w:val="00DA354B"/>
    <w:rsid w:val="00DA47CE"/>
    <w:rsid w:val="00DA74DB"/>
    <w:rsid w:val="00DA79CD"/>
    <w:rsid w:val="00DB25C6"/>
    <w:rsid w:val="00DB37FF"/>
    <w:rsid w:val="00DC1DAB"/>
    <w:rsid w:val="00DD2170"/>
    <w:rsid w:val="00DD4CC1"/>
    <w:rsid w:val="00DE0CA6"/>
    <w:rsid w:val="00DE1267"/>
    <w:rsid w:val="00DE18B4"/>
    <w:rsid w:val="00DE35BE"/>
    <w:rsid w:val="00DE4E59"/>
    <w:rsid w:val="00DE66B4"/>
    <w:rsid w:val="00E01B69"/>
    <w:rsid w:val="00E0798A"/>
    <w:rsid w:val="00E12769"/>
    <w:rsid w:val="00E15E76"/>
    <w:rsid w:val="00E262D7"/>
    <w:rsid w:val="00E315B8"/>
    <w:rsid w:val="00E33E17"/>
    <w:rsid w:val="00E416C5"/>
    <w:rsid w:val="00E460E3"/>
    <w:rsid w:val="00E47759"/>
    <w:rsid w:val="00E51AA8"/>
    <w:rsid w:val="00E57D3C"/>
    <w:rsid w:val="00E72701"/>
    <w:rsid w:val="00E90B69"/>
    <w:rsid w:val="00E93372"/>
    <w:rsid w:val="00E95B59"/>
    <w:rsid w:val="00EA65CA"/>
    <w:rsid w:val="00EB3F39"/>
    <w:rsid w:val="00EB5AAA"/>
    <w:rsid w:val="00EB6609"/>
    <w:rsid w:val="00EB6F03"/>
    <w:rsid w:val="00ED453E"/>
    <w:rsid w:val="00ED6AC9"/>
    <w:rsid w:val="00ED73E7"/>
    <w:rsid w:val="00EE1371"/>
    <w:rsid w:val="00EE232A"/>
    <w:rsid w:val="00EE4ABC"/>
    <w:rsid w:val="00EF658C"/>
    <w:rsid w:val="00F01106"/>
    <w:rsid w:val="00F0286F"/>
    <w:rsid w:val="00F12617"/>
    <w:rsid w:val="00F15F3A"/>
    <w:rsid w:val="00F247AB"/>
    <w:rsid w:val="00F31B64"/>
    <w:rsid w:val="00F3708C"/>
    <w:rsid w:val="00F40CB7"/>
    <w:rsid w:val="00F56D65"/>
    <w:rsid w:val="00F57FFD"/>
    <w:rsid w:val="00F602DC"/>
    <w:rsid w:val="00F622A1"/>
    <w:rsid w:val="00F640B1"/>
    <w:rsid w:val="00F705CB"/>
    <w:rsid w:val="00F71869"/>
    <w:rsid w:val="00FA52F3"/>
    <w:rsid w:val="00FB28AD"/>
    <w:rsid w:val="00FB4D4D"/>
    <w:rsid w:val="00FC04CC"/>
    <w:rsid w:val="00FD1C26"/>
    <w:rsid w:val="00FD4FFA"/>
    <w:rsid w:val="00FE198D"/>
    <w:rsid w:val="00FE33D8"/>
    <w:rsid w:val="00FE6C30"/>
    <w:rsid w:val="00FE703D"/>
    <w:rsid w:val="00FF03D1"/>
    <w:rsid w:val="00FF2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9B5E"/>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9.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2.bin"/><Relationship Id="rId366" Type="http://schemas.openxmlformats.org/officeDocument/2006/relationships/image" Target="media/image172.wmf"/><Relationship Id="rId170" Type="http://schemas.openxmlformats.org/officeDocument/2006/relationships/image" Target="media/image79.wmf"/><Relationship Id="rId226" Type="http://schemas.openxmlformats.org/officeDocument/2006/relationships/image" Target="media/image105.wmf"/><Relationship Id="rId268" Type="http://schemas.openxmlformats.org/officeDocument/2006/relationships/oleObject" Target="embeddings/oleObject135.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oleObject" Target="embeddings/oleObject168.bin"/><Relationship Id="rId5" Type="http://schemas.openxmlformats.org/officeDocument/2006/relationships/hyperlink" Target="http://fmnauka.narod.ru/javljaetsja_li_zarjad_invariantom_skorosti.pdf" TargetMode="External"/><Relationship Id="rId181" Type="http://schemas.openxmlformats.org/officeDocument/2006/relationships/oleObject" Target="embeddings/oleObject90.bin"/><Relationship Id="rId237" Type="http://schemas.openxmlformats.org/officeDocument/2006/relationships/oleObject" Target="embeddings/oleObject120.bin"/><Relationship Id="rId279" Type="http://schemas.openxmlformats.org/officeDocument/2006/relationships/oleObject" Target="embeddings/oleObject139.bin"/><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image" Target="media/image163.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image" Target="media/image90.wmf"/><Relationship Id="rId206" Type="http://schemas.openxmlformats.org/officeDocument/2006/relationships/oleObject" Target="embeddings/oleObject103.bin"/><Relationship Id="rId248" Type="http://schemas.openxmlformats.org/officeDocument/2006/relationships/image" Target="media/image116.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57.bin"/><Relationship Id="rId357" Type="http://schemas.openxmlformats.org/officeDocument/2006/relationships/oleObject" Target="embeddings/oleObject181.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09.bin"/><Relationship Id="rId259" Type="http://schemas.openxmlformats.org/officeDocument/2006/relationships/image" Target="media/image121.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image" Target="media/image127.wmf"/><Relationship Id="rId326" Type="http://schemas.openxmlformats.org/officeDocument/2006/relationships/oleObject" Target="embeddings/oleObject163.bin"/><Relationship Id="rId65" Type="http://schemas.openxmlformats.org/officeDocument/2006/relationships/oleObject" Target="embeddings/oleObject29.bin"/><Relationship Id="rId130" Type="http://schemas.openxmlformats.org/officeDocument/2006/relationships/image" Target="media/image60.wmf"/><Relationship Id="rId368" Type="http://schemas.openxmlformats.org/officeDocument/2006/relationships/image" Target="media/image173.wmf"/><Relationship Id="rId172" Type="http://schemas.openxmlformats.org/officeDocument/2006/relationships/image" Target="media/image80.wmf"/><Relationship Id="rId228" Type="http://schemas.openxmlformats.org/officeDocument/2006/relationships/image" Target="media/image106.wmf"/><Relationship Id="rId281" Type="http://schemas.openxmlformats.org/officeDocument/2006/relationships/oleObject" Target="embeddings/oleObject140.bin"/><Relationship Id="rId337" Type="http://schemas.openxmlformats.org/officeDocument/2006/relationships/oleObject" Target="embeddings/oleObject169.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oleObject" Target="embeddings/oleObject121.bin"/><Relationship Id="rId250" Type="http://schemas.openxmlformats.org/officeDocument/2006/relationships/image" Target="media/image117.wmf"/><Relationship Id="rId292" Type="http://schemas.openxmlformats.org/officeDocument/2006/relationships/image" Target="media/image139.wmf"/><Relationship Id="rId306" Type="http://schemas.openxmlformats.org/officeDocument/2006/relationships/image" Target="media/image146.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image" Target="media/image164.wmf"/><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image" Target="media/image97.wmf"/><Relationship Id="rId261" Type="http://schemas.openxmlformats.org/officeDocument/2006/relationships/image" Target="media/image122.wmf"/><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oleObject" Target="embeddings/oleObject158.bin"/><Relationship Id="rId359" Type="http://schemas.openxmlformats.org/officeDocument/2006/relationships/oleObject" Target="embeddings/oleObject182.bin"/><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0.bin"/><Relationship Id="rId370" Type="http://schemas.openxmlformats.org/officeDocument/2006/relationships/oleObject" Target="embeddings/oleObject188.bin"/><Relationship Id="rId230" Type="http://schemas.openxmlformats.org/officeDocument/2006/relationships/image" Target="media/image107.wmf"/><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image" Target="media/image129.wmf"/><Relationship Id="rId328" Type="http://schemas.openxmlformats.org/officeDocument/2006/relationships/oleObject" Target="embeddings/oleObject164.bin"/><Relationship Id="rId132" Type="http://schemas.openxmlformats.org/officeDocument/2006/relationships/image" Target="media/image61.wmf"/><Relationship Id="rId174" Type="http://schemas.openxmlformats.org/officeDocument/2006/relationships/image" Target="media/image81.wmf"/><Relationship Id="rId241" Type="http://schemas.openxmlformats.org/officeDocument/2006/relationships/oleObject" Target="embeddings/oleObject122.bin"/><Relationship Id="rId36" Type="http://schemas.openxmlformats.org/officeDocument/2006/relationships/image" Target="media/image15.wmf"/><Relationship Id="rId283" Type="http://schemas.openxmlformats.org/officeDocument/2006/relationships/oleObject" Target="embeddings/oleObject141.bin"/><Relationship Id="rId339" Type="http://schemas.openxmlformats.org/officeDocument/2006/relationships/oleObject" Target="embeddings/oleObject171.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5.wmf"/><Relationship Id="rId371" Type="http://schemas.openxmlformats.org/officeDocument/2006/relationships/image" Target="media/image175.png"/><Relationship Id="rId9" Type="http://schemas.openxmlformats.org/officeDocument/2006/relationships/image" Target="media/image2.wmf"/><Relationship Id="rId210" Type="http://schemas.openxmlformats.org/officeDocument/2006/relationships/image" Target="media/image98.wmf"/><Relationship Id="rId26" Type="http://schemas.openxmlformats.org/officeDocument/2006/relationships/oleObject" Target="embeddings/oleObject9.bin"/><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oleObject" Target="embeddings/oleObject136.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image" Target="media/image157.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oleObject" Target="embeddings/oleObject87.bin"/><Relationship Id="rId340" Type="http://schemas.openxmlformats.org/officeDocument/2006/relationships/oleObject" Target="embeddings/oleObject172.bin"/><Relationship Id="rId361" Type="http://schemas.openxmlformats.org/officeDocument/2006/relationships/oleObject" Target="embeddings/oleObject183.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image" Target="media/image123.wmf"/><Relationship Id="rId284" Type="http://schemas.openxmlformats.org/officeDocument/2006/relationships/image" Target="media/image135.wmf"/><Relationship Id="rId319" Type="http://schemas.openxmlformats.org/officeDocument/2006/relationships/image" Target="media/image152.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oleObject" Target="embeddings/oleObject165.bin"/><Relationship Id="rId90" Type="http://schemas.openxmlformats.org/officeDocument/2006/relationships/image" Target="media/image42.wmf"/><Relationship Id="rId165" Type="http://schemas.openxmlformats.org/officeDocument/2006/relationships/oleObject" Target="embeddings/oleObject82.bin"/><Relationship Id="rId186" Type="http://schemas.openxmlformats.org/officeDocument/2006/relationships/image" Target="media/image87.wmf"/><Relationship Id="rId351" Type="http://schemas.openxmlformats.org/officeDocument/2006/relationships/oleObject" Target="embeddings/oleObject178.bin"/><Relationship Id="rId372" Type="http://schemas.openxmlformats.org/officeDocument/2006/relationships/oleObject" Target="embeddings/oleObject189.bin"/><Relationship Id="rId211" Type="http://schemas.openxmlformats.org/officeDocument/2006/relationships/oleObject" Target="embeddings/oleObject106.bin"/><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image" Target="media/image130.wmf"/><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0.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2.wmf"/><Relationship Id="rId341" Type="http://schemas.openxmlformats.org/officeDocument/2006/relationships/oleObject" Target="embeddings/oleObject173.bin"/><Relationship Id="rId362" Type="http://schemas.openxmlformats.org/officeDocument/2006/relationships/oleObject" Target="embeddings/oleObject184.bin"/><Relationship Id="rId201" Type="http://schemas.openxmlformats.org/officeDocument/2006/relationships/image" Target="media/image94.wmf"/><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oleObject" Target="embeddings/oleObject133.bin"/><Relationship Id="rId285" Type="http://schemas.openxmlformats.org/officeDocument/2006/relationships/oleObject" Target="embeddings/oleObject142.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image" Target="media/image148.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oleObject" Target="embeddings/oleObject93.bin"/><Relationship Id="rId331" Type="http://schemas.openxmlformats.org/officeDocument/2006/relationships/image" Target="media/image158.wmf"/><Relationship Id="rId352" Type="http://schemas.openxmlformats.org/officeDocument/2006/relationships/image" Target="media/image166.wmf"/><Relationship Id="rId373" Type="http://schemas.openxmlformats.org/officeDocument/2006/relationships/image" Target="media/image176.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8.bin"/><Relationship Id="rId254" Type="http://schemas.openxmlformats.org/officeDocument/2006/relationships/image" Target="media/image11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37.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53.wmf"/><Relationship Id="rId342" Type="http://schemas.openxmlformats.org/officeDocument/2006/relationships/image" Target="media/image161.wmf"/><Relationship Id="rId363" Type="http://schemas.openxmlformats.org/officeDocument/2006/relationships/oleObject" Target="embeddings/oleObject185.bin"/><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24.wmf"/><Relationship Id="rId286" Type="http://schemas.openxmlformats.org/officeDocument/2006/relationships/image" Target="media/image136.wmf"/><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88.wmf"/><Relationship Id="rId311" Type="http://schemas.openxmlformats.org/officeDocument/2006/relationships/oleObject" Target="embeddings/oleObject155.bin"/><Relationship Id="rId332" Type="http://schemas.openxmlformats.org/officeDocument/2006/relationships/oleObject" Target="embeddings/oleObject166.bin"/><Relationship Id="rId353" Type="http://schemas.openxmlformats.org/officeDocument/2006/relationships/oleObject" Target="embeddings/oleObject179.bin"/><Relationship Id="rId374" Type="http://schemas.openxmlformats.org/officeDocument/2006/relationships/oleObject" Target="embeddings/oleObject190.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7.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9.bin"/><Relationship Id="rId276" Type="http://schemas.openxmlformats.org/officeDocument/2006/relationships/image" Target="media/image131.wmf"/><Relationship Id="rId297" Type="http://schemas.openxmlformats.org/officeDocument/2006/relationships/oleObject" Target="embeddings/oleObject148.bin"/><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oleObject" Target="embeddings/oleObject150.bin"/><Relationship Id="rId322" Type="http://schemas.openxmlformats.org/officeDocument/2006/relationships/oleObject" Target="embeddings/oleObject161.bin"/><Relationship Id="rId343" Type="http://schemas.openxmlformats.org/officeDocument/2006/relationships/oleObject" Target="embeddings/oleObject174.bin"/><Relationship Id="rId364" Type="http://schemas.openxmlformats.org/officeDocument/2006/relationships/image" Target="media/image171.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oleObject" Target="embeddings/oleObject134.bin"/><Relationship Id="rId287" Type="http://schemas.openxmlformats.org/officeDocument/2006/relationships/oleObject" Target="embeddings/oleObject143.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image" Target="media/image149.wmf"/><Relationship Id="rId333" Type="http://schemas.openxmlformats.org/officeDocument/2006/relationships/oleObject" Target="embeddings/oleObject167.bin"/><Relationship Id="rId354" Type="http://schemas.openxmlformats.org/officeDocument/2006/relationships/image" Target="media/image167.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4.bin"/><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image" Target="media/image100.wmf"/><Relationship Id="rId235" Type="http://schemas.openxmlformats.org/officeDocument/2006/relationships/oleObject" Target="embeddings/oleObject119.bin"/><Relationship Id="rId256" Type="http://schemas.openxmlformats.org/officeDocument/2006/relationships/hyperlink" Target="https://www.sciencedirect.com/science/article/abs/pii/S0009261408015790" TargetMode="External"/><Relationship Id="rId277" Type="http://schemas.openxmlformats.org/officeDocument/2006/relationships/oleObject" Target="embeddings/oleObject138.bin"/><Relationship Id="rId298" Type="http://schemas.openxmlformats.org/officeDocument/2006/relationships/image" Target="media/image142.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image" Target="media/image144.wmf"/><Relationship Id="rId323" Type="http://schemas.openxmlformats.org/officeDocument/2006/relationships/image" Target="media/image154.wmf"/><Relationship Id="rId344" Type="http://schemas.openxmlformats.org/officeDocument/2006/relationships/image" Target="media/image162.wmf"/><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9.bin"/><Relationship Id="rId365" Type="http://schemas.openxmlformats.org/officeDocument/2006/relationships/oleObject" Target="embeddings/oleObject186.bin"/><Relationship Id="rId190" Type="http://schemas.openxmlformats.org/officeDocument/2006/relationships/image" Target="media/image89.wmf"/><Relationship Id="rId204" Type="http://schemas.openxmlformats.org/officeDocument/2006/relationships/oleObject" Target="embeddings/oleObject102.bin"/><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image" Target="media/image125.wmf"/><Relationship Id="rId288" Type="http://schemas.openxmlformats.org/officeDocument/2006/relationships/image" Target="media/image137.wmf"/><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oleObject" Target="embeddings/oleObject156.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image" Target="media/image159.wmf"/><Relationship Id="rId355" Type="http://schemas.openxmlformats.org/officeDocument/2006/relationships/oleObject" Target="embeddings/oleObject180.bin"/><Relationship Id="rId376"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image" Target="media/image110.wmf"/><Relationship Id="rId257" Type="http://schemas.openxmlformats.org/officeDocument/2006/relationships/image" Target="media/image120.wmf"/><Relationship Id="rId278" Type="http://schemas.openxmlformats.org/officeDocument/2006/relationships/image" Target="media/image132.wmf"/><Relationship Id="rId303" Type="http://schemas.openxmlformats.org/officeDocument/2006/relationships/oleObject" Target="embeddings/oleObject151.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oleObject" Target="embeddings/oleObject175.bin"/><Relationship Id="rId191" Type="http://schemas.openxmlformats.org/officeDocument/2006/relationships/oleObject" Target="embeddings/oleObject95.bin"/><Relationship Id="rId205" Type="http://schemas.openxmlformats.org/officeDocument/2006/relationships/image" Target="media/image96.wmf"/><Relationship Id="rId247" Type="http://schemas.openxmlformats.org/officeDocument/2006/relationships/oleObject" Target="embeddings/oleObject125.bin"/><Relationship Id="rId107" Type="http://schemas.openxmlformats.org/officeDocument/2006/relationships/image" Target="media/image50.wmf"/><Relationship Id="rId289" Type="http://schemas.openxmlformats.org/officeDocument/2006/relationships/oleObject" Target="embeddings/oleObject144.bin"/><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image" Target="media/image150.wmf"/><Relationship Id="rId356" Type="http://schemas.openxmlformats.org/officeDocument/2006/relationships/image" Target="media/image168.wmf"/><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1.wmf"/><Relationship Id="rId258" Type="http://schemas.openxmlformats.org/officeDocument/2006/relationships/oleObject" Target="embeddings/oleObject130.bin"/><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5.wmf"/><Relationship Id="rId367" Type="http://schemas.openxmlformats.org/officeDocument/2006/relationships/oleObject" Target="embeddings/oleObject187.bin"/><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image" Target="media/image126.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image" Target="media/image133.wmf"/><Relationship Id="rId336" Type="http://schemas.openxmlformats.org/officeDocument/2006/relationships/image" Target="media/image160.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image" Target="media/image85.wmf"/><Relationship Id="rId6" Type="http://schemas.openxmlformats.org/officeDocument/2006/relationships/hyperlink" Target="http://www.forum.za-nauku.ru/index.php/topic,3653.0.html" TargetMode="External"/><Relationship Id="rId238" Type="http://schemas.openxmlformats.org/officeDocument/2006/relationships/image" Target="media/image111.wmf"/><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6.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oleObject" Target="embeddings/oleObject96.bin"/><Relationship Id="rId207" Type="http://schemas.openxmlformats.org/officeDocument/2006/relationships/oleObject" Target="embeddings/oleObject104.bin"/><Relationship Id="rId249" Type="http://schemas.openxmlformats.org/officeDocument/2006/relationships/oleObject" Target="embeddings/oleObject126.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1.bin"/><Relationship Id="rId316" Type="http://schemas.openxmlformats.org/officeDocument/2006/relationships/image" Target="media/image151.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358" Type="http://schemas.openxmlformats.org/officeDocument/2006/relationships/image" Target="media/image169.wmf"/><Relationship Id="rId162" Type="http://schemas.openxmlformats.org/officeDocument/2006/relationships/oleObject" Target="embeddings/oleObject80.bin"/><Relationship Id="rId218" Type="http://schemas.openxmlformats.org/officeDocument/2006/relationships/image" Target="media/image102.wmf"/><Relationship Id="rId271" Type="http://schemas.openxmlformats.org/officeDocument/2006/relationships/image" Target="media/image128.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image" Target="media/image156.wmf"/><Relationship Id="rId369" Type="http://schemas.openxmlformats.org/officeDocument/2006/relationships/image" Target="media/image174.wmf"/><Relationship Id="rId173" Type="http://schemas.openxmlformats.org/officeDocument/2006/relationships/oleObject" Target="embeddings/oleObject86.bin"/><Relationship Id="rId229" Type="http://schemas.openxmlformats.org/officeDocument/2006/relationships/oleObject" Target="embeddings/oleObject116.bin"/><Relationship Id="rId240" Type="http://schemas.openxmlformats.org/officeDocument/2006/relationships/image" Target="media/image112.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4.wmf"/><Relationship Id="rId338" Type="http://schemas.openxmlformats.org/officeDocument/2006/relationships/oleObject" Target="embeddings/oleObject170.bin"/><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image" Target="media/image86.wmf"/><Relationship Id="rId251" Type="http://schemas.openxmlformats.org/officeDocument/2006/relationships/oleObject" Target="embeddings/oleObject127.bin"/><Relationship Id="rId46" Type="http://schemas.openxmlformats.org/officeDocument/2006/relationships/image" Target="media/image20.wmf"/><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7.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71.wmf"/><Relationship Id="rId195" Type="http://schemas.openxmlformats.org/officeDocument/2006/relationships/oleObject" Target="embeddings/oleObject97.bin"/><Relationship Id="rId209" Type="http://schemas.openxmlformats.org/officeDocument/2006/relationships/oleObject" Target="embeddings/oleObject105.bin"/><Relationship Id="rId360" Type="http://schemas.openxmlformats.org/officeDocument/2006/relationships/image" Target="media/image170.wmf"/><Relationship Id="rId220" Type="http://schemas.openxmlformats.org/officeDocument/2006/relationships/oleObject" Target="embeddings/oleObject111.bin"/><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oleObject" Target="embeddings/oleObject132.bin"/><Relationship Id="rId318" Type="http://schemas.openxmlformats.org/officeDocument/2006/relationships/oleObject" Target="embeddings/oleObject15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DEC4B-54AA-401C-BA77-82CB289E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27793</TotalTime>
  <Pages>1</Pages>
  <Words>6239</Words>
  <Characters>35563</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298</cp:revision>
  <cp:lastPrinted>2019-01-04T07:28:00Z</cp:lastPrinted>
  <dcterms:created xsi:type="dcterms:W3CDTF">2018-09-01T05:22:00Z</dcterms:created>
  <dcterms:modified xsi:type="dcterms:W3CDTF">2019-01-14T17:31:00Z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