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Authors: </w:t>
        <w:br w:type="textWrapping"/>
        <w:t xml:space="preserve">Maximilian Rokuss, Michael Baumgartner, Yannick Kirchhoff, Klaus H. Maier-Hein*, Fabian Isensee*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*: equal contribution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Author Affiliations:</w:t>
        <w:br w:type="textWrapping"/>
        <w:t xml:space="preserve">Division of Medical Image Computing, German Cancer Research Center (DKFZ), Heidelberg </w:t>
        <w:br w:type="textWrapping"/>
        <w:t xml:space="preserve">Helmholtz Imaging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oxn4jcefgzw6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document describes our submission to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AortaSeg24 Challenge</w:t>
        </w:r>
      </w:hyperlink>
      <w:r w:rsidDel="00000000" w:rsidR="00000000" w:rsidRPr="00000000">
        <w:rPr>
          <w:rtl w:val="0"/>
        </w:rPr>
        <w:t xml:space="preserve">. Our model is essentially a nnU-Net ResEnc L with modified data augmentation. We disable left/right mirroring and use the heavy data augmentation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DA5 Trainer</w:t>
        </w:r>
      </w:hyperlink>
      <w:r w:rsidDel="00000000" w:rsidR="00000000" w:rsidRPr="00000000">
        <w:rPr>
          <w:rtl w:val="0"/>
        </w:rPr>
        <w:t xml:space="preserve">. Training was performed on an A100 40GB GPU.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sgtts9slfvwv" w:id="1"/>
      <w:bookmarkEnd w:id="1"/>
      <w:r w:rsidDel="00000000" w:rsidR="00000000" w:rsidRPr="00000000">
        <w:rPr>
          <w:rtl w:val="0"/>
        </w:rPr>
        <w:t xml:space="preserve">Experiment Planning and Preprocessing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After converting the data into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nnUNet format</w:t>
        </w:r>
      </w:hyperlink>
      <w:r w:rsidDel="00000000" w:rsidR="00000000" w:rsidRPr="00000000">
        <w:rPr>
          <w:rtl w:val="0"/>
        </w:rPr>
        <w:t xml:space="preserve"> (either keep and just rename the .mha files or convert them to .nii.gz), you can run the preprocessing: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nnUNetv2_plan_and_preprocess -d 610 -c 3d_fullres -pl nnUNetPlannerResEncL -np 16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5mxplcbgkytg" w:id="2"/>
      <w:bookmarkEnd w:id="2"/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 train our model using: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nnUNetv2_train 610 3d_fullres all -p nnUNetResEncUNetLPlans -tr nnUNetTrainer_onlyMirror01_DA5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Models are trained from scratch. We train one model using all the images and a five fold cross validation ensemble for the submission.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recommend to increase the number of processes used for data augmentation. Otherwise you can run into CPU bottlenecks.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nnUNet_n_proc_DA=32</w:t>
      </w:r>
      <w:r w:rsidDel="00000000" w:rsidR="00000000" w:rsidRPr="00000000">
        <w:rPr>
          <w:rtl w:val="0"/>
        </w:rPr>
        <w:t xml:space="preserve"> or higher (if your system permits!).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g1bpni7ggcs" w:id="3"/>
      <w:bookmarkEnd w:id="3"/>
      <w:r w:rsidDel="00000000" w:rsidR="00000000" w:rsidRPr="00000000">
        <w:rPr>
          <w:rtl w:val="0"/>
        </w:rPr>
        <w:t xml:space="preserve">Inference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 inference you can use the default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nnUNet inference functionalities</w:t>
        </w:r>
      </w:hyperlink>
      <w:r w:rsidDel="00000000" w:rsidR="00000000" w:rsidRPr="00000000">
        <w:rPr>
          <w:rtl w:val="0"/>
        </w:rPr>
        <w:t xml:space="preserve">. Specifically, once the training is finished, run: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nnUNetv2_predict_from_modelfolder -i INPUT_FOLDER -o OUTPUT_FOLDER -m MODEL_FOLDER -f all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the single model trained on all the data and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nnUNetv2_predict_from_modelfolder -i INPUT_FOLDER -o OUTPUT_FOLDER -m MODEL_FOLDER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the five fold ensemble.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../../../nnUNet/documentation/how_to_use_nnunet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aortaseg24.grand-challenge.org/" TargetMode="External"/><Relationship Id="rId7" Type="http://schemas.openxmlformats.org/officeDocument/2006/relationships/hyperlink" Target="http://../../nnunetv2/training/nnUNetTrainer/variants/data_augmentation/nnUNetTrainerDA5.py" TargetMode="External"/><Relationship Id="rId8" Type="http://schemas.openxmlformats.org/officeDocument/2006/relationships/hyperlink" Target="http://../../../nnUNet/documentation/dataset_format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