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Authors: </w:t>
        <w:br w:type="textWrapping"/>
        <w:t xml:space="preserve">Yannick Kirchhoff*, Ashis Ravindran*, Maximilian Rouven Rokuss, Benjamin Hamm, Constantin Ulrich, Klaus Maier-Hein</w:t>
      </w:r>
      <w:r w:rsidDel="00000000" w:rsidR="00000000" w:rsidRPr="00000000">
        <w:rPr>
          <w:vertAlign w:val="superscript"/>
          <w:rtl w:val="0"/>
        </w:rPr>
        <w:t xml:space="preserve">†</w:t>
      </w:r>
      <w:r w:rsidDel="00000000" w:rsidR="00000000" w:rsidRPr="00000000">
        <w:rPr>
          <w:rtl w:val="0"/>
        </w:rPr>
        <w:t xml:space="preserve">, Fabian Isensee</w:t>
      </w:r>
      <w:r w:rsidDel="00000000" w:rsidR="00000000" w:rsidRPr="00000000">
        <w:rPr>
          <w:vertAlign w:val="superscript"/>
          <w:rtl w:val="0"/>
        </w:rPr>
        <w:t xml:space="preserve">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*: equal contribution </w:t>
        <w:br w:type="textWrapping"/>
        <w:t xml:space="preserve">†: equal contribution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omigo3nddf7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describes our contribution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Task 2 of the FLARE24 Challenge</w:t>
        </w:r>
      </w:hyperlink>
      <w:r w:rsidDel="00000000" w:rsidR="00000000" w:rsidRPr="00000000">
        <w:rPr>
          <w:rtl w:val="0"/>
        </w:rPr>
        <w:t xml:space="preserve">. Our model is basically is a default nnU-Net with a custom low resolution setting and OpenVINO optimizations for faster CPU inference.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ds1y3ftthrio" w:id="1"/>
      <w:bookmarkEnd w:id="1"/>
      <w:r w:rsidDel="00000000" w:rsidR="00000000" w:rsidRPr="00000000">
        <w:rPr>
          <w:rtl w:val="0"/>
        </w:rPr>
        <w:t xml:space="preserve">Experiment Planning and Preprocessing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Bring the downloaded data into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nnU-Net format</w:t>
        </w:r>
      </w:hyperlink>
      <w:r w:rsidDel="00000000" w:rsidR="00000000" w:rsidRPr="00000000">
        <w:rPr>
          <w:rtl w:val="0"/>
        </w:rPr>
        <w:t xml:space="preserve"> and add the dataset.json file as given here: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"name": "Dataset311_FLARE24Task2_labeled",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"description": "Abdominal Organ Segmentation",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"labels":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"background": 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"liver": 1,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"right kidney": 2,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"spleen": 3,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"pancreas": 4,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"aorta": 5,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"ivc": 6,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"rag": 7,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"lag": 8,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"gallbladder": 9,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"esophagus": 10,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"stomach": 11,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"duodenum": 12,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"left kidney": 13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"file_ending": ".nii.gz",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"channel_names":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"0": "CT"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"overwrite_image_reader_writer": "NibabelIOWithReorient",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"numTraining": 50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Afterwards you can run the default nnU-Net planning and preprocessing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nnUNetv2_plan_and_preprocess -d 311 -c 3d_fullres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284m8hxwi45w" w:id="2"/>
      <w:bookmarkEnd w:id="2"/>
      <w:r w:rsidDel="00000000" w:rsidR="00000000" w:rsidRPr="00000000">
        <w:rPr>
          <w:rtl w:val="0"/>
        </w:rPr>
        <w:t xml:space="preserve">Edit the plans files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generated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nnUNetPlans.json</w:t>
      </w:r>
      <w:r w:rsidDel="00000000" w:rsidR="00000000" w:rsidRPr="00000000">
        <w:rPr>
          <w:rtl w:val="0"/>
        </w:rPr>
        <w:t xml:space="preserve"> file needs to be edited to incorporate the custom low resolution setting.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"3d_halfres":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"inherits_from": "3d_fullres",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"data_identifier": "nnUNetPlans_3d_halfres",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"spacing": [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5,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1.6,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1.6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"3d_halfiso":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"inherits_from": "3d_fullres",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"data_identifier": "nnUNetPlans_3d_halfiso",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"spacing": [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2.5,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2.5,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2.5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3d_halfres</w:t>
      </w:r>
      <w:r w:rsidDel="00000000" w:rsidR="00000000" w:rsidRPr="00000000">
        <w:rPr>
          <w:rtl w:val="0"/>
        </w:rPr>
        <w:t xml:space="preserve"> is a configuration with exactly half resolution, used as an ablation of our submission,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3d_halfiso</w:t>
      </w:r>
      <w:r w:rsidDel="00000000" w:rsidR="00000000" w:rsidRPr="00000000">
        <w:rPr>
          <w:rtl w:val="0"/>
        </w:rPr>
        <w:t xml:space="preserve"> is the isotropic configuration we submitted as a final solution.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iemkpk8pfvvo" w:id="3"/>
      <w:bookmarkEnd w:id="3"/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Run one of the following commands to train the respective configurations.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3d_halfiso</w:t>
      </w:r>
      <w:r w:rsidDel="00000000" w:rsidR="00000000" w:rsidRPr="00000000">
        <w:rPr>
          <w:rtl w:val="0"/>
        </w:rPr>
        <w:t xml:space="preserve"> yielded significantly better results in our experiments as well as on the final test set and is the recommended configuration.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nnUNetv2_train 311 3d_halfres all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nnUNetv2_train 311 3d_halfiso all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u6ka3xie5zlm" w:id="4"/>
      <w:bookmarkEnd w:id="4"/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Our inference is optimized for efficient single scan prediction. For best performance, we strongly recommend running inference using 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nnUNetv2_predict</w:t>
      </w:r>
      <w:r w:rsidDel="00000000" w:rsidR="00000000" w:rsidRPr="00000000">
        <w:rPr>
          <w:rtl w:val="0"/>
        </w:rPr>
        <w:t xml:space="preserve"> command!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Inference using the provided script requires OpenVINO, which can easily be installed via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pip install openvino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 run inference simply run the following commands.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model_folder</w:t>
      </w:r>
      <w:r w:rsidDel="00000000" w:rsidR="00000000" w:rsidRPr="00000000">
        <w:rPr>
          <w:rtl w:val="0"/>
        </w:rPr>
        <w:t xml:space="preserve"> is the folder containing the training results, i.e. 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nnUNetTrainer__nnUNetPlans__3d_halfiso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-save_model</w:t>
      </w:r>
      <w:r w:rsidDel="00000000" w:rsidR="00000000" w:rsidRPr="00000000">
        <w:rPr>
          <w:rtl w:val="0"/>
        </w:rPr>
        <w:t xml:space="preserve"> needs to be set to precompile the model once using OpenVINO. If not precompiled model exists, the inference script will fail!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python inference_flare_task1.py -i input_folder -o output_folder -m model_folder [-save_model]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dabench.org/competitions/2320/" TargetMode="External"/><Relationship Id="rId7" Type="http://schemas.openxmlformats.org/officeDocument/2006/relationships/hyperlink" Target="http://../../../nnUNet/documentation/dataset_format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