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v4t9sd9tvuo" w:id="0"/>
      <w:bookmarkEnd w:id="0"/>
      <w:r w:rsidDel="00000000" w:rsidR="00000000" w:rsidRPr="00000000">
        <w:rPr>
          <w:rtl w:val="0"/>
        </w:rPr>
        <w:t xml:space="preserve">TLDR Migration Guide from nnU-Net V1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nnU-Net V2 can be installed simultaneously with V1. They won't get in each other's way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environment variables needed for V2 have slightly different names. Read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nnU-Net V2 datasets are called DatasetXXX_NAME. Not Task.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Datasets have the same structure (imagesTr, labelsTr, dataset.json) but we now support more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file types</w:t>
        </w:r>
      </w:hyperlink>
      <w:r w:rsidDel="00000000" w:rsidR="00000000" w:rsidRPr="00000000">
        <w:rPr>
          <w:rtl w:val="0"/>
        </w:rPr>
        <w:t xml:space="preserve">. The dataset.json is simplified.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generate_dataset_json</w:t>
      </w:r>
      <w:r w:rsidDel="00000000" w:rsidR="00000000" w:rsidRPr="00000000">
        <w:rPr>
          <w:rtl w:val="0"/>
        </w:rPr>
        <w:t xml:space="preserve"> from nnunetv2.dataset_conversion.generate_dataset_json.py.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Careful: labels are now no longer declared as value:name but name:value. This has to do with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hierarchical labels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nnU-Net v2 commands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nnUNetv2...</w:t>
      </w:r>
      <w:r w:rsidDel="00000000" w:rsidR="00000000" w:rsidRPr="00000000">
        <w:rPr>
          <w:rtl w:val="0"/>
        </w:rPr>
        <w:t xml:space="preserve">. They work mostly (but not entirely) the same. Just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can transfer your V1 raw datasets to V2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nnUNetv2_convert_old_nnUNet_dataset</w:t>
      </w:r>
      <w:r w:rsidDel="00000000" w:rsidR="00000000" w:rsidRPr="00000000">
        <w:rPr>
          <w:rtl w:val="0"/>
        </w:rPr>
        <w:t xml:space="preserve">. You cannot transfer trained models. Continue to use the old nnU-Net Version for making inference with those.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These are the commands you are most likely to be using (in that order)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nnUNetv2_plan_and_preprocess</w:t>
      </w:r>
      <w:r w:rsidDel="00000000" w:rsidR="00000000" w:rsidRPr="00000000">
        <w:rPr>
          <w:rtl w:val="0"/>
        </w:rPr>
        <w:t xml:space="preserve">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nnUNetv2_plan_and_preprocess -d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nnUNetv2_train</w:t>
      </w:r>
      <w:r w:rsidDel="00000000" w:rsidR="00000000" w:rsidRPr="00000000">
        <w:rPr>
          <w:rtl w:val="0"/>
        </w:rPr>
        <w:t xml:space="preserve">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nnUNetv2_train 2 3d_fullres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nnUNetv2_find_best_configuration</w:t>
      </w:r>
      <w:r w:rsidDel="00000000" w:rsidR="00000000" w:rsidRPr="00000000">
        <w:rPr>
          <w:rtl w:val="0"/>
        </w:rPr>
        <w:t xml:space="preserve">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nnUNetv2_find_best_configuration 2 -c 2d 3d_fullres</w:t>
      </w:r>
      <w:r w:rsidDel="00000000" w:rsidR="00000000" w:rsidRPr="00000000">
        <w:rPr>
          <w:rtl w:val="0"/>
        </w:rPr>
        <w:t xml:space="preserve">. This command will now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inference_instructions.txt</w:t>
      </w:r>
      <w:r w:rsidDel="00000000" w:rsidR="00000000" w:rsidRPr="00000000">
        <w:rPr>
          <w:rtl w:val="0"/>
        </w:rPr>
        <w:t xml:space="preserve"> file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nnUNet_preprocessed/DatasetXXX_NAME/</w:t>
      </w:r>
      <w:r w:rsidDel="00000000" w:rsidR="00000000" w:rsidRPr="00000000">
        <w:rPr>
          <w:rtl w:val="0"/>
        </w:rPr>
        <w:t xml:space="preserve"> folder which tells you exactly how to do inference.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nnUNetv2_predict</w:t>
      </w:r>
      <w:r w:rsidDel="00000000" w:rsidR="00000000" w:rsidRPr="00000000">
        <w:rPr>
          <w:rtl w:val="0"/>
        </w:rPr>
        <w:t xml:space="preserve">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nnUNetv2_predict -i INPUT_FOLDER -o OUTPUT_FOLDER -c 3d_fullres -d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nnUNetv2_apply_postprocessing</w:t>
      </w:r>
      <w:r w:rsidDel="00000000" w:rsidR="00000000" w:rsidRPr="00000000">
        <w:rPr>
          <w:rtl w:val="0"/>
        </w:rPr>
        <w:t xml:space="preserve"> (see inference_instructions.txt)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tting_up_paths.md" TargetMode="External"/><Relationship Id="rId7" Type="http://schemas.openxmlformats.org/officeDocument/2006/relationships/hyperlink" Target="http://dataset_format.md#supported-file-formats" TargetMode="External"/><Relationship Id="rId8" Type="http://schemas.openxmlformats.org/officeDocument/2006/relationships/hyperlink" Target="http://region_based_train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