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torch&gt;=2.1.2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acvl-utils&lt;0.3,&gt;=0.2.3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dynamic-network-architectures&lt;0.5,&gt;=0.4.1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scipy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batchgenerators&gt;=0.25.1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numpy&gt;=1.24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scikit-learn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scikit-image&gt;=0.19.3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SimpleITK&gt;=2.2.1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pandas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graphviz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tifffile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nibabel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matplotlib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seaborn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imagecodecs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yacs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batchgeneratorsv2&gt;=0.3.0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einops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blosc2&gt;=3.0.0b1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[dev]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black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ruff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pre-commit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