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57.jpg" ContentType="image/jpeg"/>
  <Override PartName="/word/media/rId61.jpg" ContentType="image/jpeg"/>
  <Override PartName="/word/media/rId65.jpg" ContentType="image/jpeg"/>
  <Override PartName="/word/media/rId69.jpg" ContentType="image/jpeg"/>
  <Override PartName="/word/media/rId73.jpg" ContentType="image/jpeg"/>
  <Override PartName="/word/media/rId77.jpg" ContentType="image/jpeg"/>
  <Override PartName="/word/media/rId81.jpg" ContentType="image/jpeg"/>
  <Override PartName="/word/media/rId25.jpg" ContentType="image/jpeg"/>
  <Override PartName="/word/media/rId29.jpg" ContentType="image/jpeg"/>
  <Override PartName="/word/media/rId33.jpg" ContentType="image/jpeg"/>
  <Override PartName="/word/media/rId37.jpg" ContentType="image/jpeg"/>
  <Override PartName="/word/media/rId41.jpg" ContentType="image/jpeg"/>
  <Override PartName="/word/media/rId45.jpg" ContentType="image/jpeg"/>
  <Override PartName="/word/media/rId49.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Хусаинова</w:t>
      </w:r>
      <w:r>
        <w:t xml:space="preserve"> </w:t>
      </w:r>
      <w:r>
        <w:t xml:space="preserve">Динара</w:t>
      </w:r>
      <w:r>
        <w:t xml:space="preserve"> </w:t>
      </w:r>
      <w:r>
        <w:t xml:space="preserve">Айратовна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85" w:name="ход-работы"/>
    <w:p>
      <w:pPr>
        <w:pStyle w:val="Heading1"/>
      </w:pPr>
      <w:r>
        <w:rPr>
          <w:rStyle w:val="SectionNumber"/>
        </w:rPr>
        <w:t xml:space="preserve">2</w:t>
      </w:r>
      <w:r>
        <w:tab/>
      </w:r>
      <w:r>
        <w:t xml:space="preserve">Ход работы</w:t>
      </w:r>
    </w:p>
    <w:p>
      <w:pPr>
        <w:pStyle w:val="FirstParagraph"/>
      </w:pPr>
      <w:r>
        <w:rPr>
          <w:bCs/>
          <w:b/>
        </w:rPr>
        <w:t xml:space="preserve">1.</w:t>
      </w:r>
      <w:r>
        <w:t xml:space="preserve"> </w:t>
      </w:r>
      <w:r>
        <w:t xml:space="preserve">Выполним вход в систему, введя пароль(рис. 1).</w:t>
      </w:r>
    </w:p>
    <w:p>
      <w:pPr>
        <w:pStyle w:val="CaptionedFigure"/>
      </w:pPr>
      <w:bookmarkStart w:id="24" w:name="fig:001"/>
      <w:r>
        <w:drawing>
          <wp:inline>
            <wp:extent cx="4965700" cy="3327400"/>
            <wp:effectExtent b="0" l="0" r="0" t="0"/>
            <wp:docPr descr="Рис. 1: Вход" title="" id="22" name="Picture"/>
            <a:graphic>
              <a:graphicData uri="http://schemas.openxmlformats.org/drawingml/2006/picture">
                <pic:pic>
                  <pic:nvPicPr>
                    <pic:cNvPr descr="image/1.jpg" id="23" name="Picture"/>
                    <pic:cNvPicPr>
                      <a:picLocks noChangeArrowheads="1" noChangeAspect="1"/>
                    </pic:cNvPicPr>
                  </pic:nvPicPr>
                  <pic:blipFill>
                    <a:blip r:embed="rId21"/>
                    <a:stretch>
                      <a:fillRect/>
                    </a:stretch>
                  </pic:blipFill>
                  <pic:spPr bwMode="auto">
                    <a:xfrm>
                      <a:off x="0" y="0"/>
                      <a:ext cx="4965700" cy="3327400"/>
                    </a:xfrm>
                    <a:prstGeom prst="rect">
                      <a:avLst/>
                    </a:prstGeom>
                    <a:noFill/>
                    <a:ln w="9525">
                      <a:noFill/>
                      <a:headEnd/>
                      <a:tailEnd/>
                    </a:ln>
                  </pic:spPr>
                </pic:pic>
              </a:graphicData>
            </a:graphic>
          </wp:inline>
        </w:drawing>
      </w:r>
      <w:bookmarkEnd w:id="24"/>
    </w:p>
    <w:p>
      <w:pPr>
        <w:pStyle w:val="ImageCaption"/>
      </w:pPr>
      <w:r>
        <w:t xml:space="preserve">Рис. 1: Вход</w:t>
      </w:r>
    </w:p>
    <w:p>
      <w:pPr>
        <w:pStyle w:val="BodyText"/>
      </w:pPr>
      <w:r>
        <w:rPr>
          <w:bCs/>
          <w:b/>
        </w:rPr>
        <w:t xml:space="preserve">2.</w:t>
      </w:r>
      <w:r>
        <w:t xml:space="preserve"> </w:t>
      </w:r>
      <w:r>
        <w:t xml:space="preserve">Запишем в файл file.txt названия файлов, содержащихся в каталоге /etc с помощью команды ls. Затем допишем в этот же файл названия файлов, содержащихся в вашем домашнем каталоге(рис. 2,3).</w:t>
      </w:r>
    </w:p>
    <w:p>
      <w:pPr>
        <w:pStyle w:val="CaptionedFigure"/>
      </w:pPr>
      <w:bookmarkStart w:id="28" w:name="fig:002"/>
      <w:r>
        <w:drawing>
          <wp:inline>
            <wp:extent cx="4851400" cy="457200"/>
            <wp:effectExtent b="0" l="0" r="0" t="0"/>
            <wp:docPr descr="Рис. 2: Записываем все файлы из etc"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4851400" cy="457200"/>
                    </a:xfrm>
                    <a:prstGeom prst="rect">
                      <a:avLst/>
                    </a:prstGeom>
                    <a:noFill/>
                    <a:ln w="9525">
                      <a:noFill/>
                      <a:headEnd/>
                      <a:tailEnd/>
                    </a:ln>
                  </pic:spPr>
                </pic:pic>
              </a:graphicData>
            </a:graphic>
          </wp:inline>
        </w:drawing>
      </w:r>
      <w:bookmarkEnd w:id="28"/>
    </w:p>
    <w:p>
      <w:pPr>
        <w:pStyle w:val="ImageCaption"/>
      </w:pPr>
      <w:r>
        <w:t xml:space="preserve">Рис. 2: Записываем все файлы из etc</w:t>
      </w:r>
    </w:p>
    <w:p>
      <w:pPr>
        <w:pStyle w:val="CaptionedFigure"/>
      </w:pPr>
      <w:bookmarkStart w:id="32" w:name="fig:003"/>
      <w:r>
        <w:drawing>
          <wp:inline>
            <wp:extent cx="4140200" cy="1943100"/>
            <wp:effectExtent b="0" l="0" r="0" t="0"/>
            <wp:docPr descr="Рис. 3: Добавляем из домашнего каталога и проверяем"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4140200" cy="1943100"/>
                    </a:xfrm>
                    <a:prstGeom prst="rect">
                      <a:avLst/>
                    </a:prstGeom>
                    <a:noFill/>
                    <a:ln w="9525">
                      <a:noFill/>
                      <a:headEnd/>
                      <a:tailEnd/>
                    </a:ln>
                  </pic:spPr>
                </pic:pic>
              </a:graphicData>
            </a:graphic>
          </wp:inline>
        </w:drawing>
      </w:r>
      <w:bookmarkEnd w:id="32"/>
    </w:p>
    <w:p>
      <w:pPr>
        <w:pStyle w:val="ImageCaption"/>
      </w:pPr>
      <w:r>
        <w:t xml:space="preserve">Рис. 3: Добавляем из домашнего каталога и проверяем</w:t>
      </w:r>
    </w:p>
    <w:p>
      <w:pPr>
        <w:pStyle w:val="BodyText"/>
      </w:pPr>
      <w:r>
        <w:rPr>
          <w:bCs/>
          <w:b/>
        </w:rPr>
        <w:t xml:space="preserve">3.</w:t>
      </w:r>
      <w:r>
        <w:t xml:space="preserve"> </w:t>
      </w:r>
      <w:r>
        <w:t xml:space="preserve">Теперь мы выводим имена всех файлов из file.txt, имеющих расширение .conf, после чего запишем их в новый текстовой файл conf.txt(рис. 4,4).</w:t>
      </w:r>
    </w:p>
    <w:p>
      <w:pPr>
        <w:pStyle w:val="CaptionedFigure"/>
      </w:pPr>
      <w:bookmarkStart w:id="36" w:name="fig:004"/>
      <w:r>
        <w:drawing>
          <wp:inline>
            <wp:extent cx="5105400" cy="2044700"/>
            <wp:effectExtent b="0" l="0" r="0" t="0"/>
            <wp:docPr descr="Рис. 4: Выводим" title="" id="34" name="Picture"/>
            <a:graphic>
              <a:graphicData uri="http://schemas.openxmlformats.org/drawingml/2006/picture">
                <pic:pic>
                  <pic:nvPicPr>
                    <pic:cNvPr descr="image/4.jpg" id="35" name="Picture"/>
                    <pic:cNvPicPr>
                      <a:picLocks noChangeArrowheads="1" noChangeAspect="1"/>
                    </pic:cNvPicPr>
                  </pic:nvPicPr>
                  <pic:blipFill>
                    <a:blip r:embed="rId33"/>
                    <a:stretch>
                      <a:fillRect/>
                    </a:stretch>
                  </pic:blipFill>
                  <pic:spPr bwMode="auto">
                    <a:xfrm>
                      <a:off x="0" y="0"/>
                      <a:ext cx="5105400" cy="2044700"/>
                    </a:xfrm>
                    <a:prstGeom prst="rect">
                      <a:avLst/>
                    </a:prstGeom>
                    <a:noFill/>
                    <a:ln w="9525">
                      <a:noFill/>
                      <a:headEnd/>
                      <a:tailEnd/>
                    </a:ln>
                  </pic:spPr>
                </pic:pic>
              </a:graphicData>
            </a:graphic>
          </wp:inline>
        </w:drawing>
      </w:r>
      <w:bookmarkEnd w:id="36"/>
    </w:p>
    <w:p>
      <w:pPr>
        <w:pStyle w:val="ImageCaption"/>
      </w:pPr>
      <w:r>
        <w:t xml:space="preserve">Рис. 4: Выводим</w:t>
      </w:r>
    </w:p>
    <w:p>
      <w:pPr>
        <w:pStyle w:val="CaptionedFigure"/>
      </w:pPr>
      <w:bookmarkStart w:id="40" w:name="fig:005"/>
      <w:r>
        <w:drawing>
          <wp:inline>
            <wp:extent cx="5334000" cy="1892709"/>
            <wp:effectExtent b="0" l="0" r="0" t="0"/>
            <wp:docPr descr="Рис. 5: Записываем" title="" id="38" name="Picture"/>
            <a:graphic>
              <a:graphicData uri="http://schemas.openxmlformats.org/drawingml/2006/picture">
                <pic:pic>
                  <pic:nvPicPr>
                    <pic:cNvPr descr="image/5.jpg" id="39" name="Picture"/>
                    <pic:cNvPicPr>
                      <a:picLocks noChangeArrowheads="1" noChangeAspect="1"/>
                    </pic:cNvPicPr>
                  </pic:nvPicPr>
                  <pic:blipFill>
                    <a:blip r:embed="rId37"/>
                    <a:stretch>
                      <a:fillRect/>
                    </a:stretch>
                  </pic:blipFill>
                  <pic:spPr bwMode="auto">
                    <a:xfrm>
                      <a:off x="0" y="0"/>
                      <a:ext cx="5334000" cy="1892709"/>
                    </a:xfrm>
                    <a:prstGeom prst="rect">
                      <a:avLst/>
                    </a:prstGeom>
                    <a:noFill/>
                    <a:ln w="9525">
                      <a:noFill/>
                      <a:headEnd/>
                      <a:tailEnd/>
                    </a:ln>
                  </pic:spPr>
                </pic:pic>
              </a:graphicData>
            </a:graphic>
          </wp:inline>
        </w:drawing>
      </w:r>
      <w:bookmarkEnd w:id="40"/>
    </w:p>
    <w:p>
      <w:pPr>
        <w:pStyle w:val="ImageCaption"/>
      </w:pPr>
      <w:r>
        <w:t xml:space="preserve">Рис. 5: Записываем</w:t>
      </w:r>
    </w:p>
    <w:p>
      <w:pPr>
        <w:pStyle w:val="BodyText"/>
      </w:pPr>
      <w:r>
        <w:rPr>
          <w:bCs/>
          <w:b/>
        </w:rPr>
        <w:t xml:space="preserve">4.</w:t>
      </w:r>
      <w:r>
        <w:t xml:space="preserve"> </w:t>
      </w:r>
      <w:r>
        <w:t xml:space="preserve">Определим, какие файлы в вашем домашнем каталоге имеют имена, начинавшиеся с символа c? Представим на скринах несколько вариантов, как это сделать(рис. 6).</w:t>
      </w:r>
    </w:p>
    <w:p>
      <w:pPr>
        <w:pStyle w:val="CaptionedFigure"/>
      </w:pPr>
      <w:bookmarkStart w:id="44" w:name="fig:006"/>
      <w:r>
        <w:drawing>
          <wp:inline>
            <wp:extent cx="5334000" cy="1275521"/>
            <wp:effectExtent b="0" l="0" r="0" t="0"/>
            <wp:docPr descr="Рис. 6: Определяем файлы" title="" id="42" name="Picture"/>
            <a:graphic>
              <a:graphicData uri="http://schemas.openxmlformats.org/drawingml/2006/picture">
                <pic:pic>
                  <pic:nvPicPr>
                    <pic:cNvPr descr="image/6.jpg" id="43" name="Picture"/>
                    <pic:cNvPicPr>
                      <a:picLocks noChangeArrowheads="1" noChangeAspect="1"/>
                    </pic:cNvPicPr>
                  </pic:nvPicPr>
                  <pic:blipFill>
                    <a:blip r:embed="rId41"/>
                    <a:stretch>
                      <a:fillRect/>
                    </a:stretch>
                  </pic:blipFill>
                  <pic:spPr bwMode="auto">
                    <a:xfrm>
                      <a:off x="0" y="0"/>
                      <a:ext cx="5334000" cy="1275521"/>
                    </a:xfrm>
                    <a:prstGeom prst="rect">
                      <a:avLst/>
                    </a:prstGeom>
                    <a:noFill/>
                    <a:ln w="9525">
                      <a:noFill/>
                      <a:headEnd/>
                      <a:tailEnd/>
                    </a:ln>
                  </pic:spPr>
                </pic:pic>
              </a:graphicData>
            </a:graphic>
          </wp:inline>
        </w:drawing>
      </w:r>
      <w:bookmarkEnd w:id="44"/>
    </w:p>
    <w:p>
      <w:pPr>
        <w:pStyle w:val="ImageCaption"/>
      </w:pPr>
      <w:r>
        <w:t xml:space="preserve">Рис. 6: Определяем файлы</w:t>
      </w:r>
    </w:p>
    <w:p>
      <w:pPr>
        <w:pStyle w:val="BodyText"/>
      </w:pPr>
      <w:r>
        <w:rPr>
          <w:bCs/>
          <w:b/>
        </w:rPr>
        <w:t xml:space="preserve">5.</w:t>
      </w:r>
      <w:r>
        <w:t xml:space="preserve"> </w:t>
      </w:r>
      <w:r>
        <w:t xml:space="preserve">Выведим на экран по странично имена файлов из каталога etc, начинающиеся с символа h (рис. 7,8).</w:t>
      </w:r>
    </w:p>
    <w:p>
      <w:pPr>
        <w:pStyle w:val="CaptionedFigure"/>
      </w:pPr>
      <w:bookmarkStart w:id="48" w:name="fig:007"/>
      <w:r>
        <w:drawing>
          <wp:inline>
            <wp:extent cx="5334000" cy="295162"/>
            <wp:effectExtent b="0" l="0" r="0" t="0"/>
            <wp:docPr descr="Рис. 7: Вводим команду" title="" id="46" name="Picture"/>
            <a:graphic>
              <a:graphicData uri="http://schemas.openxmlformats.org/drawingml/2006/picture">
                <pic:pic>
                  <pic:nvPicPr>
                    <pic:cNvPr descr="image/7.jpg" id="47" name="Picture"/>
                    <pic:cNvPicPr>
                      <a:picLocks noChangeArrowheads="1" noChangeAspect="1"/>
                    </pic:cNvPicPr>
                  </pic:nvPicPr>
                  <pic:blipFill>
                    <a:blip r:embed="rId45"/>
                    <a:stretch>
                      <a:fillRect/>
                    </a:stretch>
                  </pic:blipFill>
                  <pic:spPr bwMode="auto">
                    <a:xfrm>
                      <a:off x="0" y="0"/>
                      <a:ext cx="5334000" cy="295162"/>
                    </a:xfrm>
                    <a:prstGeom prst="rect">
                      <a:avLst/>
                    </a:prstGeom>
                    <a:noFill/>
                    <a:ln w="9525">
                      <a:noFill/>
                      <a:headEnd/>
                      <a:tailEnd/>
                    </a:ln>
                  </pic:spPr>
                </pic:pic>
              </a:graphicData>
            </a:graphic>
          </wp:inline>
        </w:drawing>
      </w:r>
      <w:bookmarkEnd w:id="48"/>
    </w:p>
    <w:p>
      <w:pPr>
        <w:pStyle w:val="ImageCaption"/>
      </w:pPr>
      <w:r>
        <w:t xml:space="preserve">Рис. 7: Вводим команду</w:t>
      </w:r>
    </w:p>
    <w:p>
      <w:pPr>
        <w:pStyle w:val="CaptionedFigure"/>
      </w:pPr>
      <w:bookmarkStart w:id="52" w:name="fig:008"/>
      <w:r>
        <w:drawing>
          <wp:inline>
            <wp:extent cx="5334000" cy="3444657"/>
            <wp:effectExtent b="0" l="0" r="0" t="0"/>
            <wp:docPr descr="Рис. 8: Наблюдаем результат" title="" id="50" name="Picture"/>
            <a:graphic>
              <a:graphicData uri="http://schemas.openxmlformats.org/drawingml/2006/picture">
                <pic:pic>
                  <pic:nvPicPr>
                    <pic:cNvPr descr="image/8.jpg" id="51" name="Picture"/>
                    <pic:cNvPicPr>
                      <a:picLocks noChangeArrowheads="1" noChangeAspect="1"/>
                    </pic:cNvPicPr>
                  </pic:nvPicPr>
                  <pic:blipFill>
                    <a:blip r:embed="rId49"/>
                    <a:stretch>
                      <a:fillRect/>
                    </a:stretch>
                  </pic:blipFill>
                  <pic:spPr bwMode="auto">
                    <a:xfrm>
                      <a:off x="0" y="0"/>
                      <a:ext cx="5334000" cy="3444657"/>
                    </a:xfrm>
                    <a:prstGeom prst="rect">
                      <a:avLst/>
                    </a:prstGeom>
                    <a:noFill/>
                    <a:ln w="9525">
                      <a:noFill/>
                      <a:headEnd/>
                      <a:tailEnd/>
                    </a:ln>
                  </pic:spPr>
                </pic:pic>
              </a:graphicData>
            </a:graphic>
          </wp:inline>
        </w:drawing>
      </w:r>
      <w:bookmarkEnd w:id="52"/>
    </w:p>
    <w:p>
      <w:pPr>
        <w:pStyle w:val="ImageCaption"/>
      </w:pPr>
      <w:r>
        <w:t xml:space="preserve">Рис. 8: Наблюдаем результат</w:t>
      </w:r>
    </w:p>
    <w:p>
      <w:pPr>
        <w:pStyle w:val="BodyText"/>
      </w:pPr>
      <w:r>
        <w:rPr>
          <w:bCs/>
          <w:b/>
        </w:rPr>
        <w:t xml:space="preserve">6.</w:t>
      </w:r>
      <w:r>
        <w:t xml:space="preserve"> </w:t>
      </w:r>
      <w:r>
        <w:t xml:space="preserve">Запускаем в фоновом режиме процесс, который будет записывать в файл /logfile файлы, имена которых начинаются с log (рис. 9).</w:t>
      </w:r>
    </w:p>
    <w:p>
      <w:pPr>
        <w:pStyle w:val="CaptionedFigure"/>
      </w:pPr>
      <w:bookmarkStart w:id="56" w:name="fig:009"/>
      <w:r>
        <w:drawing>
          <wp:inline>
            <wp:extent cx="5334000" cy="2518833"/>
            <wp:effectExtent b="0" l="0" r="0" t="0"/>
            <wp:docPr descr="Рис. 9: Запускаем процесс" title="" id="54" name="Picture"/>
            <a:graphic>
              <a:graphicData uri="http://schemas.openxmlformats.org/drawingml/2006/picture">
                <pic:pic>
                  <pic:nvPicPr>
                    <pic:cNvPr descr="image/9.jpg" id="55" name="Picture"/>
                    <pic:cNvPicPr>
                      <a:picLocks noChangeArrowheads="1" noChangeAspect="1"/>
                    </pic:cNvPicPr>
                  </pic:nvPicPr>
                  <pic:blipFill>
                    <a:blip r:embed="rId53"/>
                    <a:stretch>
                      <a:fillRect/>
                    </a:stretch>
                  </pic:blipFill>
                  <pic:spPr bwMode="auto">
                    <a:xfrm>
                      <a:off x="0" y="0"/>
                      <a:ext cx="5334000" cy="2518833"/>
                    </a:xfrm>
                    <a:prstGeom prst="rect">
                      <a:avLst/>
                    </a:prstGeom>
                    <a:noFill/>
                    <a:ln w="9525">
                      <a:noFill/>
                      <a:headEnd/>
                      <a:tailEnd/>
                    </a:ln>
                  </pic:spPr>
                </pic:pic>
              </a:graphicData>
            </a:graphic>
          </wp:inline>
        </w:drawing>
      </w:r>
      <w:bookmarkEnd w:id="56"/>
    </w:p>
    <w:p>
      <w:pPr>
        <w:pStyle w:val="ImageCaption"/>
      </w:pPr>
      <w:r>
        <w:t xml:space="preserve">Рис. 9: Запускаем процесс</w:t>
      </w:r>
    </w:p>
    <w:p>
      <w:pPr>
        <w:pStyle w:val="BodyText"/>
      </w:pPr>
      <w:r>
        <w:rPr>
          <w:bCs/>
          <w:b/>
        </w:rPr>
        <w:t xml:space="preserve">7.</w:t>
      </w:r>
      <w:r>
        <w:t xml:space="preserve"> </w:t>
      </w:r>
      <w:r>
        <w:t xml:space="preserve">Удаляем файл /logfile(рис. 10).</w:t>
      </w:r>
    </w:p>
    <w:p>
      <w:pPr>
        <w:pStyle w:val="CaptionedFigure"/>
      </w:pPr>
      <w:bookmarkStart w:id="60" w:name="fig:010"/>
      <w:r>
        <w:drawing>
          <wp:inline>
            <wp:extent cx="5334000" cy="1356624"/>
            <wp:effectExtent b="0" l="0" r="0" t="0"/>
            <wp:docPr descr="Рис. 10: Удаление файла" title="" id="58" name="Picture"/>
            <a:graphic>
              <a:graphicData uri="http://schemas.openxmlformats.org/drawingml/2006/picture">
                <pic:pic>
                  <pic:nvPicPr>
                    <pic:cNvPr descr="image/10.jpg" id="59" name="Picture"/>
                    <pic:cNvPicPr>
                      <a:picLocks noChangeArrowheads="1" noChangeAspect="1"/>
                    </pic:cNvPicPr>
                  </pic:nvPicPr>
                  <pic:blipFill>
                    <a:blip r:embed="rId57"/>
                    <a:stretch>
                      <a:fillRect/>
                    </a:stretch>
                  </pic:blipFill>
                  <pic:spPr bwMode="auto">
                    <a:xfrm>
                      <a:off x="0" y="0"/>
                      <a:ext cx="5334000" cy="1356624"/>
                    </a:xfrm>
                    <a:prstGeom prst="rect">
                      <a:avLst/>
                    </a:prstGeom>
                    <a:noFill/>
                    <a:ln w="9525">
                      <a:noFill/>
                      <a:headEnd/>
                      <a:tailEnd/>
                    </a:ln>
                  </pic:spPr>
                </pic:pic>
              </a:graphicData>
            </a:graphic>
          </wp:inline>
        </w:drawing>
      </w:r>
      <w:bookmarkEnd w:id="60"/>
    </w:p>
    <w:p>
      <w:pPr>
        <w:pStyle w:val="ImageCaption"/>
      </w:pPr>
      <w:r>
        <w:t xml:space="preserve">Рис. 10: Удаление файла</w:t>
      </w:r>
    </w:p>
    <w:p>
      <w:pPr>
        <w:pStyle w:val="BodyText"/>
      </w:pPr>
      <w:r>
        <w:rPr>
          <w:bCs/>
          <w:b/>
        </w:rPr>
        <w:t xml:space="preserve">8.</w:t>
      </w:r>
      <w:r>
        <w:t xml:space="preserve"> </w:t>
      </w:r>
      <w:r>
        <w:t xml:space="preserve">Запускаем из консоли в фоновом режиме редактор gedit, определяем идентификатор(PID) процесса gedit, используя команду ps, конвейер и фильтр grep, приведем на скринах несколько вариантов(рис. 11).</w:t>
      </w:r>
    </w:p>
    <w:p>
      <w:pPr>
        <w:pStyle w:val="CaptionedFigure"/>
      </w:pPr>
      <w:bookmarkStart w:id="64" w:name="fig:011"/>
      <w:r>
        <w:drawing>
          <wp:inline>
            <wp:extent cx="5334000" cy="2307771"/>
            <wp:effectExtent b="0" l="0" r="0" t="0"/>
            <wp:docPr descr="Рис. 11: Определяем PID" title="" id="62" name="Picture"/>
            <a:graphic>
              <a:graphicData uri="http://schemas.openxmlformats.org/drawingml/2006/picture">
                <pic:pic>
                  <pic:nvPicPr>
                    <pic:cNvPr descr="image/11.jpg" id="63" name="Picture"/>
                    <pic:cNvPicPr>
                      <a:picLocks noChangeArrowheads="1" noChangeAspect="1"/>
                    </pic:cNvPicPr>
                  </pic:nvPicPr>
                  <pic:blipFill>
                    <a:blip r:embed="rId61"/>
                    <a:stretch>
                      <a:fillRect/>
                    </a:stretch>
                  </pic:blipFill>
                  <pic:spPr bwMode="auto">
                    <a:xfrm>
                      <a:off x="0" y="0"/>
                      <a:ext cx="5334000" cy="2307771"/>
                    </a:xfrm>
                    <a:prstGeom prst="rect">
                      <a:avLst/>
                    </a:prstGeom>
                    <a:noFill/>
                    <a:ln w="9525">
                      <a:noFill/>
                      <a:headEnd/>
                      <a:tailEnd/>
                    </a:ln>
                  </pic:spPr>
                </pic:pic>
              </a:graphicData>
            </a:graphic>
          </wp:inline>
        </w:drawing>
      </w:r>
      <w:bookmarkEnd w:id="64"/>
    </w:p>
    <w:p>
      <w:pPr>
        <w:pStyle w:val="ImageCaption"/>
      </w:pPr>
      <w:r>
        <w:t xml:space="preserve">Рис. 11: Определяем PID</w:t>
      </w:r>
    </w:p>
    <w:p>
      <w:pPr>
        <w:pStyle w:val="BodyText"/>
      </w:pPr>
      <w:r>
        <w:rPr>
          <w:bCs/>
          <w:b/>
        </w:rPr>
        <w:t xml:space="preserve">9.</w:t>
      </w:r>
      <w:r>
        <w:t xml:space="preserve"> </w:t>
      </w:r>
      <w:r>
        <w:t xml:space="preserve">Прочитаем справку (man) команды kill, после чего используем её для завершения процесса gedit(рис. 12).</w:t>
      </w:r>
    </w:p>
    <w:p>
      <w:pPr>
        <w:pStyle w:val="CaptionedFigure"/>
      </w:pPr>
      <w:bookmarkStart w:id="68" w:name="fig:012"/>
      <w:r>
        <w:drawing>
          <wp:inline>
            <wp:extent cx="4203700" cy="762000"/>
            <wp:effectExtent b="0" l="0" r="0" t="0"/>
            <wp:docPr descr="Рис. 12: Завершаем процесс" title="" id="66" name="Picture"/>
            <a:graphic>
              <a:graphicData uri="http://schemas.openxmlformats.org/drawingml/2006/picture">
                <pic:pic>
                  <pic:nvPicPr>
                    <pic:cNvPr descr="image/12.jpg" id="67" name="Picture"/>
                    <pic:cNvPicPr>
                      <a:picLocks noChangeArrowheads="1" noChangeAspect="1"/>
                    </pic:cNvPicPr>
                  </pic:nvPicPr>
                  <pic:blipFill>
                    <a:blip r:embed="rId65"/>
                    <a:stretch>
                      <a:fillRect/>
                    </a:stretch>
                  </pic:blipFill>
                  <pic:spPr bwMode="auto">
                    <a:xfrm>
                      <a:off x="0" y="0"/>
                      <a:ext cx="4203700" cy="762000"/>
                    </a:xfrm>
                    <a:prstGeom prst="rect">
                      <a:avLst/>
                    </a:prstGeom>
                    <a:noFill/>
                    <a:ln w="9525">
                      <a:noFill/>
                      <a:headEnd/>
                      <a:tailEnd/>
                    </a:ln>
                  </pic:spPr>
                </pic:pic>
              </a:graphicData>
            </a:graphic>
          </wp:inline>
        </w:drawing>
      </w:r>
      <w:bookmarkEnd w:id="68"/>
    </w:p>
    <w:p>
      <w:pPr>
        <w:pStyle w:val="ImageCaption"/>
      </w:pPr>
      <w:r>
        <w:t xml:space="preserve">Рис. 12: Завершаем процесс</w:t>
      </w:r>
    </w:p>
    <w:p>
      <w:pPr>
        <w:pStyle w:val="BodyText"/>
      </w:pPr>
      <w:r>
        <w:rPr>
          <w:bCs/>
          <w:b/>
        </w:rPr>
        <w:t xml:space="preserve">10.</w:t>
      </w:r>
      <w:r>
        <w:t xml:space="preserve"> </w:t>
      </w:r>
      <w:r>
        <w:t xml:space="preserve">Выполним команды df и du, предварительно получив более подробную информацию об этих командах, с помощью команды man(рис. 13,14).</w:t>
      </w:r>
    </w:p>
    <w:p>
      <w:pPr>
        <w:pStyle w:val="CaptionedFigure"/>
      </w:pPr>
      <w:bookmarkStart w:id="72" w:name="fig:013"/>
      <w:r>
        <w:drawing>
          <wp:inline>
            <wp:extent cx="5334000" cy="2188049"/>
            <wp:effectExtent b="0" l="0" r="0" t="0"/>
            <wp:docPr descr="Рис. 13: Команда df" title="" id="70" name="Picture"/>
            <a:graphic>
              <a:graphicData uri="http://schemas.openxmlformats.org/drawingml/2006/picture">
                <pic:pic>
                  <pic:nvPicPr>
                    <pic:cNvPr descr="image/13.jpg" id="71" name="Picture"/>
                    <pic:cNvPicPr>
                      <a:picLocks noChangeArrowheads="1" noChangeAspect="1"/>
                    </pic:cNvPicPr>
                  </pic:nvPicPr>
                  <pic:blipFill>
                    <a:blip r:embed="rId69"/>
                    <a:stretch>
                      <a:fillRect/>
                    </a:stretch>
                  </pic:blipFill>
                  <pic:spPr bwMode="auto">
                    <a:xfrm>
                      <a:off x="0" y="0"/>
                      <a:ext cx="5334000" cy="2188049"/>
                    </a:xfrm>
                    <a:prstGeom prst="rect">
                      <a:avLst/>
                    </a:prstGeom>
                    <a:noFill/>
                    <a:ln w="9525">
                      <a:noFill/>
                      <a:headEnd/>
                      <a:tailEnd/>
                    </a:ln>
                  </pic:spPr>
                </pic:pic>
              </a:graphicData>
            </a:graphic>
          </wp:inline>
        </w:drawing>
      </w:r>
      <w:bookmarkEnd w:id="72"/>
    </w:p>
    <w:p>
      <w:pPr>
        <w:pStyle w:val="ImageCaption"/>
      </w:pPr>
      <w:r>
        <w:t xml:space="preserve">Рис. 13: Команда df</w:t>
      </w:r>
    </w:p>
    <w:p>
      <w:pPr>
        <w:pStyle w:val="CaptionedFigure"/>
      </w:pPr>
      <w:bookmarkStart w:id="76" w:name="fig:014"/>
      <w:r>
        <w:drawing>
          <wp:inline>
            <wp:extent cx="5334000" cy="1633474"/>
            <wp:effectExtent b="0" l="0" r="0" t="0"/>
            <wp:docPr descr="Рис. 14: Команда du" title="" id="74" name="Picture"/>
            <a:graphic>
              <a:graphicData uri="http://schemas.openxmlformats.org/drawingml/2006/picture">
                <pic:pic>
                  <pic:nvPicPr>
                    <pic:cNvPr descr="image/14.jpg" id="75" name="Picture"/>
                    <pic:cNvPicPr>
                      <a:picLocks noChangeArrowheads="1" noChangeAspect="1"/>
                    </pic:cNvPicPr>
                  </pic:nvPicPr>
                  <pic:blipFill>
                    <a:blip r:embed="rId73"/>
                    <a:stretch>
                      <a:fillRect/>
                    </a:stretch>
                  </pic:blipFill>
                  <pic:spPr bwMode="auto">
                    <a:xfrm>
                      <a:off x="0" y="0"/>
                      <a:ext cx="5334000" cy="1633474"/>
                    </a:xfrm>
                    <a:prstGeom prst="rect">
                      <a:avLst/>
                    </a:prstGeom>
                    <a:noFill/>
                    <a:ln w="9525">
                      <a:noFill/>
                      <a:headEnd/>
                      <a:tailEnd/>
                    </a:ln>
                  </pic:spPr>
                </pic:pic>
              </a:graphicData>
            </a:graphic>
          </wp:inline>
        </w:drawing>
      </w:r>
      <w:bookmarkEnd w:id="76"/>
    </w:p>
    <w:p>
      <w:pPr>
        <w:pStyle w:val="ImageCaption"/>
      </w:pPr>
      <w:r>
        <w:t xml:space="preserve">Рис. 14: Команда du</w:t>
      </w:r>
    </w:p>
    <w:p>
      <w:pPr>
        <w:pStyle w:val="BodyText"/>
      </w:pPr>
      <w:r>
        <w:rPr>
          <w:bCs/>
          <w:b/>
        </w:rPr>
        <w:t xml:space="preserve">11.</w:t>
      </w:r>
      <w:r>
        <w:t xml:space="preserve"> </w:t>
      </w:r>
      <w:r>
        <w:t xml:space="preserve">Воспользовавшись справкой команды find, выводим имена всех директорий, имеющихся в домашнем каталоге (рис. 15,16).</w:t>
      </w:r>
    </w:p>
    <w:p>
      <w:pPr>
        <w:pStyle w:val="CaptionedFigure"/>
      </w:pPr>
      <w:bookmarkStart w:id="80" w:name="fig:015"/>
      <w:r>
        <w:drawing>
          <wp:inline>
            <wp:extent cx="5334000" cy="182185"/>
            <wp:effectExtent b="0" l="0" r="0" t="0"/>
            <wp:docPr descr="Рис. 15: Команда find" title="" id="78" name="Picture"/>
            <a:graphic>
              <a:graphicData uri="http://schemas.openxmlformats.org/drawingml/2006/picture">
                <pic:pic>
                  <pic:nvPicPr>
                    <pic:cNvPr descr="image/15.jpg" id="79" name="Picture"/>
                    <pic:cNvPicPr>
                      <a:picLocks noChangeArrowheads="1" noChangeAspect="1"/>
                    </pic:cNvPicPr>
                  </pic:nvPicPr>
                  <pic:blipFill>
                    <a:blip r:embed="rId77"/>
                    <a:stretch>
                      <a:fillRect/>
                    </a:stretch>
                  </pic:blipFill>
                  <pic:spPr bwMode="auto">
                    <a:xfrm>
                      <a:off x="0" y="0"/>
                      <a:ext cx="5334000" cy="182185"/>
                    </a:xfrm>
                    <a:prstGeom prst="rect">
                      <a:avLst/>
                    </a:prstGeom>
                    <a:noFill/>
                    <a:ln w="9525">
                      <a:noFill/>
                      <a:headEnd/>
                      <a:tailEnd/>
                    </a:ln>
                  </pic:spPr>
                </pic:pic>
              </a:graphicData>
            </a:graphic>
          </wp:inline>
        </w:drawing>
      </w:r>
      <w:bookmarkEnd w:id="80"/>
    </w:p>
    <w:p>
      <w:pPr>
        <w:pStyle w:val="ImageCaption"/>
      </w:pPr>
      <w:r>
        <w:t xml:space="preserve">Рис. 15: Команда find</w:t>
      </w:r>
    </w:p>
    <w:p>
      <w:pPr>
        <w:pStyle w:val="CaptionedFigure"/>
      </w:pPr>
      <w:bookmarkStart w:id="84" w:name="fig:016"/>
      <w:r>
        <w:drawing>
          <wp:inline>
            <wp:extent cx="5334000" cy="3426069"/>
            <wp:effectExtent b="0" l="0" r="0" t="0"/>
            <wp:docPr descr="Рис. 16: Наблюдаем имена всех директорий" title="" id="82" name="Picture"/>
            <a:graphic>
              <a:graphicData uri="http://schemas.openxmlformats.org/drawingml/2006/picture">
                <pic:pic>
                  <pic:nvPicPr>
                    <pic:cNvPr descr="image/16.jpg" id="83" name="Picture"/>
                    <pic:cNvPicPr>
                      <a:picLocks noChangeArrowheads="1" noChangeAspect="1"/>
                    </pic:cNvPicPr>
                  </pic:nvPicPr>
                  <pic:blipFill>
                    <a:blip r:embed="rId81"/>
                    <a:stretch>
                      <a:fillRect/>
                    </a:stretch>
                  </pic:blipFill>
                  <pic:spPr bwMode="auto">
                    <a:xfrm>
                      <a:off x="0" y="0"/>
                      <a:ext cx="5334000" cy="3426069"/>
                    </a:xfrm>
                    <a:prstGeom prst="rect">
                      <a:avLst/>
                    </a:prstGeom>
                    <a:noFill/>
                    <a:ln w="9525">
                      <a:noFill/>
                      <a:headEnd/>
                      <a:tailEnd/>
                    </a:ln>
                  </pic:spPr>
                </pic:pic>
              </a:graphicData>
            </a:graphic>
          </wp:inline>
        </w:drawing>
      </w:r>
      <w:bookmarkEnd w:id="84"/>
    </w:p>
    <w:p>
      <w:pPr>
        <w:pStyle w:val="ImageCaption"/>
      </w:pPr>
      <w:r>
        <w:t xml:space="preserve">Рис. 16: Наблюдаем имена всех директорий</w:t>
      </w:r>
    </w:p>
    <w:bookmarkEnd w:id="85"/>
    <w:bookmarkStart w:id="86" w:name="контрольные-вопросы"/>
    <w:p>
      <w:pPr>
        <w:pStyle w:val="Heading1"/>
      </w:pPr>
      <w:r>
        <w:rPr>
          <w:rStyle w:val="SectionNumber"/>
        </w:rPr>
        <w:t xml:space="preserve">3</w:t>
      </w:r>
      <w:r>
        <w:tab/>
      </w:r>
      <w:r>
        <w:t xml:space="preserve">Контрольные вопросы</w:t>
      </w:r>
    </w:p>
    <w:p>
      <w:pPr>
        <w:numPr>
          <w:ilvl w:val="0"/>
          <w:numId w:val="1001"/>
        </w:numPr>
        <w:pStyle w:val="Compact"/>
      </w:pPr>
      <w:r>
        <w:t xml:space="preserve">Какие потоки ввода вывода вы знаете?</w:t>
      </w:r>
    </w:p>
    <w:p>
      <w:pPr>
        <w:pStyle w:val="FirstParagraph"/>
      </w:pPr>
      <w:r>
        <w:t xml:space="preserve">stdout – стандартный поток вывода , отображает вывод команд и имеет дескриптор 1</w:t>
      </w:r>
      <w:r>
        <w:br/>
      </w:r>
      <w:r>
        <w:t xml:space="preserve">stderr – стандартный поток ошибок , отображает ошибки команд и имеет дескриптор 2</w:t>
      </w:r>
      <w:r>
        <w:br/>
      </w:r>
      <w:r>
        <w:t xml:space="preserve">stdin – стандартный поток ввода , передает входные данные командам и имеет дескриптор 0</w:t>
      </w:r>
    </w:p>
    <w:p>
      <w:pPr>
        <w:numPr>
          <w:ilvl w:val="0"/>
          <w:numId w:val="1002"/>
        </w:numPr>
        <w:pStyle w:val="Compact"/>
      </w:pPr>
      <w:r>
        <w:t xml:space="preserve">Объясните разницу между операцией &gt; и &gt;&gt;.</w:t>
      </w:r>
    </w:p>
    <w:p>
      <w:pPr>
        <w:pStyle w:val="FirstParagraph"/>
      </w:pPr>
      <w:r>
        <w:t xml:space="preserve">“</w:t>
      </w:r>
      <w:r>
        <w:t xml:space="preserve">&gt;</w:t>
      </w:r>
      <w:r>
        <w:t xml:space="preserve">”</w:t>
      </w:r>
      <w:r>
        <w:t xml:space="preserve"> </w:t>
      </w:r>
      <w:r>
        <w:t xml:space="preserve">при каждом вызове создает новый файл (перезапись).</w:t>
      </w:r>
      <w:r>
        <w:br/>
      </w:r>
      <w:r>
        <w:t xml:space="preserve">“</w:t>
      </w:r>
      <w:r>
        <w:t xml:space="preserve">&gt;&gt;</w:t>
      </w:r>
      <w:r>
        <w:t xml:space="preserve">”</w:t>
      </w:r>
      <w:r>
        <w:t xml:space="preserve"> </w:t>
      </w:r>
      <w:r>
        <w:t xml:space="preserve">При вызове дописывает в файл без его перезаписи.</w:t>
      </w:r>
    </w:p>
    <w:p>
      <w:pPr>
        <w:numPr>
          <w:ilvl w:val="0"/>
          <w:numId w:val="1003"/>
        </w:numPr>
        <w:pStyle w:val="Compact"/>
      </w:pPr>
      <w:r>
        <w:t xml:space="preserve">Что такое конвейер?</w:t>
      </w:r>
    </w:p>
    <w:p>
      <w:pPr>
        <w:pStyle w:val="FirstParagraph"/>
      </w:pPr>
      <w:r>
        <w:t xml:space="preserve">Конвейер умеет передавать выходные данные из одной программы, как входные данные для другой. Т.е. выполняется команда, мы получаем результат и передаем эти данные далее на обработку другой программе.</w:t>
      </w:r>
    </w:p>
    <w:p>
      <w:pPr>
        <w:numPr>
          <w:ilvl w:val="0"/>
          <w:numId w:val="1004"/>
        </w:numPr>
        <w:pStyle w:val="Compact"/>
      </w:pPr>
      <w:r>
        <w:t xml:space="preserve">Что такое процесс? Чем это понятие отличается от программы?</w:t>
      </w:r>
    </w:p>
    <w:p>
      <w:pPr>
        <w:pStyle w:val="FirstParagraph"/>
      </w:pPr>
      <w:r>
        <w:t xml:space="preserve">Программа и процесс являются родственными терминами. Основное различие между программой и процессом заключается в том, что программа представляет собой группу инструкций для выполнения определенной задачи, тогда как процесс представляет собой программу в процессе выполнения. Хотя процесс является активной сущностью, программа считается пассивной.</w:t>
      </w:r>
      <w:r>
        <w:br/>
      </w:r>
      <w:r>
        <w:t xml:space="preserve">Между процессом и программой существует отношение многие-к-одному, что означает, что одна программа может вызывать несколько процессов или, другими словами, несколько процессов могут быть частью одной и той же программы.</w:t>
      </w:r>
    </w:p>
    <w:p>
      <w:pPr>
        <w:numPr>
          <w:ilvl w:val="0"/>
          <w:numId w:val="1005"/>
        </w:numPr>
        <w:pStyle w:val="Compact"/>
      </w:pPr>
      <w:r>
        <w:t xml:space="preserve">Что такое PID и GID?</w:t>
      </w:r>
    </w:p>
    <w:p>
      <w:pPr>
        <w:pStyle w:val="FirstParagraph"/>
      </w:pPr>
      <w:r>
        <w:t xml:space="preserve">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 EUID, EGID - эффективные идентификаторы пользователя и его группы.</w:t>
      </w:r>
    </w:p>
    <w:p>
      <w:pPr>
        <w:numPr>
          <w:ilvl w:val="0"/>
          <w:numId w:val="1006"/>
        </w:numPr>
        <w:pStyle w:val="Compact"/>
      </w:pPr>
      <w:r>
        <w:t xml:space="preserve">Что такое задачи и какая команда позволяет ими управлять?</w:t>
      </w:r>
    </w:p>
    <w:p>
      <w:pPr>
        <w:pStyle w:val="FirstParagraph"/>
      </w:pPr>
      <w:r>
        <w:t xml:space="preserve">Как и другие многозадачные системы, Linux выполняет сразу несколько процессов одновременно. Кажется, что они работают одновременно. На самом деле одно ядро процессора может выполнять только один процесс в определенный момент времени. Но ядро Linux управляет процессами и чередует выполнение процессов на процессоре так, что нам кажется их выполнение одновременным.</w:t>
      </w:r>
      <w:r>
        <w:br/>
      </w:r>
      <w:r>
        <w:t xml:space="preserve">Существует множество команд для управления процессами в командной строки. Мы рассмотрим некоторые из них:</w:t>
      </w:r>
      <w:r>
        <w:br/>
      </w:r>
      <w:r>
        <w:t xml:space="preserve">ps — список запущенных процессов на компьютере</w:t>
      </w:r>
      <w:r>
        <w:br/>
      </w:r>
      <w:r>
        <w:t xml:space="preserve">kill — отправка сигнала одному или нескольким процессам (обычно «убийство» процесса)</w:t>
      </w:r>
      <w:r>
        <w:br/>
      </w:r>
      <w:r>
        <w:t xml:space="preserve">jobs — просмотр списка собственных задач (процессов)</w:t>
      </w:r>
      <w:r>
        <w:br/>
      </w:r>
      <w:r>
        <w:t xml:space="preserve">bg — выполнение процесса в фоновом режиме</w:t>
      </w:r>
      <w:r>
        <w:br/>
      </w:r>
      <w:r>
        <w:t xml:space="preserve">fg — возврат процесса из фонового режима</w:t>
      </w:r>
    </w:p>
    <w:p>
      <w:pPr>
        <w:numPr>
          <w:ilvl w:val="0"/>
          <w:numId w:val="1007"/>
        </w:numPr>
        <w:pStyle w:val="Compact"/>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 У обеих команд есть свои преимущества. Например, в программе htop реализован очень удобный поиск по процессам, а также их фильтрация.</w:t>
      </w:r>
    </w:p>
    <w:p>
      <w:pPr>
        <w:numPr>
          <w:ilvl w:val="0"/>
          <w:numId w:val="1008"/>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t xml:space="preserve"> </w:t>
      </w:r>
      <w:r>
        <w:t xml:space="preserve">Например: find . -print</w:t>
      </w:r>
    </w:p>
    <w:p>
      <w:pPr>
        <w:numPr>
          <w:ilvl w:val="0"/>
          <w:numId w:val="1009"/>
        </w:numPr>
        <w:pStyle w:val="Compact"/>
      </w:pPr>
      <w:r>
        <w:t xml:space="preserve">Можно ли по контексту (содержанию) найти файл? Если да, то как?</w:t>
      </w:r>
    </w:p>
    <w:p>
      <w:pPr>
        <w:pStyle w:val="FirstParagraph"/>
      </w:pPr>
      <w:r>
        <w:t xml:space="preserve">Можно. В Linux всё это делается с помощью одной очень простой, но в то же время мощной утилиты grep. С её помощью можно искать не только строки в файлах, но и фильтровать вывод команд, и много чего ещё.</w:t>
      </w:r>
    </w:p>
    <w:p>
      <w:pPr>
        <w:numPr>
          <w:ilvl w:val="0"/>
          <w:numId w:val="1010"/>
        </w:numPr>
        <w:pStyle w:val="Compact"/>
      </w:pPr>
      <w:r>
        <w:t xml:space="preserve">Как определить объем свободной памяти на жёстком диске?</w:t>
      </w:r>
    </w:p>
    <w:p>
      <w:pPr>
        <w:pStyle w:val="FirstParagraph"/>
      </w:pPr>
      <w:r>
        <w:t xml:space="preserve">С помощью команды df. Или: Узнать свободное место на диске Ubuntu/Gnome можно более простым способом, с помощью утилиты системный монитор. Откройте утилиту системный монитор с помощью Dash или главного меню: Затем перейдите на вкладку файловые системы: Здесь отображены все подключенные разделы, а также их размер и количество доступного пространства. В KDE такая функция не поддерживается системным монитором.</w:t>
      </w:r>
    </w:p>
    <w:p>
      <w:pPr>
        <w:numPr>
          <w:ilvl w:val="0"/>
          <w:numId w:val="1011"/>
        </w:numPr>
        <w:pStyle w:val="Compact"/>
      </w:pPr>
      <w:r>
        <w:t xml:space="preserve">Как определить объем вашего домашнего каталога?</w:t>
      </w:r>
    </w:p>
    <w:p>
      <w:pPr>
        <w:pStyle w:val="FirstParagraph"/>
      </w:pPr>
      <w:r>
        <w:t xml:space="preserve">Для того, чтобы узнать общий размер, который занимает определенная папка вызовите команду du с ключем -s: du -s /home. Пример результатов: 291210112 /home/ Лучше будет запустить команду du с ключами -s и -h совместно: du -hs /home. Тогда вывод воспринять легче: 278G /home/ Ключ -c используется для подсчета общей суммы размеров папок так: du -chs /etc /root/ Результат: 56M /etc 62M /root/ 118M итого.</w:t>
      </w:r>
    </w:p>
    <w:p>
      <w:pPr>
        <w:numPr>
          <w:ilvl w:val="0"/>
          <w:numId w:val="1012"/>
        </w:numPr>
        <w:pStyle w:val="Compact"/>
      </w:pPr>
      <w:r>
        <w:t xml:space="preserve">Как удалить зависший процесс?</w:t>
      </w:r>
    </w:p>
    <w:p>
      <w:pPr>
        <w:pStyle w:val="FirstParagraph"/>
      </w:pPr>
      <w:r>
        <w:t xml:space="preserve">С помощью команды kill.</w:t>
      </w:r>
    </w:p>
    <w:bookmarkEnd w:id="86"/>
    <w:bookmarkStart w:id="88" w:name="вывод"/>
    <w:p>
      <w:pPr>
        <w:pStyle w:val="Heading1"/>
      </w:pPr>
      <w:r>
        <w:rPr>
          <w:rStyle w:val="SectionNumber"/>
        </w:rPr>
        <w:t xml:space="preserve">4</w:t>
      </w:r>
      <w:r>
        <w:tab/>
      </w:r>
      <w:r>
        <w:t xml:space="preserve">Вывод</w:t>
      </w:r>
    </w:p>
    <w:p>
      <w:pPr>
        <w:pStyle w:val="FirstParagraph"/>
      </w:pPr>
      <w:r>
        <w:t xml:space="preserve">Ознакомились с инструментами поиска файлов и фильтрации текстовых данных, приобрели практические навыки: по управлению процессами (и заданиями), по проверке использования диска и обслуживанию файловых систем.</w:t>
      </w:r>
    </w:p>
    <w:bookmarkStart w:id="87" w:name="refs"/>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57" Target="media/rId57.jpg" /><Relationship Type="http://schemas.openxmlformats.org/officeDocument/2006/relationships/image" Id="rId61" Target="media/rId61.jpg" /><Relationship Type="http://schemas.openxmlformats.org/officeDocument/2006/relationships/image" Id="rId65" Target="media/rId65.jpg" /><Relationship Type="http://schemas.openxmlformats.org/officeDocument/2006/relationships/image" Id="rId69" Target="media/rId69.jpg" /><Relationship Type="http://schemas.openxmlformats.org/officeDocument/2006/relationships/image" Id="rId73" Target="media/rId73.jpg" /><Relationship Type="http://schemas.openxmlformats.org/officeDocument/2006/relationships/image" Id="rId77" Target="media/rId77.jpg" /><Relationship Type="http://schemas.openxmlformats.org/officeDocument/2006/relationships/image" Id="rId81" Target="media/rId81.jpg"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41" Target="media/rId41.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Хусаинова Динара Айратовна</dc:creator>
  <dc:language>ru-RU</dc:language>
  <cp:keywords/>
  <dcterms:created xsi:type="dcterms:W3CDTF">2022-05-04T15:21:40Z</dcterms:created>
  <dcterms:modified xsi:type="dcterms:W3CDTF">2022-05-04T15:21:40Z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Поиск файлов. Перенаправление ввода-вывода. Просмотр запущенных процессов</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