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30.jpg" ContentType="image/jpeg"/>
  <Override PartName="/word/media/rId26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  <w:r>
        <w:br/>
      </w: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br/>
      </w: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  <w:r>
        <w:br/>
      </w:r>
      <w:r>
        <w:t xml:space="preserve">– непосредственная разработка приложения:</w:t>
      </w:r>
      <w:r>
        <w:br/>
      </w:r>
      <w:r>
        <w:t xml:space="preserve">– кодирование — по сути создание исходного текста программы (возможно в нескольких вариантах);</w:t>
      </w:r>
      <w:r>
        <w:br/>
      </w:r>
      <w:r>
        <w:t xml:space="preserve">– анализ разработанного кода;</w:t>
      </w:r>
      <w:r>
        <w:br/>
      </w:r>
      <w:r>
        <w:t xml:space="preserve">– сборка, компиляция и разработка исполняемого модуля;</w:t>
      </w:r>
      <w:r>
        <w:br/>
      </w:r>
      <w:r>
        <w:t xml:space="preserve">– тестирование и отладка, сохранение произведённых изменений;</w:t>
      </w:r>
      <w:r>
        <w:br/>
      </w:r>
      <w:r>
        <w:t xml:space="preserve">–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  <w:r>
        <w:br/>
      </w: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  <w:r>
        <w:br/>
      </w:r>
      <w:r>
        <w:t xml:space="preserve">Стандартным средством для компиляции программ в ОС типа UNIX является GCC (GNU Compiler Collection). Это набор компиляторов для разного рода языков программирования (С, C++, Java, Фортран и др.). Работа с GCC производится при помощи одноимённой</w:t>
      </w:r>
      <w:r>
        <w:t xml:space="preserve"> </w:t>
      </w:r>
      <w:r>
        <w:t xml:space="preserve">управляющей программы gcc, которая интерпретирует аргументы командной строки, определяет и осуществляет запуск нужного компилятора для входного файла.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bookmarkEnd w:id="21"/>
    <w:bookmarkStart w:id="78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В домашнем каталоге создаем подкаталог ~/work/os/lab_prog.</w:t>
      </w:r>
      <w:r>
        <w:t xml:space="preserve"> </w:t>
      </w:r>
      <w:r>
        <w:t xml:space="preserve">А после создаем в нём файлы: calculate.h, calculate.c, main.c.(рис. 1).</w:t>
      </w:r>
    </w:p>
    <w:p>
      <w:pPr>
        <w:pStyle w:val="CaptionedFigure"/>
      </w:pPr>
      <w:bookmarkStart w:id="25" w:name="fig:001"/>
      <w:r>
        <w:drawing>
          <wp:inline>
            <wp:extent cx="5334000" cy="3836332"/>
            <wp:effectExtent b="0" l="0" r="0" t="0"/>
            <wp:docPr descr="Рис. 1: Создание файлов и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файлов и каталога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Реализация функций калькулятора в файле calculate.h( рис. 2).</w:t>
      </w:r>
    </w:p>
    <w:p>
      <w:pPr>
        <w:pStyle w:val="CaptionedFigure"/>
      </w:pPr>
      <w:bookmarkStart w:id="29" w:name="fig:003"/>
      <w:r>
        <w:drawing>
          <wp:inline>
            <wp:extent cx="4292600" cy="1333500"/>
            <wp:effectExtent b="0" l="0" r="0" t="0"/>
            <wp:docPr descr="Рис. 2: calculate.h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calculate.h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Реализация функций калькулятора в файле calculate.с( рис. 3).</w:t>
      </w:r>
    </w:p>
    <w:p>
      <w:pPr>
        <w:pStyle w:val="CaptionedFigure"/>
      </w:pPr>
      <w:bookmarkStart w:id="33" w:name="fig:002"/>
      <w:r>
        <w:drawing>
          <wp:inline>
            <wp:extent cx="4368800" cy="3403600"/>
            <wp:effectExtent b="0" l="0" r="0" t="0"/>
            <wp:docPr descr="Рис. 3: calculate.с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calculate.с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Реализация функций калькулятора в файле main.с( рис. 4).</w:t>
      </w:r>
    </w:p>
    <w:p>
      <w:pPr>
        <w:pStyle w:val="CaptionedFigure"/>
      </w:pPr>
      <w:bookmarkStart w:id="37" w:name="fig:004"/>
      <w:r>
        <w:drawing>
          <wp:inline>
            <wp:extent cx="4559300" cy="3378200"/>
            <wp:effectExtent b="0" l="0" r="0" t="0"/>
            <wp:docPr descr="Рис. 4: main.с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main.с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Выполняем компиляцию программы посредством gcc( рис. 5).</w:t>
      </w:r>
    </w:p>
    <w:p>
      <w:pPr>
        <w:pStyle w:val="CaptionedFigure"/>
      </w:pPr>
      <w:bookmarkStart w:id="41" w:name="fig:005"/>
      <w:r>
        <w:drawing>
          <wp:inline>
            <wp:extent cx="5334000" cy="536754"/>
            <wp:effectExtent b="0" l="0" r="0" t="0"/>
            <wp:docPr descr="Рис. 5: Компиляция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Компиляция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Создаем Makefile со следующим содержанием( рис. 6).</w:t>
      </w:r>
    </w:p>
    <w:p>
      <w:pPr>
        <w:pStyle w:val="CaptionedFigure"/>
      </w:pPr>
      <w:bookmarkStart w:id="45" w:name="fig:006"/>
      <w:r>
        <w:drawing>
          <wp:inline>
            <wp:extent cx="5334000" cy="3106390"/>
            <wp:effectExtent b="0" l="0" r="0" t="0"/>
            <wp:docPr descr="Рис. 6: Makefile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Makefile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Запускаем наш калькулятор и проверяем его работу. Просматриваем строки файлов, ставим точки останова, запускаем программу внутри отладчика и убеждаемся, что программа остановится в момент прохождения точки останова( рис. 7,8,9,10,11,12).</w:t>
      </w:r>
    </w:p>
    <w:p>
      <w:pPr>
        <w:pStyle w:val="CaptionedFigure"/>
      </w:pPr>
      <w:bookmarkStart w:id="49" w:name="fig:007"/>
      <w:r>
        <w:drawing>
          <wp:inline>
            <wp:extent cx="5334000" cy="1748304"/>
            <wp:effectExtent b="0" l="0" r="0" t="0"/>
            <wp:docPr descr="Рис. 7: Запуск калькулятор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калькулятора</w:t>
      </w:r>
    </w:p>
    <w:p>
      <w:pPr>
        <w:pStyle w:val="CaptionedFigure"/>
      </w:pPr>
      <w:bookmarkStart w:id="53" w:name="fig:008"/>
      <w:r>
        <w:drawing>
          <wp:inline>
            <wp:extent cx="3898900" cy="3048000"/>
            <wp:effectExtent b="0" l="0" r="0" t="0"/>
            <wp:docPr descr="Рис. 8: Извлекаем квадратный корень и просматриваем строки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Извлекаем квадратный корень и просматриваем строки файла</w:t>
      </w:r>
    </w:p>
    <w:p>
      <w:pPr>
        <w:pStyle w:val="CaptionedFigure"/>
      </w:pPr>
      <w:bookmarkStart w:id="57" w:name="fig:009"/>
      <w:r>
        <w:drawing>
          <wp:inline>
            <wp:extent cx="4165600" cy="1219200"/>
            <wp:effectExtent b="0" l="0" r="0" t="0"/>
            <wp:docPr descr="Рис. 9: Просматриваем строки с 12 по 15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Просматриваем строки с 12 по 15</w:t>
      </w:r>
    </w:p>
    <w:p>
      <w:pPr>
        <w:pStyle w:val="CaptionedFigure"/>
      </w:pPr>
      <w:bookmarkStart w:id="61" w:name="fig:010"/>
      <w:r>
        <w:drawing>
          <wp:inline>
            <wp:extent cx="4432300" cy="1676400"/>
            <wp:effectExtent b="0" l="0" r="0" t="0"/>
            <wp:docPr descr="Рис. 10: Просматриваем строки с 20 по 27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Просматриваем строки с 20 по 27</w:t>
      </w:r>
    </w:p>
    <w:p>
      <w:pPr>
        <w:pStyle w:val="CaptionedFigure"/>
      </w:pPr>
      <w:bookmarkStart w:id="65" w:name="fig:011"/>
      <w:r>
        <w:drawing>
          <wp:inline>
            <wp:extent cx="5334000" cy="4086628"/>
            <wp:effectExtent b="0" l="0" r="0" t="0"/>
            <wp:docPr descr="Рис. 11: Ставим точки останова и наблюдаем, как останавливается программа при попытке вычислить выражение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Ставим точки останова и наблюдаем, как останавливается программа при попытке вычислить выражение</w:t>
      </w:r>
    </w:p>
    <w:p>
      <w:pPr>
        <w:pStyle w:val="CaptionedFigure"/>
      </w:pPr>
      <w:bookmarkStart w:id="69" w:name="fig:012"/>
      <w:r>
        <w:drawing>
          <wp:inline>
            <wp:extent cx="5334000" cy="2572058"/>
            <wp:effectExtent b="0" l="0" r="0" t="0"/>
            <wp:docPr descr="Рис. 12: Просматриваем значение переменной и удаляем точки останов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Просматриваем значение переменной и удаляем точки останова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С помощью утилиты splint проанализируем коды файлов calculate.c и main.c( рис. 13,14).</w:t>
      </w:r>
    </w:p>
    <w:p>
      <w:pPr>
        <w:pStyle w:val="CaptionedFigure"/>
      </w:pPr>
      <w:bookmarkStart w:id="73" w:name="fig:013"/>
      <w:r>
        <w:drawing>
          <wp:inline>
            <wp:extent cx="5334000" cy="3398740"/>
            <wp:effectExtent b="0" l="0" r="0" t="0"/>
            <wp:docPr descr="Рис. 13: Файл calculate.c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Файл calculate.c</w:t>
      </w:r>
    </w:p>
    <w:p>
      <w:pPr>
        <w:pStyle w:val="CaptionedFigure"/>
      </w:pPr>
      <w:bookmarkStart w:id="77" w:name="fig:014"/>
      <w:r>
        <w:drawing>
          <wp:inline>
            <wp:extent cx="5334000" cy="2907738"/>
            <wp:effectExtent b="0" l="0" r="0" t="0"/>
            <wp:docPr descr="Рис. 14: Файл main.c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Файл main.c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Как получить информацию о возможностях программ gcc, make, gdb и др.?</w:t>
      </w:r>
      <w:r>
        <w:br/>
      </w: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Назовите и дайте краткую характеристику основным этапам разработки приложений в UNIX.</w:t>
      </w:r>
      <w:r>
        <w:br/>
      </w: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• планирование, включающее сбор и анализ требований кфункционалу и другим характеристикам разрабатываемого приложения;</w:t>
      </w:r>
      <w:r>
        <w:t xml:space="preserve"> </w:t>
      </w:r>
      <w:r>
        <w:t xml:space="preserve">•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• непосредственная разработка приложения:</w:t>
      </w:r>
      <w:r>
        <w:t xml:space="preserve"> </w:t>
      </w:r>
      <w:r>
        <w:t xml:space="preserve">• кодирование − по сути создание исходного текста программы (возможно в нескольких вариантах);</w:t>
      </w:r>
      <w:r>
        <w:t xml:space="preserve"> </w:t>
      </w:r>
      <w:r>
        <w:t xml:space="preserve">• анализ разработанного кода;</w:t>
      </w:r>
      <w:r>
        <w:t xml:space="preserve"> </w:t>
      </w:r>
      <w:r>
        <w:t xml:space="preserve">• сборка, компиляция и разработка исполняемого модуля;</w:t>
      </w:r>
      <w:r>
        <w:t xml:space="preserve"> </w:t>
      </w:r>
      <w:r>
        <w:t xml:space="preserve">• тестирование и отладка, сохранение произведённых изменений;</w:t>
      </w:r>
      <w:r>
        <w:t xml:space="preserve"> </w:t>
      </w:r>
      <w:r>
        <w:t xml:space="preserve">• документирование.</w:t>
      </w:r>
      <w:r>
        <w:br/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Что такое суффикс в контексте языка программирования? Приведите примеры использования.</w:t>
      </w:r>
      <w:r>
        <w:br/>
      </w: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Каково основное назначение компилятора языка С в UNIX?</w:t>
      </w:r>
      <w:r>
        <w:br/>
      </w: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Для чего предназначена утилита make?</w:t>
      </w:r>
      <w:r>
        <w:br/>
      </w: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Приведите пример структуры Makefile. Дайте характеристику основным элементам этого файла.</w:t>
      </w:r>
      <w:r>
        <w:br/>
      </w: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t xml:space="preserve"> </w:t>
      </w: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… : 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br/>
      </w:r>
      <w:r>
        <w:t xml:space="preserve">Общий синтаксис Makefile имеет вид:</w:t>
      </w:r>
      <w:r>
        <w:br/>
      </w:r>
      <w:r>
        <w:t xml:space="preserve">target1 [target2…]:[:] [dependment1…]</w:t>
      </w:r>
      <w:r>
        <w:br/>
      </w:r>
      <w:r>
        <w:t xml:space="preserve">[(tab)commands] [#commentary]</w:t>
      </w:r>
      <w:r>
        <w:br/>
      </w:r>
      <w:r>
        <w:t xml:space="preserve">[(tab)commands] [#commentary]</w:t>
      </w:r>
      <w:r>
        <w:br/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br/>
      </w: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t xml:space="preserve">gdb file.o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Назовите и дайте основную характеристику основным командам отладчика gdb.</w:t>
      </w:r>
      <w:r>
        <w:br/>
      </w:r>
      <w:r>
        <w:t xml:space="preserve">Основные команды отладчика gdb:</w:t>
      </w:r>
      <w:r>
        <w:br/>
      </w:r>
      <w:r>
        <w:t xml:space="preserve">backtrace − вывод на экран пути к текущей точке останова (по сути вывод − названий всех функций)</w:t>
      </w:r>
      <w:r>
        <w:br/>
      </w:r>
      <w:r>
        <w:t xml:space="preserve">break − установить точку останова (в качестве параметра может быть указан номер строки или название функции)</w:t>
      </w:r>
      <w:r>
        <w:br/>
      </w:r>
      <w:r>
        <w:t xml:space="preserve">clear − удалить все точки останова в функции</w:t>
      </w:r>
      <w:r>
        <w:br/>
      </w:r>
      <w:r>
        <w:t xml:space="preserve">continue − продолжить выполнение программы</w:t>
      </w:r>
      <w:r>
        <w:br/>
      </w:r>
      <w:r>
        <w:t xml:space="preserve">delete − удалить точку останова</w:t>
      </w:r>
      <w:r>
        <w:br/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br/>
      </w:r>
      <w:r>
        <w:t xml:space="preserve">finish − выполнить программу до момента выхода из функции</w:t>
      </w:r>
      <w:r>
        <w:br/>
      </w:r>
      <w:r>
        <w:t xml:space="preserve">info breakpoints − вывести на экран список используемых точек останова</w:t>
      </w:r>
      <w:r>
        <w:br/>
      </w:r>
      <w:r>
        <w:t xml:space="preserve">info watchpoints − вывести на экран список используемых контрольных выражений</w:t>
      </w:r>
      <w:r>
        <w:br/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br/>
      </w:r>
      <w:r>
        <w:t xml:space="preserve">next − выполнить программу пошагово, но без выполнения вызываемых в программе функций</w:t>
      </w:r>
      <w:r>
        <w:br/>
      </w:r>
      <w:r>
        <w:t xml:space="preserve">print − вывести значение указываемого в качестве параметра выражения</w:t>
      </w:r>
      <w:r>
        <w:br/>
      </w:r>
      <w:r>
        <w:t xml:space="preserve">run − запуск программы на выполнение</w:t>
      </w:r>
      <w:r>
        <w:br/>
      </w:r>
      <w:r>
        <w:t xml:space="preserve">set − установить новое значение переменной</w:t>
      </w:r>
      <w:r>
        <w:br/>
      </w:r>
      <w:r>
        <w:t xml:space="preserve">step − пошаговое выполнение программы</w:t>
      </w:r>
      <w:r>
        <w:br/>
      </w:r>
      <w:r>
        <w:t xml:space="preserve">watch − установить контрольное выражение, при изменении значения которого программа будет остановлена</w:t>
      </w:r>
      <w:r>
        <w:br/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br/>
      </w:r>
      <w:r>
        <w:t xml:space="preserve">Cхема отладки программы показана в 6 пункте лабораторной работы.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Прокомментируйте реакцию компилятора на синтаксические ошибки в программе при его первом запуске.</w:t>
      </w:r>
      <w:r>
        <w:br/>
      </w: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Назовите основные средства, повышающие понимание исходного кода программы.</w:t>
      </w:r>
      <w:r>
        <w:br/>
      </w: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  <w:r>
        <w:t xml:space="preserve"> </w:t>
      </w:r>
      <w:r>
        <w:t xml:space="preserve">• cscope − исследование функций, содержащихся в программе,</w:t>
      </w:r>
      <w:r>
        <w:t xml:space="preserve"> </w:t>
      </w:r>
      <w:r>
        <w:t xml:space="preserve">• lint − критическая проверка программ, написанных на языке Си.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Каковы основные задачи, решаемые программой splint?</w:t>
      </w:r>
      <w:r>
        <w:br/>
      </w: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79"/>
    <w:bookmarkStart w:id="8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30" Target="media/rId30.jpg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Хусаинова Динара Айратовна</dc:creator>
  <dc:language>ru-RU</dc:language>
  <cp:keywords/>
  <dcterms:created xsi:type="dcterms:W3CDTF">2022-06-02T13:15:25Z</dcterms:created>
  <dcterms:modified xsi:type="dcterms:W3CDTF">2022-06-02T13:15:25Z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