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48"/>
          <w:szCs w:val="48"/>
        </w:rPr>
        <w:t xml:space="preserve">CHETANA HEBBALLI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HR Executive | Recruitment | Talent Acquisition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+91-7353635496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 | 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chetanah978@gmail.com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 | 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Dharwad, Karnataka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 |   </w:t>
      </w: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Open to Relocate</w:t>
      </w:r>
    </w:p>
    <w:p>
      <w:pPr>
        <w:pBdr>
          <w:bottom w:val="single" w:color="1F3864" w:sz="12" w:space="2"/>
        </w:pBdr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PROFILE SUMMARY</w:t>
      </w:r>
    </w:p>
    <w:p>
      <w:pPr>
        <w:spacing w:after="4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Motivated BBA graduate with a strong foundation in human resource management, organisational behaviour, and business communication. Eager to build a career in HR or recruitment, with the ability to manage end-to-end hiring processes, coordinate interviews, and support employee engagement initiatives. A quick learner with strong interpersonal skills and a keen interest in people management and talent acquisition.</w:t>
      </w:r>
    </w:p>
    <w:p>
      <w:pPr>
        <w:pBdr>
          <w:bottom w:val="single" w:color="1F3864" w:sz="12" w:space="2"/>
        </w:pBdr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SKILLS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Core HR Skills: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Talent Acquisition, Recruitment &amp; Selection, Resume Screening, Candidate Sourcing, Interview Scheduling &amp; Coordination, Onboarding &amp; Induction, Employee Documentation, HR Operations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Recruitment Platforms: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Naukri.com, LinkedIn, Indeed, Internshala, ATS (Applicant Tracking System)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HR Domains: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Human Resource Management, Organisational Behaviour, Labour Laws (Basic), Payroll Fundamentals, Performance Management, Employee Engagement, Training &amp; Development Support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Business Skills: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Business Communication, Stakeholder Coordination, Vendor Management, Report Writing, Presentation Skills, Cross-Functional Collaboration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Technical Skills: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MS Excel (Pivot Tables, VLOOKUP, Basic Formulas), MS Word, MS PowerPoint, Google Sheets, Google Workspace, Outlook, Gmail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Soft Skills: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Attention to Detail, Time Management, Multitasking, Problem Solving, Adaptability, Team Collaboration, Confidentiality &amp; Professionalism</w:t>
      </w:r>
    </w:p>
    <w:p>
      <w:pPr>
        <w:pBdr>
          <w:bottom w:val="single" w:color="1F3864" w:sz="12" w:space="2"/>
        </w:pBdr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ACADEMIC PROJECTS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Performance Management Study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|  HRM | Tools: MS Excel, MS Word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Conducted a study on performance management frameworks, analysing appraisal methods, goal-setting techniques, and employee evaluation processes used across organisations.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Prepared a detailed report comparing traditional and modern performance review systems, highlighting key findings on employee productivity, feedback mechanisms, and their impact on organisational growth.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Consumer Behaviour Analysis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|  Retail Management | Tools: MS Excel, MS PowerPoint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Analysed consumer buying behaviour patterns in the retail sector by studying key factors such as demographics, purchasing decisions, brand preference, and seasonal trends.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Presented findings through structured data visualisation and reports, identifying actionable insights on customer segmentation and product positioning strategies to support retail business decisions.</w:t>
      </w:r>
    </w:p>
    <w:p>
      <w:pPr>
        <w:pBdr>
          <w:bottom w:val="single" w:color="1F3864" w:sz="12" w:space="2"/>
        </w:pBdr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Bachelor of Business Administration (BBA)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 |   KLE Society's College of Business Administration, Dharwad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 |   Graduated: 2026</w:t>
      </w:r>
    </w:p>
    <w:p>
      <w:pPr>
        <w:pBdr>
          <w:bottom w:val="single" w:color="1F3864" w:sz="12" w:space="2"/>
        </w:pBdr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CERTIFICATIONS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✓ 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Digital Marketing &amp; Canva —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Acquired practical knowledge of graphic design, social media content creation, and digital marketing fundamentals.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✓ 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Microsoft PowerPoint —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Demonstrated proficiency in professional presentations, slide design, data storytelling, and visual communication.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✓ 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Microsoft Excel —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Gained hands-on skills in spreadsheet management, data organisation, Pivot Tables, VLOOKUP, and reporting.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✓ 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HR Management Diploma — Alison.com —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Gained foundational knowledge of HR processes, recruitment, employee relations, and organisational management.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✓ 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Labour Law &amp; HR — Alison.com —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Developed understanding of key labour legislations, employee rights, workplace compliance, and HR legal frameworks.</w:t>
      </w:r>
    </w:p>
    <w:sectPr>
      <w:pgSz w:w="11906" w:h="16838" w:orient="portrait"/>
      <w:pgMar w:top="863" w:right="1008" w:bottom="863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2026-09-07T15:01:25.594Z</dcterms:created>
  <dcterms:modified xsi:type="dcterms:W3CDTF">2026-09-07T15:01:25.601Z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