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b/>
          <w:bCs/>
          <w:sz w:val="25"/>
          <w:szCs w:val="25"/>
        </w:rPr>
        <w:t xml:space="preserve">KOLLURI VENKATA SAI HARSHITHA</w:t>
      </w:r>
    </w:p>
    <w:p>
      <w:pPr>
        <w:spacing w:after="12"/>
        <w:jc w:val="center"/>
      </w:pPr>
      <w:r>
        <w:rPr>
          <w:i/>
          <w:iCs/>
          <w:sz w:val="18"/>
          <w:szCs w:val="18"/>
        </w:rPr>
        <w:t xml:space="preserve">Vennuru, Andhra Pradesh – 523279</w:t>
      </w:r>
    </w:p>
    <w:p>
      <w:pPr>
        <w:spacing w:after="45"/>
        <w:jc w:val="center"/>
      </w:pPr>
      <w:r>
        <w:rPr>
          <w:sz w:val="18"/>
          <w:szCs w:val="18"/>
        </w:rPr>
        <w:t xml:space="preserve">+91-6304868635  |  saiharshithakolluri@gmail.com  |  LinkedIn  |  GitHub</w:t>
      </w:r>
    </w:p>
    <w:p>
      <w:pPr>
        <w:pBdr>
          <w:bottom w:val="single" w:color="000000" w:sz="6" w:space="1"/>
        </w:pBdr>
        <w:spacing w:after="35" w:before="70"/>
      </w:pPr>
      <w:r>
        <w:rPr>
          <w:b/>
          <w:bCs/>
          <w:color w:val="000000"/>
          <w:sz w:val="21"/>
          <w:szCs w:val="21"/>
        </w:rPr>
        <w:t xml:space="preserve">Profile</w:t>
      </w:r>
    </w:p>
    <w:p>
      <w:pPr>
        <w:spacing w:after="35"/>
        <w:jc w:val="both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Results-driven </w:t>
      </w:r>
      <w:r>
        <w:rPr>
          <w:b/>
          <w:bCs/>
          <w:i w:val="false"/>
          <w:iCs w:val="false"/>
          <w:sz w:val="18"/>
          <w:szCs w:val="18"/>
        </w:rPr>
        <w:t xml:space="preserve">AI &amp; ML graduate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(CGPA: 8.8/10) with internship experience in </w:t>
      </w:r>
      <w:r>
        <w:rPr>
          <w:b/>
          <w:bCs/>
          <w:i w:val="false"/>
          <w:iCs w:val="false"/>
          <w:sz w:val="18"/>
          <w:szCs w:val="18"/>
        </w:rPr>
        <w:t xml:space="preserve">predictive modelling, classification,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and </w:t>
      </w:r>
      <w:r>
        <w:rPr>
          <w:b/>
          <w:bCs/>
          <w:i w:val="false"/>
          <w:iCs w:val="false"/>
          <w:sz w:val="18"/>
          <w:szCs w:val="18"/>
        </w:rPr>
        <w:t xml:space="preserve">regression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using Python, Scikit-learn, TensorFlow, and SQL. Skilled in </w:t>
      </w:r>
      <w:r>
        <w:rPr>
          <w:b/>
          <w:bCs/>
          <w:i w:val="false"/>
          <w:iCs w:val="false"/>
          <w:sz w:val="18"/>
          <w:szCs w:val="18"/>
        </w:rPr>
        <w:t xml:space="preserve">EDA, feature engineering,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and </w:t>
      </w:r>
      <w:r>
        <w:rPr>
          <w:b/>
          <w:bCs/>
          <w:i w:val="false"/>
          <w:iCs w:val="false"/>
          <w:sz w:val="18"/>
          <w:szCs w:val="18"/>
        </w:rPr>
        <w:t xml:space="preserve">data visualization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using Power BI, Pandas, and Matplotlib. Built and deployed end-to-end ML solutions including </w:t>
      </w:r>
      <w:r>
        <w:rPr>
          <w:b/>
          <w:bCs/>
          <w:i w:val="false"/>
          <w:iCs w:val="false"/>
          <w:sz w:val="18"/>
          <w:szCs w:val="18"/>
        </w:rPr>
        <w:t xml:space="preserve">forecasting models (XGBoost, SARIMA),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attrition prediction, and anomaly detection — seeking roles in </w:t>
      </w:r>
      <w:r>
        <w:rPr>
          <w:b/>
          <w:bCs/>
          <w:i w:val="false"/>
          <w:iCs w:val="false"/>
          <w:sz w:val="18"/>
          <w:szCs w:val="18"/>
        </w:rPr>
        <w:t xml:space="preserve">Machine Learning or Data Analytics.</w:t>
      </w:r>
    </w:p>
    <w:p>
      <w:pPr>
        <w:pBdr>
          <w:bottom w:val="single" w:color="000000" w:sz="6" w:space="1"/>
        </w:pBdr>
        <w:spacing w:after="35" w:before="70"/>
      </w:pPr>
      <w:r>
        <w:rPr>
          <w:b/>
          <w:bCs/>
          <w:color w:val="000000"/>
          <w:sz w:val="21"/>
          <w:szCs w:val="21"/>
        </w:rPr>
        <w:t xml:space="preserve">Education</w:t>
      </w:r>
    </w:p>
    <w:p>
      <w:pPr>
        <w:tabs>
          <w:tab w:val="right" w:pos="9200"/>
        </w:tabs>
        <w:spacing w:after="0"/>
      </w:pPr>
      <w:r>
        <w:rPr>
          <w:b/>
          <w:bCs/>
          <w:sz w:val="18"/>
          <w:szCs w:val="18"/>
        </w:rPr>
        <w:t xml:space="preserve">NRI Institute of Technology</w:t>
      </w:r>
      <w:r>
        <w:t xml:space="preserve">	</w:t>
      </w:r>
      <w:r>
        <w:rPr>
          <w:b/>
          <w:bCs/>
          <w:sz w:val="18"/>
          <w:szCs w:val="18"/>
        </w:rPr>
        <w:t xml:space="preserve">September 2022 – April 2026</w:t>
      </w:r>
    </w:p>
    <w:p>
      <w:pPr>
        <w:spacing w:after="35"/>
      </w:pPr>
      <w:r>
        <w:rPr>
          <w:i/>
          <w:iCs/>
          <w:sz w:val="18"/>
          <w:szCs w:val="18"/>
        </w:rPr>
        <w:t xml:space="preserve">Bachelor of Technology in Artificial Intelligence &amp; Machine Learning, CGPA: 8.8/10</w:t>
      </w:r>
    </w:p>
    <w:p>
      <w:pPr>
        <w:pBdr>
          <w:bottom w:val="single" w:color="000000" w:sz="6" w:space="1"/>
        </w:pBdr>
        <w:spacing w:after="35" w:before="70"/>
      </w:pPr>
      <w:r>
        <w:rPr>
          <w:b/>
          <w:bCs/>
          <w:color w:val="000000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i w:val="false"/>
          <w:iCs w:val="false"/>
          <w:sz w:val="18"/>
          <w:szCs w:val="18"/>
        </w:rPr>
        <w:t xml:space="preserve">Programming: 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Python (Pandas, NumPy, Matplotlib, Seaborn), Java (OOPs)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i w:val="false"/>
          <w:iCs w:val="false"/>
          <w:sz w:val="18"/>
          <w:szCs w:val="18"/>
        </w:rPr>
        <w:t xml:space="preserve">Data Visualization &amp; BI: 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Power BI (Data Modeling, DAX, Power Query), Tableau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i w:val="false"/>
          <w:iCs w:val="false"/>
          <w:sz w:val="18"/>
          <w:szCs w:val="18"/>
        </w:rPr>
        <w:t xml:space="preserve">Databases &amp; Query Languages: 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SQL (Joins, Subqueries, CTEs, Window Functions), PostgreSQL, MongoDB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i w:val="false"/>
          <w:iCs w:val="false"/>
          <w:sz w:val="18"/>
          <w:szCs w:val="18"/>
        </w:rPr>
        <w:t xml:space="preserve">Statistics &amp; Machine Learning: 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Scikit-learn, TensorFlow, Keras, Regression, Classification, Clustering, Hypothesis Testing, EDA, Feature Engineering, Model Evaluation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i w:val="false"/>
          <w:iCs w:val="false"/>
          <w:sz w:val="18"/>
          <w:szCs w:val="18"/>
        </w:rPr>
        <w:t xml:space="preserve">Data Engineering &amp; Quality: 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Data Cleaning, ETL Pipelines, Data Transformation, KPI Dashboarding, MIS Reporting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i w:val="false"/>
          <w:iCs w:val="false"/>
          <w:sz w:val="18"/>
          <w:szCs w:val="18"/>
        </w:rPr>
        <w:t xml:space="preserve">Cloud &amp; Version Control: 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Microsoft Azure (Fundamentals), AWS (Basics), Google Cloud Platform, Git, GitHub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/>
          <w:bCs/>
          <w:i w:val="false"/>
          <w:iCs w:val="false"/>
          <w:sz w:val="18"/>
          <w:szCs w:val="18"/>
        </w:rPr>
        <w:t xml:space="preserve">Tools &amp; Platforms: 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Jupyter Notebook, Google Colab, VS Code, PyCharm</w:t>
      </w:r>
    </w:p>
    <w:p>
      <w:pPr>
        <w:pBdr>
          <w:bottom w:val="single" w:color="000000" w:sz="6" w:space="1"/>
        </w:pBdr>
        <w:spacing w:after="35" w:before="70"/>
      </w:pPr>
      <w:r>
        <w:rPr>
          <w:b/>
          <w:bCs/>
          <w:color w:val="000000"/>
          <w:sz w:val="21"/>
          <w:szCs w:val="21"/>
        </w:rPr>
        <w:t xml:space="preserve">Experience</w:t>
      </w:r>
    </w:p>
    <w:p>
      <w:pPr>
        <w:tabs>
          <w:tab w:val="right" w:pos="9200"/>
        </w:tabs>
        <w:spacing w:after="0"/>
      </w:pPr>
      <w:r>
        <w:rPr>
          <w:b/>
          <w:bCs/>
          <w:sz w:val="18"/>
          <w:szCs w:val="18"/>
        </w:rPr>
        <w:t xml:space="preserve">Teachnook Services Pvt Ltd</w:t>
      </w:r>
      <w:r>
        <w:t xml:space="preserve">	</w:t>
      </w:r>
      <w:r>
        <w:rPr>
          <w:b/>
          <w:bCs/>
          <w:sz w:val="18"/>
          <w:szCs w:val="18"/>
        </w:rPr>
        <w:t xml:space="preserve">October 2024 – November 2024</w:t>
      </w:r>
    </w:p>
    <w:p>
      <w:pPr>
        <w:tabs>
          <w:tab w:val="right" w:pos="9200"/>
        </w:tabs>
        <w:spacing w:after="25"/>
      </w:pPr>
      <w:r>
        <w:rPr>
          <w:i/>
          <w:iCs/>
          <w:sz w:val="18"/>
          <w:szCs w:val="18"/>
        </w:rPr>
        <w:t xml:space="preserve">Machine Learning Intern</w:t>
      </w:r>
      <w:r>
        <w:t xml:space="preserve">	</w:t>
      </w:r>
      <w:r>
        <w:rPr>
          <w:i/>
          <w:iCs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Built an </w:t>
      </w:r>
      <w:r>
        <w:rPr>
          <w:b/>
          <w:bCs/>
          <w:i w:val="false"/>
          <w:iCs w:val="false"/>
          <w:sz w:val="18"/>
          <w:szCs w:val="18"/>
        </w:rPr>
        <w:t xml:space="preserve">end-to-end image classification pipeline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on the </w:t>
      </w:r>
      <w:r>
        <w:rPr>
          <w:b/>
          <w:bCs/>
          <w:i w:val="false"/>
          <w:iCs w:val="false"/>
          <w:sz w:val="18"/>
          <w:szCs w:val="18"/>
        </w:rPr>
        <w:t xml:space="preserve">CIFAR-10 dataset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using Python, TensorFlow, and Keras; CNN outperformed ANN and Logistic Regression, achieving ~</w:t>
      </w:r>
      <w:r>
        <w:rPr>
          <w:b/>
          <w:bCs/>
          <w:i w:val="false"/>
          <w:iCs w:val="false"/>
          <w:sz w:val="18"/>
          <w:szCs w:val="18"/>
        </w:rPr>
        <w:t xml:space="preserve">90% classification accuracy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Evaluated deep learning models using </w:t>
      </w:r>
      <w:r>
        <w:rPr>
          <w:b/>
          <w:bCs/>
          <w:i w:val="false"/>
          <w:iCs w:val="false"/>
          <w:sz w:val="18"/>
          <w:szCs w:val="18"/>
        </w:rPr>
        <w:t xml:space="preserve">classification accuracy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and </w:t>
      </w:r>
      <w:r>
        <w:rPr>
          <w:b/>
          <w:bCs/>
          <w:i w:val="false"/>
          <w:iCs w:val="false"/>
          <w:sz w:val="18"/>
          <w:szCs w:val="18"/>
        </w:rPr>
        <w:t xml:space="preserve">loss metrics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; contributed to model validation and workflow documentation in collaboration with the team.</w:t>
      </w:r>
    </w:p>
    <w:p>
      <w:pPr>
        <w:spacing w:after="35"/>
      </w:pPr>
    </w:p>
    <w:p>
      <w:pPr>
        <w:tabs>
          <w:tab w:val="right" w:pos="9200"/>
        </w:tabs>
        <w:spacing w:after="0"/>
      </w:pPr>
      <w:r>
        <w:rPr>
          <w:b/>
          <w:bCs/>
          <w:sz w:val="18"/>
          <w:szCs w:val="18"/>
        </w:rPr>
        <w:t xml:space="preserve">XYlofy AI</w:t>
      </w:r>
      <w:r>
        <w:t xml:space="preserve">	</w:t>
      </w:r>
      <w:r>
        <w:rPr>
          <w:b/>
          <w:bCs/>
          <w:sz w:val="18"/>
          <w:szCs w:val="18"/>
        </w:rPr>
        <w:t xml:space="preserve">June 2026 – Present</w:t>
      </w:r>
    </w:p>
    <w:p>
      <w:pPr>
        <w:tabs>
          <w:tab w:val="right" w:pos="9200"/>
        </w:tabs>
        <w:spacing w:after="25"/>
      </w:pPr>
      <w:r>
        <w:rPr>
          <w:i/>
          <w:iCs/>
          <w:sz w:val="18"/>
          <w:szCs w:val="18"/>
        </w:rPr>
        <w:t xml:space="preserve">Data Science Intern</w:t>
      </w:r>
      <w:r>
        <w:t xml:space="preserve">	</w:t>
      </w:r>
      <w:r>
        <w:rPr>
          <w:i/>
          <w:iCs/>
          <w:sz w:val="18"/>
          <w:szCs w:val="18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Developed a </w:t>
      </w:r>
      <w:r>
        <w:rPr>
          <w:b/>
          <w:bCs/>
          <w:i w:val="false"/>
          <w:iCs w:val="false"/>
          <w:sz w:val="18"/>
          <w:szCs w:val="18"/>
        </w:rPr>
        <w:t xml:space="preserve">House Price Prediction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model using Python and Scikit-learn; Linear Regression achieved the highest predictive performance (</w:t>
      </w:r>
      <w:r>
        <w:rPr>
          <w:b/>
          <w:bCs/>
          <w:i w:val="false"/>
          <w:iCs w:val="false"/>
          <w:sz w:val="18"/>
          <w:szCs w:val="18"/>
        </w:rPr>
        <w:t xml:space="preserve">R² Score: 0.653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Constructed an </w:t>
      </w:r>
      <w:r>
        <w:rPr>
          <w:b/>
          <w:bCs/>
          <w:i w:val="false"/>
          <w:iCs w:val="false"/>
          <w:sz w:val="18"/>
          <w:szCs w:val="18"/>
        </w:rPr>
        <w:t xml:space="preserve">Employee Attrition Prediction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model on the IBM HR Analytics dataset using Logistic Regression, evaluated with </w:t>
      </w:r>
      <w:r>
        <w:rPr>
          <w:b/>
          <w:bCs/>
          <w:i w:val="false"/>
          <w:iCs w:val="false"/>
          <w:sz w:val="18"/>
          <w:szCs w:val="18"/>
        </w:rPr>
        <w:t xml:space="preserve">F1-Score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and </w:t>
      </w:r>
      <w:r>
        <w:rPr>
          <w:b/>
          <w:bCs/>
          <w:i w:val="false"/>
          <w:iCs w:val="false"/>
          <w:sz w:val="18"/>
          <w:szCs w:val="18"/>
        </w:rPr>
        <w:t xml:space="preserve">ROC-AUC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for best classification performance.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Deployed an </w:t>
      </w:r>
      <w:r>
        <w:rPr>
          <w:b/>
          <w:bCs/>
          <w:i w:val="false"/>
          <w:iCs w:val="false"/>
          <w:sz w:val="18"/>
          <w:szCs w:val="18"/>
        </w:rPr>
        <w:t xml:space="preserve">AI-Based Sales Forecast Dashboard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on Streamlit Cloud integrating XGBoost, Prophet, and SARIMA; XGBoost delivered the best performance across </w:t>
      </w:r>
      <w:r>
        <w:rPr>
          <w:b/>
          <w:bCs/>
          <w:i w:val="false"/>
          <w:iCs w:val="false"/>
          <w:sz w:val="18"/>
          <w:szCs w:val="18"/>
        </w:rPr>
        <w:t xml:space="preserve">R² Score, RMSE, MAE, and MAPE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.</w:t>
      </w:r>
    </w:p>
    <w:p>
      <w:pPr>
        <w:pBdr>
          <w:bottom w:val="single" w:color="000000" w:sz="6" w:space="1"/>
        </w:pBdr>
        <w:spacing w:after="35" w:before="70"/>
      </w:pPr>
      <w:r>
        <w:rPr>
          <w:b/>
          <w:bCs/>
          <w:color w:val="000000"/>
          <w:sz w:val="21"/>
          <w:szCs w:val="21"/>
        </w:rPr>
        <w:t xml:space="preserve">Projects</w:t>
      </w:r>
    </w:p>
    <w:p>
      <w:pPr>
        <w:tabs>
          <w:tab w:val="right" w:pos="9200"/>
        </w:tabs>
        <w:spacing w:after="0"/>
      </w:pPr>
      <w:r>
        <w:rPr>
          <w:b/>
          <w:bCs/>
          <w:sz w:val="18"/>
          <w:szCs w:val="18"/>
        </w:rPr>
        <w:t xml:space="preserve">Automated Anomaly Detection</w:t>
      </w:r>
      <w:r>
        <w:t xml:space="preserve">	</w:t>
      </w:r>
      <w:r>
        <w:rPr>
          <w:b/>
          <w:bCs/>
          <w:sz w:val="18"/>
          <w:szCs w:val="18"/>
        </w:rPr>
        <w:t xml:space="preserve">January 2026 – March 2026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Engineered an end-to-end </w:t>
      </w:r>
      <w:r>
        <w:rPr>
          <w:b/>
          <w:bCs/>
          <w:i w:val="false"/>
          <w:iCs w:val="false"/>
          <w:sz w:val="18"/>
          <w:szCs w:val="18"/>
        </w:rPr>
        <w:t xml:space="preserve">Anomaly Detection System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for network intrusion detection on 3 benchmark datasets (</w:t>
      </w:r>
      <w:r>
        <w:rPr>
          <w:b/>
          <w:bCs/>
          <w:i w:val="false"/>
          <w:iCs w:val="false"/>
          <w:sz w:val="18"/>
          <w:szCs w:val="18"/>
        </w:rPr>
        <w:t xml:space="preserve">NSL-KDD, UNSW-NB15, CICIDS2017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) using Python, Scikit-learn, and Genetic Algorithm (DEAP), achieving </w:t>
      </w:r>
      <w:r>
        <w:rPr>
          <w:b/>
          <w:bCs/>
          <w:i w:val="false"/>
          <w:iCs w:val="false"/>
          <w:sz w:val="18"/>
          <w:szCs w:val="18"/>
        </w:rPr>
        <w:t xml:space="preserve">78% classification accuracy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Applied feature engineering, data preprocessing, and model evaluation using </w:t>
      </w:r>
      <w:r>
        <w:rPr>
          <w:b/>
          <w:bCs/>
          <w:i w:val="false"/>
          <w:iCs w:val="false"/>
          <w:sz w:val="18"/>
          <w:szCs w:val="18"/>
        </w:rPr>
        <w:t xml:space="preserve">Accuracy, Precision, Recall, F1-Score,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and Computational Time to optimize detection performance.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/>
          <w:bCs/>
          <w:i/>
          <w:iCs/>
          <w:sz w:val="18"/>
          <w:szCs w:val="18"/>
        </w:rPr>
        <w:t xml:space="preserve">Tech Stack: </w:t>
      </w:r>
      <w:r>
        <w:rPr>
          <w:b w:val="false"/>
          <w:bCs w:val="false"/>
          <w:i/>
          <w:iCs/>
          <w:sz w:val="18"/>
          <w:szCs w:val="18"/>
        </w:rPr>
        <w:t xml:space="preserve">Python, Django, Scikit-learn, Genetic Algorithm (DEAP)</w:t>
      </w:r>
    </w:p>
    <w:p>
      <w:pPr>
        <w:tabs>
          <w:tab w:val="right" w:pos="9200"/>
        </w:tabs>
        <w:spacing w:after="0"/>
      </w:pPr>
      <w:r>
        <w:rPr>
          <w:b/>
          <w:bCs/>
          <w:sz w:val="18"/>
          <w:szCs w:val="18"/>
        </w:rPr>
        <w:t xml:space="preserve">AI-Based Sales Forecast Dashboard</w:t>
      </w:r>
      <w:r>
        <w:t xml:space="preserve">	</w:t>
      </w:r>
      <w:r>
        <w:rPr>
          <w:b/>
          <w:bCs/>
          <w:sz w:val="18"/>
          <w:szCs w:val="18"/>
        </w:rPr>
        <w:t xml:space="preserve">July 2026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Built and deployed an end-to-end </w:t>
      </w:r>
      <w:r>
        <w:rPr>
          <w:b/>
          <w:bCs/>
          <w:i w:val="false"/>
          <w:iCs w:val="false"/>
          <w:sz w:val="18"/>
          <w:szCs w:val="18"/>
        </w:rPr>
        <w:t xml:space="preserve">forecasting web application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on Streamlit Cloud, integrating XGBoost, Prophet, and SARIMA to deliver real-time sales predictions.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Benchmarked model performance using </w:t>
      </w:r>
      <w:r>
        <w:rPr>
          <w:b/>
          <w:bCs/>
          <w:i w:val="false"/>
          <w:iCs w:val="false"/>
          <w:sz w:val="18"/>
          <w:szCs w:val="18"/>
        </w:rPr>
        <w:t xml:space="preserve">R² Score, RMSE, MAE, and MAPE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; XGBoost achieved the best accuracy across all metrics.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/>
          <w:bCs/>
          <w:i/>
          <w:iCs/>
          <w:sz w:val="18"/>
          <w:szCs w:val="18"/>
        </w:rPr>
        <w:t xml:space="preserve">Tech Stack: </w:t>
      </w:r>
      <w:r>
        <w:rPr>
          <w:b w:val="false"/>
          <w:bCs w:val="false"/>
          <w:i/>
          <w:iCs/>
          <w:sz w:val="18"/>
          <w:szCs w:val="18"/>
        </w:rPr>
        <w:t xml:space="preserve">Python, Streamlit, XGBoost, Prophet, Statsmodels (SARIMA)</w:t>
      </w:r>
    </w:p>
    <w:p>
      <w:pPr>
        <w:tabs>
          <w:tab w:val="right" w:pos="9200"/>
        </w:tabs>
        <w:spacing w:after="0"/>
      </w:pPr>
      <w:r>
        <w:rPr>
          <w:b/>
          <w:bCs/>
          <w:sz w:val="18"/>
          <w:szCs w:val="18"/>
        </w:rPr>
        <w:t xml:space="preserve">Full Stack Team Task Manager</w:t>
      </w:r>
      <w:r>
        <w:t xml:space="preserve">	</w:t>
      </w:r>
      <w:r>
        <w:rPr>
          <w:b/>
          <w:bCs/>
          <w:sz w:val="18"/>
          <w:szCs w:val="18"/>
        </w:rPr>
        <w:t xml:space="preserve">May 2026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Architected and integrated </w:t>
      </w:r>
      <w:r>
        <w:rPr>
          <w:b/>
          <w:bCs/>
          <w:i w:val="false"/>
          <w:iCs w:val="false"/>
          <w:sz w:val="18"/>
          <w:szCs w:val="18"/>
        </w:rPr>
        <w:t xml:space="preserve">user authentication, task management,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and </w:t>
      </w:r>
      <w:r>
        <w:rPr>
          <w:b/>
          <w:bCs/>
          <w:i w:val="false"/>
          <w:iCs w:val="false"/>
          <w:sz w:val="18"/>
          <w:szCs w:val="18"/>
        </w:rPr>
        <w:t xml:space="preserve">role-based access control (RBAC)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in a collaborative web application using REST APIs.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Enabled secure project and task tracking with </w:t>
      </w:r>
      <w:r>
        <w:rPr>
          <w:b/>
          <w:bCs/>
          <w:i w:val="false"/>
          <w:iCs w:val="false"/>
          <w:sz w:val="18"/>
          <w:szCs w:val="18"/>
        </w:rPr>
        <w:t xml:space="preserve">JWT-based authentication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and cloud deployment on Railway.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b/>
          <w:bCs/>
          <w:i/>
          <w:iCs/>
          <w:sz w:val="18"/>
          <w:szCs w:val="18"/>
        </w:rPr>
        <w:t xml:space="preserve">Tech Stack: </w:t>
      </w:r>
      <w:r>
        <w:rPr>
          <w:b w:val="false"/>
          <w:bCs w:val="false"/>
          <w:i/>
          <w:iCs/>
          <w:sz w:val="18"/>
          <w:szCs w:val="18"/>
        </w:rPr>
        <w:t xml:space="preserve">React.js, Node.js, Express.js, MongoDB, JWT, Bcrypt.js, REST APIs, Railway Cloud</w:t>
      </w:r>
    </w:p>
    <w:p>
      <w:pPr>
        <w:pBdr>
          <w:bottom w:val="single" w:color="000000" w:sz="6" w:space="1"/>
        </w:pBdr>
        <w:spacing w:after="35" w:before="70"/>
      </w:pPr>
      <w:r>
        <w:rPr>
          <w:b/>
          <w:bCs/>
          <w:color w:val="000000"/>
          <w:sz w:val="21"/>
          <w:szCs w:val="21"/>
        </w:rPr>
        <w:t xml:space="preserve">Certifications</w:t>
      </w:r>
    </w:p>
    <w:p>
      <w:pPr>
        <w:spacing w:after="3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Python (Basic) – HackerRank  •  Salesforce Agentforce Specialist  •  Databricks Generative AI Fundamentals</w:t>
      </w:r>
    </w:p>
    <w:p>
      <w:pPr>
        <w:pBdr>
          <w:bottom w:val="single" w:color="000000" w:sz="6" w:space="1"/>
        </w:pBdr>
        <w:spacing w:after="35" w:before="70"/>
      </w:pPr>
      <w:r>
        <w:rPr>
          <w:b/>
          <w:bCs/>
          <w:color w:val="000000"/>
          <w:sz w:val="21"/>
          <w:szCs w:val="21"/>
        </w:rPr>
        <w:t xml:space="preserve">Leadership / Extracurricular</w:t>
      </w:r>
    </w:p>
    <w:p>
      <w:pPr>
        <w:tabs>
          <w:tab w:val="right" w:pos="9200"/>
        </w:tabs>
        <w:spacing w:after="0"/>
      </w:pPr>
      <w:r>
        <w:rPr>
          <w:b/>
          <w:bCs/>
          <w:sz w:val="18"/>
          <w:szCs w:val="18"/>
        </w:rPr>
        <w:t xml:space="preserve">Google Cloud Arcade Facilitator, Cohort-2</w:t>
      </w:r>
      <w:r>
        <w:t xml:space="preserve">	</w:t>
      </w:r>
      <w:r>
        <w:rPr>
          <w:b/>
          <w:bCs/>
          <w:sz w:val="18"/>
          <w:szCs w:val="18"/>
        </w:rPr>
        <w:t xml:space="preserve">August 2025 – October 2025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Facilitated hands-on </w:t>
      </w:r>
      <w:r>
        <w:rPr>
          <w:b/>
          <w:bCs/>
          <w:i w:val="false"/>
          <w:iCs w:val="false"/>
          <w:sz w:val="18"/>
          <w:szCs w:val="18"/>
        </w:rPr>
        <w:t xml:space="preserve">Google Cloud Platform (GCP)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 lab sessions, guiding students in Cloud Computing, Cloud Infrastructure, and AI technologies.</w:t>
      </w:r>
    </w:p>
    <w:p>
      <w:pPr>
        <w:spacing w:after="25"/>
      </w:pPr>
    </w:p>
    <w:p>
      <w:pPr>
        <w:tabs>
          <w:tab w:val="right" w:pos="9200"/>
        </w:tabs>
        <w:spacing w:after="0"/>
      </w:pPr>
      <w:r>
        <w:rPr>
          <w:b/>
          <w:bCs/>
          <w:sz w:val="18"/>
          <w:szCs w:val="18"/>
        </w:rPr>
        <w:t xml:space="preserve">Class Representative, NRI Institute of Technology</w:t>
      </w:r>
      <w:r>
        <w:t xml:space="preserve">	</w:t>
      </w:r>
      <w:r>
        <w:rPr>
          <w:b/>
          <w:bCs/>
          <w:sz w:val="18"/>
          <w:szCs w:val="18"/>
        </w:rPr>
        <w:t xml:space="preserve">October 2024 – May 2026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Coordinated academic activities, faculty communication, and class initiatives for </w:t>
      </w:r>
      <w:r>
        <w:rPr>
          <w:b/>
          <w:bCs/>
          <w:i w:val="false"/>
          <w:iCs w:val="false"/>
          <w:sz w:val="18"/>
          <w:szCs w:val="18"/>
        </w:rPr>
        <w:t xml:space="preserve">70+ students</w:t>
      </w:r>
      <w:r>
        <w:rPr>
          <w:b w:val="false"/>
          <w:bCs w:val="false"/>
          <w:i w:val="false"/>
          <w:iCs w:val="false"/>
          <w:sz w:val="18"/>
          <w:szCs w:val="18"/>
        </w:rPr>
        <w:t xml:space="preserve">, ensuring effective collaboration and timely information flow.</w:t>
      </w:r>
    </w:p>
    <w:sectPr>
      <w:pgSz w:w="11906" w:h="16838" w:orient="portrait"/>
      <w:pgMar w:top="480" w:right="800" w:bottom="4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2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2026-08-20T14:49:47.722Z</dcterms:created>
  <dcterms:modified xsi:type="dcterms:W3CDTF">2026-08-20T14:49:47.722Z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