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HƯỚNG DẪN SỬ DỤNG BCRM THEO LUỒNG CÔNG VIỆC</w:t>
      </w:r>
    </w:p>
    <w:p>
      <w:r>
        <w:t>Tài liệu hướng dẫn chuyên viên sử dụng hệ thống BCRM để quản lý khách hàng hiệu quả trong một ngày làm việc tiêu chuẩn.</w:t>
      </w:r>
    </w:p>
    <w:p>
      <w:pPr>
        <w:pStyle w:val="Heading2"/>
      </w:pPr>
      <w:r>
        <w:t>1. BẮT ĐẦU NGÀY MỚI: KIỂM TRA MỤC TIÊU &amp; LỊCH HẸN</w:t>
      </w:r>
    </w:p>
    <w:p>
      <w:r>
        <w:t>- Bước 1: Đăng nhập vào hệ thống BCRM.</w:t>
      </w:r>
    </w:p>
    <w:p>
      <w:r>
        <w:t>- Bước 2: Tại màn hình Trang chủ (Dashboard), kiểm tra 4 chỉ số quan trọng trên cùng: Khách hàng đang quản lý, Dư nợ cho vay, Tổng vốn huy động, và Lịch hẹn cần xử lý.</w:t>
      </w:r>
    </w:p>
    <w:p>
      <w:r>
        <w:t>- Bước 3: Cuộn xuống phần "Lịch hẹn cần xử lý". Ưu tiên liên hệ lại với các khách hàng có lịch hẹn trong ngày hôm nay.</w:t>
      </w:r>
    </w:p>
    <w:p>
      <w:pPr>
        <w:pStyle w:val="Heading2"/>
      </w:pPr>
      <w:r>
        <w:t>2. TRONG NGÀY LÀM VIỆC: QUẢN LÝ KHÁCH HÀNG &amp; KANBAN BÁN HÀNG</w:t>
      </w:r>
    </w:p>
    <w:p>
      <w:r>
        <w:t>Khi có khách hàng mới hoặc phát sinh cơ hội kinh doanh (Deal):</w:t>
      </w:r>
    </w:p>
    <w:p>
      <w:r>
        <w:t>- Thêm khách hàng: Chuyển sang tab Khách hàng, nhấn "Thêm mới" để cập nhật thông tin liên hệ của khách.</w:t>
      </w:r>
    </w:p>
    <w:p>
      <w:r>
        <w:t>- Tạo cơ hội bán hàng: Gắn khách hàng với một sản phẩm (Tiền gửi/Khoản vay) để tạo thành một Deal.</w:t>
      </w:r>
    </w:p>
    <w:p>
      <w:r>
        <w:t>Cập nhật tiến độ qua Kanban:</w:t>
      </w:r>
    </w:p>
    <w:p>
      <w:r>
        <w:t>- Truy cập "Kanban Bán hàng" (Sales Support).</w:t>
      </w:r>
    </w:p>
    <w:p>
      <w:r>
        <w:t>- Kéo thả thẻ khách hàng qua các cột trạng thái tương ứng với tiến độ thực tế (Ví dụ: Từ "Tiếp cận ban đầu" sang "Đang đàm phán").</w:t>
      </w:r>
    </w:p>
    <w:p>
      <w:r>
        <w:t>- Thêm Ghi chú/Tương tác: Click vào thẻ khách hàng để ghi lại nội dung cuộc gọi/cuộc gặp vừa diễn ra để không quên chi tiết quan trọng.</w:t>
      </w:r>
    </w:p>
    <w:p>
      <w:pPr>
        <w:pStyle w:val="Heading2"/>
      </w:pPr>
      <w:r>
        <w:t>3. CUỐI NGÀY: ĐÁNH GIÁ KPI &amp; TỔNG KẾT</w:t>
      </w:r>
    </w:p>
    <w:p>
      <w:r>
        <w:t>- Bước 1: Quay lại Dashboard, kiểm tra bảng "KPI Summary Table" (Bảng tổng hợp KPI).</w:t>
      </w:r>
    </w:p>
    <w:p>
      <w:r>
        <w:t>- Bước 2: Đối chiếu kết quả bán hàng (Huy động/Cho vay) xem đã đạt tiến độ tháng hay chưa.</w:t>
      </w:r>
    </w:p>
    <w:p>
      <w:r>
        <w:t>- Bước 3: Đảm bảo không còn khách hàng nào bị "kẹt" ở trạng thái chờ xử lý quá lâu trên bảng Kanban.</w:t>
      </w:r>
    </w:p>
    <w:p>
      <w:pPr>
        <w:pStyle w:val="IntenseQuote"/>
      </w:pPr>
      <w:r>
        <w:br/>
        <w:t>Lưu ý: Hệ thống lưu vết mọi cập nhật, việc duy trì cập nhật đều đặn giúp cấp quản lý ghi nhận chính xác nỗ lực của bạn!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