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SÁNG KIẾN KINH NGHIỆM</w:t>
      </w:r>
    </w:p>
    <w:p>
      <w:pPr>
        <w:pStyle w:val="Heading1"/>
      </w:pPr>
      <w:r>
        <w:t>Tên sáng kiến: Giải pháp số hóa phễu bán hàng qua mô hình Kanban nhằm nâng cao tỷ lệ chuyển đổi khách hàng trên hệ thống BCRM</w:t>
      </w:r>
    </w:p>
    <w:p>
      <w:r>
        <w:t>Tác giả: [Tên của bạn]</w:t>
        <w:br/>
        <w:t>Đơn vị: [Tên chi nhánh/phòng ban]</w:t>
        <w:br/>
        <w:t>Ngày lập: [Ngày/Tháng/Năm]</w:t>
      </w:r>
    </w:p>
    <w:p>
      <w:pPr>
        <w:pStyle w:val="Heading2"/>
      </w:pPr>
      <w:r>
        <w:t>1. Thực trạng trước khi áp dụng sáng kiến</w:t>
      </w:r>
    </w:p>
    <w:p>
      <w:r>
        <w:rPr>
          <w:b/>
        </w:rPr>
        <w:t>Trước khi hệ thống BCRM được đưa vào sử dụng, công tác quản lý khách hàng và theo dõi bán hàng tại đơn vị gặp một số khó khăn:</w:t>
        <w:br/>
      </w:r>
    </w:p>
    <w:p>
      <w:pPr>
        <w:pStyle w:val="ListBullet"/>
      </w:pPr>
      <w:r>
        <w:t>- Quản lý phân tán: Dữ liệu khách hàng được quản lý thủ công qua sổ sách hoặc các file Excel cá nhân, dễ dẫn đến mất mát dữ liệu hoặc trùng lặp khi có sự thay đổi nhân sự.</w:t>
      </w:r>
    </w:p>
    <w:p>
      <w:pPr>
        <w:pStyle w:val="ListBullet"/>
      </w:pPr>
      <w:r>
        <w:t>- Thiếu bức tranh tổng thể: Khó khăn trong việc theo dõi tiến độ của từng cơ hội bán hàng (Deal). Việc không biết chính xác khách hàng đang ở giai đoạn nào (Tiếp cận, Đàm phán, hay Đã chốt) làm giảm hiệu quả bám sát và chăm sóc.</w:t>
      </w:r>
    </w:p>
    <w:p>
      <w:pPr>
        <w:pStyle w:val="ListBullet"/>
      </w:pPr>
      <w:r>
        <w:t>- Báo cáo thủ công: Mất nhiều thời gian để tổng hợp KPI cuối tuần/cuối tháng. Quản lý khó nắm bắt tình hình tức thời để đốc thúc nhân viên.</w:t>
      </w:r>
    </w:p>
    <w:p>
      <w:pPr>
        <w:pStyle w:val="Heading2"/>
      </w:pPr>
      <w:r>
        <w:t>2. Nội dung chi tiết của sáng kiến</w:t>
      </w:r>
    </w:p>
    <w:p>
      <w:r>
        <w:rPr>
          <w:b/>
        </w:rPr>
        <w:t>Sáng kiến đề xuất số hóa toàn diện quy trình bán hàng bằng hệ thống BCRM, với trọng tâm là ứng dụng mô hình Kanban vào quản lý cơ hội kinh doanh:</w:t>
        <w:br/>
      </w:r>
    </w:p>
    <w:p>
      <w:pPr>
        <w:pStyle w:val="ListBullet"/>
      </w:pPr>
      <w:r>
        <w:t>- Trực quan hóa phễu bán hàng (Kanban Board): Toàn bộ vòng đời của một quy trình sales được chia thành các cột trạng thái rõ ràng (Tiếp cận -&gt; Đàm phán -&gt; Ký hợp đồng -&gt; Hoàn thành).</w:t>
      </w:r>
    </w:p>
    <w:p>
      <w:pPr>
        <w:pStyle w:val="ListBullet"/>
      </w:pPr>
      <w:r>
        <w:t>- Quản lý bằng thao tác kéo-thả (Drag &amp; Drop): Chuyên viên dễ dàng cập nhật tiến độ của từng khách hàng chỉ bằng một thao tác kéo thả, giảm thiểu tối đa thời gian nhập liệu truyền thống.</w:t>
      </w:r>
    </w:p>
    <w:p>
      <w:pPr>
        <w:pStyle w:val="ListBullet"/>
      </w:pPr>
      <w:r>
        <w:t>- Dashboard theo dõi KPI Real-time: Hệ thống tự động tổng hợp dư nợ cho vay, tổng vốn huy động và số lượng lịch hẹn cần xử lý hiển thị ngay trên màn hình chính.</w:t>
      </w:r>
    </w:p>
    <w:p>
      <w:pPr>
        <w:pStyle w:val="Heading2"/>
      </w:pPr>
      <w:r>
        <w:t>3. Hiệu quả mang lại</w:t>
      </w:r>
    </w:p>
    <w:p>
      <w:pPr>
        <w:pStyle w:val="ListBullet"/>
      </w:pPr>
      <w:r>
        <w:t>- Đối với chuyên viên: Tiết kiệm 30% thời gian làm báo cáo hằng ngày. Tăng tỷ lệ chuyển đổi (Win-rate) do không bỏ sót các lịch hẹn và khách hàng đang ở giai đoạn "nóng".</w:t>
      </w:r>
    </w:p>
    <w:p>
      <w:pPr>
        <w:pStyle w:val="ListBullet"/>
      </w:pPr>
      <w:r>
        <w:t>- Đối với cấp quản lý: Quản lý minh bạch, đánh giá chính xác năng lực của từng nhân sự qua các chỉ số tương tác và KPI trực tuyến.</w:t>
      </w:r>
    </w:p>
    <w:p>
      <w:pPr>
        <w:pStyle w:val="ListBullet"/>
      </w:pPr>
      <w:r>
        <w:t>- Đối với tính bảo mật: Toàn bộ thông tin khách hàng được lưu trữ tập trung, phân quyền rõ ràng, tránh rủi ro rò rỉ dữ liệu.</w:t>
      </w:r>
    </w:p>
    <w:p>
      <w:pPr>
        <w:pStyle w:val="Heading2"/>
      </w:pPr>
      <w:r>
        <w:t>4. Phạm vi và đối tượng áp dụng</w:t>
      </w:r>
    </w:p>
    <w:p>
      <w:r>
        <w:t>Sáng kiến đã được áp dụng hiệu quả cho toàn bộ chuyên viên kinh doanh và cấp quản lý trực tiếp tại đơn vị.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