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bookmarkStart w:id="0" w:name="_GoBack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الاقتصاد المغربي منذ الاستقلال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تم إعلان الاستقلال في المغرب رسمياً عام 1956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في أعقاب هذا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الاستقلال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ظهرت المشكلات الاقتصادية بكل حدة مع انخفاض الاستثمارات ، وهرب رأس المال ، وتسارع الهجرة الريفية ، وتفاقم البطالة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في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الواقع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كانت المشكلة الرئيسية تتمثل في إعادة الهيكلة العميقة للهياكل الاقتصادية التي تشكلت منذ أكثر من 40 عامًا من الحكم الاستعماري ، وتهيئة الظروف الاجتماعية السياسية والثقافية لإقلاع اقتصادي حقيقي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من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الستينيات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تم تنفيذ ثلاث خطط متتالية: الخطة الخمسية ، الخطة الثلاثية والخطة الخمسية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بعد عام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1956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انخفض حجم الاستثمار الكلي انخفاضًا كبيرًا ، أو بشكل أكثر دقة ، والذي بدأ يظهر نفسه عام 1953 بطريقة معتدلة نسبيًا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تقريبا جميع القطاعات الاقتصادية تأثرت هذا الخريف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في الوقت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نفسه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كان هناك انخفاض كبير في نسبة الأجانب الذين يعيشون في المغرب: زاد عدد الفرنسيين الذين غادروا المغرب من 1955 إلى 1960 بشكل كبير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بالنسبة لعواقب هذه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التغييرات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يمكننا أن نذكر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: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 xml:space="preserve">- 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زيادة معدل البطالة والعمالة الناقصة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 xml:space="preserve">- 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انخفاض كبير في الناتج المحلي الإجمالي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 xml:space="preserve">- 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تسارع ملحوظ في الهجرة الريفية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lastRenderedPageBreak/>
        <w:t xml:space="preserve">يمكن أن نتحدث أيضًا عن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الزراعة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التي لا تزال القطاع الرئيسي للاقتصاد المغربي ، لكنها لا تزال عرضة للمخاطر المناخية. يستمر قطاعها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التقليدي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الذي يضم غالبية الفلاحين ، في الركود بل ويتراجع في غياب إعادة تشكيل القطاعات الزراعية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شهدت الصناعة أيضًا تغيرات كبيرة. منذ عام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1962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كانت هناك زيادة مطردة في استهلاك الكهرباء ، ولكن بوتيرة بطيئة إلى حد ما ، مما يعكس النمو الصناعي. بلغ إنتاج الكهرباء في عام 1968 أكثر بقليل من مليار ونصف كيلوواط / ساعة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منذ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الاستقلال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لم تشهد الصناعة أي تغيير هيكلي كبير. الأحداث الهامة الوحيدة هي التطور السريع نسبياً في صناعات النسيج وإنشاء مصانع السكر من قبل الدولة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على مستوى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العمالة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لا تزال البطالة والعمالة الناقصة كبيرة وتزداد سوءًا على الرغم من تنفيذ الخطط المختلفة منذ عام 1960. وستمثل البطالة في المناطق الحضرية 30 إلى 50 ٪ من القوى العاملة في المناطق الحضرية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إن تطور هجرة العمال المغاربة إلى بلدان أوروبا الغربية خلال السنوات القليلة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الماضية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حتى لو كان يخفف إلى حد ما من نطاق البطالة والعمالة الناقصة ، ولا يلغي بأي حال هذه الخطورة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5D6729" w:rsidRPr="005D6729" w:rsidRDefault="005D6729" w:rsidP="005D6729">
      <w:pPr>
        <w:bidi/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إن الحاجة الهائلة لخلق فرص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العمل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من حيث التعليم المدرسي والتدريب الإداري ، لتحسين مستوى معيشة جماهير السكان لا تزال قائمة مع نمو السكان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</w:p>
    <w:p w:rsidR="00B1581C" w:rsidRPr="005D6729" w:rsidRDefault="005D6729" w:rsidP="005D6729">
      <w:pPr>
        <w:bidi/>
        <w:rPr>
          <w:rFonts w:ascii="Amiri" w:hAnsi="Amiri" w:cs="Amiri"/>
        </w:rPr>
      </w:pP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تشعر الأجيال </w:t>
      </w:r>
      <w:proofErr w:type="gramStart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>الصاعدة ،</w:t>
      </w:r>
      <w:proofErr w:type="gramEnd"/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rtl/>
          <w:lang w:eastAsia="fr-FR"/>
        </w:rPr>
        <w:t xml:space="preserve"> التي حصلت حتى الآن على التعليم الثانوي ، بالقلق بشأن مستقبلها ، وتتحدى بشكل متزايد الخيارات الاقتصادية والاجتماعية للسلطة</w:t>
      </w:r>
      <w:r w:rsidRPr="005D6729">
        <w:rPr>
          <w:rFonts w:ascii="Amiri" w:eastAsia="Times New Roman" w:hAnsi="Amiri" w:cs="Amiri"/>
          <w:b/>
          <w:bCs/>
          <w:color w:val="000000"/>
          <w:sz w:val="32"/>
          <w:szCs w:val="32"/>
          <w:lang w:eastAsia="fr-FR"/>
        </w:rPr>
        <w:t>.</w:t>
      </w:r>
      <w:bookmarkEnd w:id="0"/>
    </w:p>
    <w:sectPr w:rsidR="00B1581C" w:rsidRPr="005D6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354F3"/>
    <w:multiLevelType w:val="multilevel"/>
    <w:tmpl w:val="63EC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E4147"/>
    <w:multiLevelType w:val="hybridMultilevel"/>
    <w:tmpl w:val="6548DD98"/>
    <w:lvl w:ilvl="0" w:tplc="AA1EB648">
      <w:numFmt w:val="bullet"/>
      <w:lvlText w:val="-"/>
      <w:lvlJc w:val="left"/>
      <w:pPr>
        <w:ind w:left="720" w:hanging="360"/>
      </w:pPr>
      <w:rPr>
        <w:rFonts w:ascii="Scheherazade" w:eastAsia="Times New Roman" w:hAnsi="Scheherazade" w:cs="Scheherazade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AB"/>
    <w:rsid w:val="00057CC9"/>
    <w:rsid w:val="000625B2"/>
    <w:rsid w:val="000D421C"/>
    <w:rsid w:val="004233D8"/>
    <w:rsid w:val="005357AB"/>
    <w:rsid w:val="005D6729"/>
    <w:rsid w:val="00B1581C"/>
    <w:rsid w:val="00CC2088"/>
    <w:rsid w:val="00CC362D"/>
    <w:rsid w:val="00E0579D"/>
    <w:rsid w:val="00F7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059BF-4A4C-4CFD-B0A0-9B3E5DD5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3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2019-05-30T11:41:00Z</dcterms:created>
  <dcterms:modified xsi:type="dcterms:W3CDTF">2019-05-30T11:41:00Z</dcterms:modified>
</cp:coreProperties>
</file>